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855"/>
        <w:gridCol w:w="2872"/>
        <w:gridCol w:w="1360"/>
        <w:gridCol w:w="1360"/>
        <w:gridCol w:w="1360"/>
        <w:gridCol w:w="1360"/>
        <w:gridCol w:w="1360"/>
        <w:gridCol w:w="4440"/>
      </w:tblGrid>
      <w:tr w:rsidR="00AB6173" w:rsidRPr="00B179EA" w:rsidTr="00B179EA">
        <w:trPr>
          <w:trHeight w:val="212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6173" w:rsidRPr="00B179EA" w:rsidRDefault="00AB6173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79EA" w:rsidRDefault="00B179EA" w:rsidP="00B179EA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Приложение</w:t>
            </w:r>
          </w:p>
          <w:p w:rsidR="00B179EA" w:rsidRDefault="00B179EA" w:rsidP="00B179EA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к постановлению администрации городского округа Верхняя Пышма</w:t>
            </w:r>
          </w:p>
          <w:p w:rsidR="00B179EA" w:rsidRDefault="00B179EA" w:rsidP="00B179EA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от</w:t>
            </w:r>
            <w:r w:rsidR="00262FF9">
              <w:rPr>
                <w:rFonts w:ascii="Liberation Serif" w:hAnsi="Liberation Serif"/>
                <w:sz w:val="22"/>
              </w:rPr>
              <w:t>25.02.2020</w:t>
            </w:r>
            <w:bookmarkStart w:id="0" w:name="_GoBack"/>
            <w:bookmarkEnd w:id="0"/>
            <w:r>
              <w:rPr>
                <w:rFonts w:ascii="Liberation Serif" w:hAnsi="Liberation Serif"/>
                <w:sz w:val="22"/>
              </w:rPr>
              <w:t xml:space="preserve"> № </w:t>
            </w:r>
            <w:r w:rsidR="00262FF9">
              <w:rPr>
                <w:rFonts w:ascii="Liberation Serif" w:hAnsi="Liberation Serif"/>
                <w:sz w:val="22"/>
              </w:rPr>
              <w:t>155</w:t>
            </w:r>
          </w:p>
          <w:p w:rsidR="00B179EA" w:rsidRDefault="00B179EA" w:rsidP="00B179EA">
            <w:pPr>
              <w:rPr>
                <w:rFonts w:ascii="Liberation Serif" w:hAnsi="Liberation Serif"/>
                <w:sz w:val="22"/>
              </w:rPr>
            </w:pPr>
          </w:p>
          <w:p w:rsidR="00AB6173" w:rsidRPr="00B179EA" w:rsidRDefault="00AB6173" w:rsidP="00B179EA">
            <w:pPr>
              <w:rPr>
                <w:rFonts w:ascii="Liberation Serif" w:hAnsi="Liberation Serif"/>
                <w:sz w:val="22"/>
              </w:rPr>
            </w:pPr>
            <w:r w:rsidRPr="00B179EA">
              <w:rPr>
                <w:rFonts w:ascii="Liberation Serif" w:hAnsi="Liberation Serif"/>
                <w:sz w:val="22"/>
              </w:rPr>
              <w:t>Приложение № 1 к муниципальной программе  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AB6173" w:rsidRPr="00B179EA" w:rsidTr="00AB6173">
        <w:trPr>
          <w:trHeight w:val="525"/>
        </w:trPr>
        <w:tc>
          <w:tcPr>
            <w:tcW w:w="159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B179EA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AB6173" w:rsidRPr="00B179EA" w:rsidTr="00AB6173">
        <w:trPr>
          <w:trHeight w:val="255"/>
        </w:trPr>
        <w:tc>
          <w:tcPr>
            <w:tcW w:w="159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AB6173" w:rsidRPr="00B179EA" w:rsidTr="00AB6173">
        <w:trPr>
          <w:trHeight w:val="510"/>
        </w:trPr>
        <w:tc>
          <w:tcPr>
            <w:tcW w:w="159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</w:tbl>
    <w:p w:rsidR="00AB6173" w:rsidRPr="00B179EA" w:rsidRDefault="00AB6173" w:rsidP="00AB6173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1"/>
        <w:gridCol w:w="2896"/>
        <w:gridCol w:w="1393"/>
        <w:gridCol w:w="1301"/>
        <w:gridCol w:w="1301"/>
        <w:gridCol w:w="1301"/>
        <w:gridCol w:w="1301"/>
        <w:gridCol w:w="1301"/>
        <w:gridCol w:w="1301"/>
        <w:gridCol w:w="2011"/>
      </w:tblGrid>
      <w:tr w:rsidR="00AB6173" w:rsidRPr="00B179EA" w:rsidTr="00AB6173">
        <w:trPr>
          <w:cantSplit/>
          <w:trHeight w:val="390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8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AB6173" w:rsidRPr="00B179EA" w:rsidRDefault="00AB6173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1"/>
        <w:gridCol w:w="2896"/>
        <w:gridCol w:w="1393"/>
        <w:gridCol w:w="1301"/>
        <w:gridCol w:w="1301"/>
        <w:gridCol w:w="1301"/>
        <w:gridCol w:w="1301"/>
        <w:gridCol w:w="1301"/>
        <w:gridCol w:w="1301"/>
        <w:gridCol w:w="2011"/>
      </w:tblGrid>
      <w:tr w:rsidR="00AB6173" w:rsidRPr="00B179EA" w:rsidTr="00AB6173">
        <w:trPr>
          <w:cantSplit/>
          <w:trHeight w:val="255"/>
          <w:tblHeader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"Развитие местного самоуправления на территории городского округа Верхняя Пышма до 2024 года"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 Осуществление полномочий администрации городского округа Верхняя Пышма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Задача 1 Формирование кадрового состава муниципальных служащих, совершенствование профессиональных и управленческих навыков сотрудников</w:t>
            </w:r>
          </w:p>
        </w:tc>
      </w:tr>
      <w:tr w:rsidR="00AB6173" w:rsidRPr="00B179EA" w:rsidTr="00AB6173">
        <w:trPr>
          <w:cantSplit/>
          <w:trHeight w:val="280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1.1.1.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муниципальных служащих, повысивших образовательный уровень: в вузах, на курсах повышения квалификации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57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59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 xml:space="preserve">Реестр муниципальных служащих городского округа Верхняя Пышма, направленных на обучение, утвержденный Главой городского округа Верхняя Пышма </w:t>
            </w:r>
          </w:p>
        </w:tc>
      </w:tr>
      <w:tr w:rsidR="00AB6173" w:rsidRPr="00B179EA" w:rsidTr="00AB6173">
        <w:trPr>
          <w:cantSplit/>
          <w:trHeight w:val="10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1.1.2.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граждан (бывших муниципальных служащих), получающих дополнительное пенсионное обеспечение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45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Ежемесячная платежная ведомость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Задача 2 Решение вопросов, возложенных на органы местного самоуправления</w:t>
            </w:r>
          </w:p>
        </w:tc>
      </w:tr>
      <w:tr w:rsidR="00AB6173" w:rsidRPr="00B179EA" w:rsidTr="00AB6173">
        <w:trPr>
          <w:cantSplit/>
          <w:trHeight w:val="127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lastRenderedPageBreak/>
              <w:t>1.2.1.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Доля освоенных средств, выделенных на осуществление государственных полномочий Свердловской области из областного бюджета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об исполнении бюджета городского округа</w:t>
            </w:r>
          </w:p>
        </w:tc>
      </w:tr>
      <w:tr w:rsidR="00AB6173" w:rsidRPr="00B179EA" w:rsidTr="00AB6173">
        <w:trPr>
          <w:cantSplit/>
          <w:trHeight w:val="30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1.2.2.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получателей   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AB6173" w:rsidRPr="00B179EA" w:rsidTr="00AB6173">
        <w:trPr>
          <w:cantSplit/>
          <w:trHeight w:val="20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1.2.3.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Доля граждан, получивших льготные проездные билеты для реализации права на меры социальной поддержки при проезде на пассажирском транспорте, от общего количества граждан, имеющих данное право и обратившихся за получением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Отчеты АТП</w:t>
            </w:r>
          </w:p>
        </w:tc>
      </w:tr>
      <w:tr w:rsidR="00AB6173" w:rsidRPr="00B179EA" w:rsidTr="00AB6173">
        <w:trPr>
          <w:cantSplit/>
          <w:trHeight w:val="280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1.2.4.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НКО, получивших субсидии социально ориентированным некоммерческим организациям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отдела социальной политики</w:t>
            </w:r>
          </w:p>
        </w:tc>
      </w:tr>
      <w:tr w:rsidR="00AB6173" w:rsidRPr="00B179EA" w:rsidTr="00AB6173">
        <w:trPr>
          <w:cantSplit/>
          <w:trHeight w:val="30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lastRenderedPageBreak/>
              <w:t>1.2.5.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сельскохозяйственных производителей, получивших субсидии на возмещение части затрат, связанных с участием в выставках (ярмарках), конкурсах сельскохозяйственной продукции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AB6173" w:rsidRPr="00B179EA" w:rsidTr="00AB6173">
        <w:trPr>
          <w:cantSplit/>
          <w:trHeight w:val="229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1.2.6.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Организация и ведение учета захоронений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873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873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873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873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873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873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об исполнении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AB6173" w:rsidRPr="00B179EA" w:rsidTr="00AB6173">
        <w:trPr>
          <w:cantSplit/>
          <w:trHeight w:val="30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1.2.7.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реализованных проектов ТОС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МКУ «Комитет ЖКХ», акты выполненных работ</w:t>
            </w:r>
          </w:p>
        </w:tc>
      </w:tr>
      <w:tr w:rsidR="00AB6173" w:rsidRPr="00B179EA" w:rsidTr="00AB6173">
        <w:trPr>
          <w:cantSplit/>
          <w:trHeight w:val="229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lastRenderedPageBreak/>
              <w:t>1.2.8.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Выполнение перечня работ по текущему содержанию и ремонту, благоустройству и озеленению мест захоронения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об исполнении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AB6173" w:rsidRPr="00B179EA" w:rsidTr="00AB6173">
        <w:trPr>
          <w:cantSplit/>
          <w:trHeight w:val="229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1.2.9.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Соблюдение сроков выполняемых работ по организации и содержанию мест захоронения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об исполнении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AB6173" w:rsidRPr="00B179EA" w:rsidTr="00AB6173">
        <w:trPr>
          <w:cantSplit/>
          <w:trHeight w:val="229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1.2.10.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Площадь текущего содержания и ремонта кладбищ городского округа Верхняя Пышма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кв. метр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494500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494500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494500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494500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494500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494500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об исполнении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AB6173" w:rsidRPr="00B179EA" w:rsidTr="00AB6173">
        <w:trPr>
          <w:cantSplit/>
          <w:trHeight w:val="229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1.2.11.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муниципальных кладбищ, в которых проведены работы по их приведению в соответствии с требованиями пожарной безопасности, санитарного законодательства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об использовании субсидии на иные цели МБУ «Специализированная похоронная служба городского округа Верхняя Пышма»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Задача 3 Оценка условий и охраны труда на рабочих местах и приведение их в соответствие с государственными нормативными требованиями охраны труда</w:t>
            </w:r>
          </w:p>
        </w:tc>
      </w:tr>
      <w:tr w:rsidR="00AB6173" w:rsidRPr="00B179EA" w:rsidTr="00AB6173">
        <w:trPr>
          <w:cantSplit/>
          <w:trHeight w:val="76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lastRenderedPageBreak/>
              <w:t>1.3.1.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 xml:space="preserve">Количество проведенных мероприятий, по специальной оценке, условий труда 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90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 xml:space="preserve">Карта специальной оценки условий труда </w:t>
            </w:r>
          </w:p>
        </w:tc>
      </w:tr>
      <w:tr w:rsidR="00AB6173" w:rsidRPr="00B179EA" w:rsidTr="00AB6173">
        <w:trPr>
          <w:cantSplit/>
          <w:trHeight w:val="10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1.3.2.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Доля сотрудников администрации, прошедших диспансеризацию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Список сотрудников, прошедших диспансеризацию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2. "Информационное общество в городском округе Верхняя Пышма до 2024 года"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2 Формирование современной информационной и телекоммуникационной инфраструктуры, обеспечение высокого уровня ее доступности для предоставления на ее основе качественных муниципальных услуг, обеспечение технологического развития информационно – коммуникационных технологий в городском округе Верхняя Пышма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Задача 1 Формирование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</w:t>
            </w:r>
          </w:p>
        </w:tc>
      </w:tr>
      <w:tr w:rsidR="00AB6173" w:rsidRPr="00B179EA" w:rsidTr="00AB6173">
        <w:trPr>
          <w:cantSplit/>
          <w:trHeight w:val="229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2.1.1.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Доля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Муниципальный контракт на подключение к единой сети передачи данных</w:t>
            </w:r>
          </w:p>
        </w:tc>
      </w:tr>
      <w:tr w:rsidR="00AB6173" w:rsidRPr="00B179EA" w:rsidTr="00AB6173">
        <w:trPr>
          <w:cantSplit/>
          <w:trHeight w:val="127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2.1.2.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заменённой устаревшей техники сотрудников администрации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Ведомость выдачи ТМЦ, акт ввода в эксплуатацию ОС-3, акт списания техники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Задача 2 Повышение эффективности работы органов местного самоуправления</w:t>
            </w:r>
          </w:p>
        </w:tc>
      </w:tr>
      <w:tr w:rsidR="00AB6173" w:rsidRPr="00B179EA" w:rsidTr="00AB6173">
        <w:trPr>
          <w:cantSplit/>
          <w:trHeight w:val="15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2.2.1.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Объем тиража приложения «Муниципальный вестник» к газете «Красное знамя»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лист печатный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157,5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AB6173" w:rsidRPr="00B179EA" w:rsidTr="00AB6173">
        <w:trPr>
          <w:cantSplit/>
          <w:trHeight w:val="10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lastRenderedPageBreak/>
              <w:t>2.2.2.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учреждений, укрепивших материально-техническую базу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Отчёт об использовании субсидии на иные цели</w:t>
            </w:r>
          </w:p>
        </w:tc>
      </w:tr>
      <w:tr w:rsidR="00AB6173" w:rsidRPr="00B179EA" w:rsidTr="00AB6173">
        <w:trPr>
          <w:cantSplit/>
          <w:trHeight w:val="15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2.2.3.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Объем тиража газеты «Красное знамя»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лист печатный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26,27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AB6173" w:rsidRPr="00B179EA" w:rsidTr="00AB6173">
        <w:trPr>
          <w:cantSplit/>
          <w:trHeight w:val="15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2.2.4.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Размещение нормативно-правовых актов на информационном портале городского округа Верхняя Пышма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Мегабайт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1341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Задача 3 Внедрение системы электронного документооборота</w:t>
            </w:r>
          </w:p>
        </w:tc>
      </w:tr>
      <w:tr w:rsidR="00AB6173" w:rsidRPr="00B179EA" w:rsidTr="00AB6173">
        <w:trPr>
          <w:cantSplit/>
          <w:trHeight w:val="10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2.3.1.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Доля учреждений и органов местного самоуправления, подключенных к системе электронного документооборота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 xml:space="preserve">План- график деятельности отдела информационных технологий </w:t>
            </w:r>
          </w:p>
        </w:tc>
      </w:tr>
      <w:tr w:rsidR="00AB6173" w:rsidRPr="00B179EA" w:rsidTr="00AB6173">
        <w:trPr>
          <w:cantSplit/>
          <w:trHeight w:val="20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2.3.2.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рабочих мест с защищенным режимом обработки персональных данных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Договор с организацией, выполняющей услуги/работы по защите персональных данных, акт выполненных работ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3. "Поддержка и развитие субъектов малого и среднего предпринимательства в городском округе Верхняя Пышма до 2024 года"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3 Развитие малого и среднего предпринимательства в городском округе Верхняя Пышма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Задача 1 Создание условий для содействия и повышения эффективности субъектов малого и среднего предпринимательства</w:t>
            </w:r>
          </w:p>
        </w:tc>
      </w:tr>
      <w:tr w:rsidR="00AB6173" w:rsidRPr="00B179EA" w:rsidTr="00AB6173">
        <w:trPr>
          <w:cantSplit/>
          <w:trHeight w:val="20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lastRenderedPageBreak/>
              <w:t>3.1.1.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По данным статистических отчетов МП – 4 и ИП - 2</w:t>
            </w:r>
          </w:p>
        </w:tc>
      </w:tr>
      <w:tr w:rsidR="00AB6173" w:rsidRPr="00B179EA" w:rsidTr="00AB6173">
        <w:trPr>
          <w:cantSplit/>
          <w:trHeight w:val="30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3.1.2.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субъектов малого и среднего предпринимательства, получивших государственную поддержку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Задача 2 Создание условий для увеличения количества субъектов малого предпринимательства</w:t>
            </w:r>
          </w:p>
        </w:tc>
      </w:tr>
      <w:tr w:rsidR="00AB6173" w:rsidRPr="00B179EA" w:rsidTr="00AB6173">
        <w:trPr>
          <w:cantSplit/>
          <w:trHeight w:val="15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3.2.1.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вновь созданных рабочих мест субъектами малого и среднего предпринимательства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234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234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234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234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234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234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Реестр субъектов малого и среднего предпринимательства, расположенный на официальном сайте ИФНС РФ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Задача 3 Снижение административных барьеров для развития субъектов малого предпринимательства</w:t>
            </w:r>
          </w:p>
        </w:tc>
      </w:tr>
      <w:tr w:rsidR="00AB6173" w:rsidRPr="00B179EA" w:rsidTr="00AB6173">
        <w:trPr>
          <w:cantSplit/>
          <w:trHeight w:val="127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3.3.1.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субъектов малого и среднего предпринимательства на 10 тысяч человек населения городского округа Верхняя Пышма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490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490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490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490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490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490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По данным статистических отчетов МП – 1 и ИП - 1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4. "Развитие архивного дела на территории городского округа Верхняя Пышма до 2024 года"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4 Создание оптимальных условий, необходимых для комплектования, хранения, учета и использования документов Архивного фонда Российской Федерации на территории городского округа Верхняя Пышма, развитие их информационного потенциала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Задача 1 Удовлетворение потребностей пользователей в архивной информации</w:t>
            </w:r>
          </w:p>
        </w:tc>
      </w:tr>
      <w:tr w:rsidR="00AB6173" w:rsidRPr="00B179EA" w:rsidTr="00AB6173">
        <w:trPr>
          <w:cantSplit/>
          <w:trHeight w:val="819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lastRenderedPageBreak/>
              <w:t>4.1.1.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пункт 5.8.3 Правил организации хранения, комплектования, учета и использования документов Архивного фонда РФ и других архивных документов в государственных и муниципальных архивах, музеях и библиотеках, организациях Российской академии наук, утвержденных приказом Министерства культуры и массовых коммуникаций РФ от 18.01.2007 № 19 (зарегистрировано в Минюсте РФ 6 марта 2007 года № 9059) (далее – Правила); сведения о предоставлении государственных (муниципальных) услуг (ф. № 1-ГМУ)</w:t>
            </w:r>
          </w:p>
        </w:tc>
      </w:tr>
      <w:tr w:rsidR="00AB6173" w:rsidRPr="00B179EA" w:rsidTr="00AB6173">
        <w:trPr>
          <w:cantSplit/>
          <w:trHeight w:val="229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lastRenderedPageBreak/>
              <w:t>4.1.2.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Доля архивных документов, включая фонды ауди</w:t>
            </w:r>
            <w:proofErr w:type="gramStart"/>
            <w:r w:rsidRPr="00B179EA">
              <w:rPr>
                <w:rFonts w:ascii="Liberation Serif" w:hAnsi="Liberation Serif"/>
                <w:sz w:val="20"/>
                <w:szCs w:val="20"/>
              </w:rPr>
              <w:t>о-</w:t>
            </w:r>
            <w:proofErr w:type="gramEnd"/>
            <w:r w:rsidRPr="00B179EA">
              <w:rPr>
                <w:rFonts w:ascii="Liberation Serif" w:hAnsi="Liberation Serif"/>
                <w:sz w:val="20"/>
                <w:szCs w:val="20"/>
              </w:rPr>
              <w:t xml:space="preserve"> и видео-архивов, переведенных в электронную форму, от общего количества архивных документов, находящихся на хранении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2,1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2,1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3,0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3,5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4,0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4,5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B179EA">
              <w:rPr>
                <w:rFonts w:ascii="Liberation Serif" w:hAnsi="Liberation Serif"/>
                <w:sz w:val="20"/>
                <w:szCs w:val="20"/>
              </w:rPr>
              <w:t>пункт 2,11,13,1 Правил;</w:t>
            </w:r>
            <w:r w:rsidRPr="00B179EA">
              <w:rPr>
                <w:rFonts w:ascii="Liberation Serif" w:hAnsi="Liberation Serif"/>
                <w:sz w:val="20"/>
                <w:szCs w:val="20"/>
              </w:rPr>
              <w:br/>
              <w:t>показатели основных направлений результатов деятельности (ф. № 1 (годовая)</w:t>
            </w:r>
            <w:proofErr w:type="gramEnd"/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2 Формирование полноценного архивного фонда и создание </w:t>
            </w:r>
            <w:proofErr w:type="gramStart"/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без-опасных</w:t>
            </w:r>
            <w:proofErr w:type="gramEnd"/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условий хранения архивных документов</w:t>
            </w:r>
          </w:p>
        </w:tc>
      </w:tr>
      <w:tr w:rsidR="00AB6173" w:rsidRPr="00B179EA" w:rsidTr="00AB6173">
        <w:trPr>
          <w:cantSplit/>
          <w:trHeight w:val="25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4.2.1.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документов муниципального архивного фонда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единиц хранения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24500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25000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25500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26000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26500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27000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паспорт архива по состоянию на 1 января;</w:t>
            </w:r>
            <w:r w:rsidRPr="00B179EA">
              <w:rPr>
                <w:rFonts w:ascii="Liberation Serif" w:hAnsi="Liberation Serif"/>
                <w:sz w:val="20"/>
                <w:szCs w:val="20"/>
              </w:rPr>
              <w:br/>
              <w:t>сведения об изменениях в составе и объеме фондов по состоянию на 1 января</w:t>
            </w:r>
          </w:p>
        </w:tc>
      </w:tr>
      <w:tr w:rsidR="00AB6173" w:rsidRPr="00B179EA" w:rsidTr="00AB6173">
        <w:trPr>
          <w:cantSplit/>
          <w:trHeight w:val="229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4.2.2.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B179EA">
              <w:rPr>
                <w:rFonts w:ascii="Liberation Serif" w:hAnsi="Liberation Serif"/>
                <w:sz w:val="20"/>
                <w:szCs w:val="20"/>
              </w:rPr>
              <w:t>пункт 2,11,13,1 Правил;</w:t>
            </w:r>
            <w:r w:rsidRPr="00B179EA">
              <w:rPr>
                <w:rFonts w:ascii="Liberation Serif" w:hAnsi="Liberation Serif"/>
                <w:sz w:val="20"/>
                <w:szCs w:val="20"/>
              </w:rPr>
              <w:br/>
              <w:t>показатели основных направлений результатов деятельности (ф. № 1 (годовая)</w:t>
            </w:r>
            <w:proofErr w:type="gramEnd"/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Задача 3 Комплектование архива архивными документами. Обеспечение своевременного приема на хранение документов постоянного срока хранения, а также социально-правовой документации по личному составу ликвидируемых организаций</w:t>
            </w:r>
          </w:p>
        </w:tc>
      </w:tr>
      <w:tr w:rsidR="00AB6173" w:rsidRPr="00B179EA" w:rsidTr="00AB6173">
        <w:trPr>
          <w:cantSplit/>
          <w:trHeight w:val="484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lastRenderedPageBreak/>
              <w:t>4.3.1.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90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Сведения о состоянии хранения документов в организациях-источниках комплектования государственных, районных, городских архивов по состоянию на 01 декабря;</w:t>
            </w:r>
            <w:r w:rsidRPr="00B179EA">
              <w:rPr>
                <w:rFonts w:ascii="Liberation Serif" w:hAnsi="Liberation Serif"/>
                <w:sz w:val="20"/>
                <w:szCs w:val="20"/>
              </w:rPr>
              <w:br/>
              <w:t>сводный паспорт архивов организаций – источников комплектования по состоянию на 1 декабря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5.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5 Создание условий для обеспечения градостроительной деятельности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1 Деятельность по развитию территорий,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 </w:t>
            </w:r>
          </w:p>
        </w:tc>
      </w:tr>
      <w:tr w:rsidR="00AB6173" w:rsidRPr="00B179EA" w:rsidTr="00AB6173">
        <w:trPr>
          <w:cantSplit/>
          <w:trHeight w:val="20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5.1.1.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 xml:space="preserve">Количество документов (проектов внесения изменений в Генеральный план и Правила землепользования и застройки, проектов планировки, проектов межевания, схем, эскизных проектов, проектов благоустройства) 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Задача 2 Предоставление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</w:tr>
      <w:tr w:rsidR="00AB6173" w:rsidRPr="00B179EA" w:rsidTr="00AB6173">
        <w:trPr>
          <w:cantSplit/>
          <w:trHeight w:val="229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lastRenderedPageBreak/>
              <w:t>5.2.1.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Доля проведенных работ по установлению или изменению границ населенных пунктов и территориальных зон, в соответствии с утвержденной градостроительной документацией, для внесения в государственный кадастр недвижимости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 xml:space="preserve">Отчет Управления архитектуры и градостроительства </w:t>
            </w:r>
          </w:p>
        </w:tc>
      </w:tr>
      <w:tr w:rsidR="00AB6173" w:rsidRPr="00B179EA" w:rsidTr="00AB6173">
        <w:trPr>
          <w:cantSplit/>
          <w:trHeight w:val="25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5.2.2.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Полнота предоставленной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AB6173" w:rsidRPr="00B179EA" w:rsidTr="00AB6173">
        <w:trPr>
          <w:cantSplit/>
          <w:trHeight w:val="178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5.2.3.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Объем представленной информации в федеральный орган исполнительной власти, осуществляющий государственный кадастровый учет и государственную регистрацию прав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151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155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155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155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155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155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Задача 3 Выполнение инженерно-геодезических изысканий, в целях обеспечения территории городского округа Верхняя Пышма наличием документов территориального планирования и градостроительного зонирования, а также ведения информационной системы обеспечения градостроительной деятельности.</w:t>
            </w:r>
          </w:p>
        </w:tc>
      </w:tr>
      <w:tr w:rsidR="00AB6173" w:rsidRPr="00B179EA" w:rsidTr="00AB6173">
        <w:trPr>
          <w:cantSplit/>
          <w:trHeight w:val="10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5.3.1.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Доля подготовленных на утверждение проектов инженерно-геодезических изысканий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AB6173" w:rsidRPr="00B179EA" w:rsidTr="00AB6173">
        <w:trPr>
          <w:cantSplit/>
          <w:trHeight w:val="10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5.3.2.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разработанных проектов инженерно-геодезических изысканий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226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230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230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AB6173" w:rsidRPr="00B179EA" w:rsidTr="00AB6173">
        <w:trPr>
          <w:cantSplit/>
          <w:trHeight w:val="10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lastRenderedPageBreak/>
              <w:t>5.3.3.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разработанных лесохозяйственных регламентов городского округа Верхняя Пышма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об использовании субсидии на иные цели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5.4.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4 Материально-техническое обеспечение деятельности учреждений в области пространственного развития городского округа Верхняя Пышма </w:t>
            </w:r>
          </w:p>
        </w:tc>
      </w:tr>
      <w:tr w:rsidR="00AB6173" w:rsidRPr="00B179EA" w:rsidTr="00AB6173">
        <w:trPr>
          <w:cantSplit/>
          <w:trHeight w:val="10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5.4.1.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учреждений, улучшивших материально-техническую базу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об использовании целевых субсидий МБУ ЦПР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6. "Комплексное развитие сельских территорий городского округа Верхняя Пышма до 2024 года"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6 Устойчивое развитие сельских территорий городского округа Верхняя Пышма  на основе создания комфортных условий жизнедеятельности в сельской местности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1 Улучшение жилищных условий граждан, проживающих на сельских территориях </w:t>
            </w:r>
          </w:p>
        </w:tc>
      </w:tr>
      <w:tr w:rsidR="00AB6173" w:rsidRPr="00B179EA" w:rsidTr="00AB6173">
        <w:trPr>
          <w:cantSplit/>
          <w:trHeight w:val="10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6.1.1.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Общая площадь жилых помещений, приобретаемых для граждан, проживающих в сельской местности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B179EA">
              <w:rPr>
                <w:rFonts w:ascii="Liberation Serif" w:hAnsi="Liberation Serif"/>
                <w:sz w:val="20"/>
                <w:szCs w:val="20"/>
              </w:rPr>
              <w:t>кв.м</w:t>
            </w:r>
            <w:proofErr w:type="spellEnd"/>
            <w:r w:rsidRPr="00B179EA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138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267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273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288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331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334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Ежегодный отчет Главы городского округа Верхняя Пышма</w:t>
            </w:r>
          </w:p>
        </w:tc>
      </w:tr>
      <w:tr w:rsidR="00AB6173" w:rsidRPr="00B179EA" w:rsidTr="00AB6173">
        <w:trPr>
          <w:cantSplit/>
          <w:trHeight w:val="10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6.1.2.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семей, нуждающихся в улучшении жилищные условия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Статистическая форма № 1-УРСТ</w:t>
            </w:r>
          </w:p>
        </w:tc>
      </w:tr>
      <w:tr w:rsidR="00AB6173" w:rsidRPr="00B179EA" w:rsidTr="000D7CE1">
        <w:trPr>
          <w:cantSplit/>
          <w:trHeight w:val="41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6.2.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2 </w:t>
            </w:r>
            <w:r w:rsidR="00C337E1"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Реализация проектов по благоустройству сельских территорий</w:t>
            </w:r>
          </w:p>
        </w:tc>
      </w:tr>
      <w:tr w:rsidR="00AB6173" w:rsidRPr="00B179EA" w:rsidTr="000D7CE1">
        <w:trPr>
          <w:cantSplit/>
          <w:trHeight w:val="127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6.2.1.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0D7CE1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0D7CE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6C3509" w:rsidP="000D7CE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6C3509" w:rsidP="000D7CE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6C3509" w:rsidP="000D7CE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  <w:p w:rsidR="000D7CE1" w:rsidRPr="00B179EA" w:rsidRDefault="000D7CE1" w:rsidP="000D7CE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6C3509" w:rsidP="000D7CE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73" w:rsidRPr="00B179EA" w:rsidRDefault="000D7CE1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 xml:space="preserve">Акт выполненных работ 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7. "Обеспечение экологической безопасности и обращение с отходами производства и потребления на территории городского округа Верхняя Пышма до 2024 года"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7 Улучшение экологической обстановки, создание благоприятных условий проживания населения, повышение экологической культуры граждан,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7.1.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Задача 1 Обеспечение населения поселков городского округа питьевой водой стандартного качества из источников нецентрализованного водоснабжения</w:t>
            </w:r>
          </w:p>
        </w:tc>
      </w:tr>
      <w:tr w:rsidR="00AB6173" w:rsidRPr="00B179EA" w:rsidTr="00AB6173">
        <w:trPr>
          <w:cantSplit/>
          <w:trHeight w:val="229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lastRenderedPageBreak/>
              <w:t>7.1.1.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источников нецентрализованного водоснабжения общего пользования с качеством вод соответствующим СанПиН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Программа мониторинга качества вод источников нецентрализованного водоснабжения в населенных пунктах городского округа Верхняя Пышма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7.2.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Задача 2 Обеспечение безопасности гидротехнических сооружений путем приведения их к работоспособному техническому состоянию</w:t>
            </w:r>
          </w:p>
        </w:tc>
      </w:tr>
      <w:tr w:rsidR="00AB6173" w:rsidRPr="00B179EA" w:rsidTr="00AB6173">
        <w:trPr>
          <w:cantSplit/>
          <w:trHeight w:val="510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7.2.1.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Доля реализованных мер по техническому обслуживанию, эксплуатационному контролю, мониторингу состояния и предотвращению аварий ГТС.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AB6173" w:rsidRPr="00B179EA" w:rsidTr="00AB6173">
        <w:trPr>
          <w:cantSplit/>
          <w:trHeight w:val="510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lastRenderedPageBreak/>
              <w:t>7.2.2.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ГТС, прошедших паспортизацию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AB6173" w:rsidRPr="00B179EA" w:rsidTr="00AB6173">
        <w:trPr>
          <w:cantSplit/>
          <w:trHeight w:val="510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lastRenderedPageBreak/>
              <w:t>7.2.3.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7.3.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Задача 3 Снижение негативного антропогенного влияния на окружающую среду отходов производства и потребления, за счет развития и совершенствования системы сбора, сортировки, обезвреживания и захоронения отходов, очистки территории городского округа от несанкционированных свалок.</w:t>
            </w:r>
          </w:p>
        </w:tc>
      </w:tr>
      <w:tr w:rsidR="00AB6173" w:rsidRPr="00B179EA" w:rsidTr="00AB6173">
        <w:trPr>
          <w:cantSplit/>
          <w:trHeight w:val="76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7.3.1.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вывезенных отходов с мест несанкционированного их размещения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куб. метры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1500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1500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1500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Акты выполненных работ</w:t>
            </w:r>
          </w:p>
        </w:tc>
      </w:tr>
      <w:tr w:rsidR="00AB6173" w:rsidRPr="00B179EA" w:rsidTr="00AB6173">
        <w:trPr>
          <w:cantSplit/>
          <w:trHeight w:val="127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7.3.2.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 xml:space="preserve">Площадь </w:t>
            </w:r>
            <w:proofErr w:type="spellStart"/>
            <w:r w:rsidRPr="00B179EA">
              <w:rPr>
                <w:rFonts w:ascii="Liberation Serif" w:hAnsi="Liberation Serif"/>
                <w:sz w:val="20"/>
                <w:szCs w:val="20"/>
              </w:rPr>
              <w:t>рекультивированных</w:t>
            </w:r>
            <w:proofErr w:type="spellEnd"/>
            <w:r w:rsidRPr="00B179EA">
              <w:rPr>
                <w:rFonts w:ascii="Liberation Serif" w:hAnsi="Liberation Serif"/>
                <w:sz w:val="20"/>
                <w:szCs w:val="20"/>
              </w:rPr>
              <w:t xml:space="preserve"> земель, подверженных негативному воздействию накопленного экологического ущерба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Га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5,6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5,6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5,6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5,6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5,6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5,6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Акты выполненных работ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7.4.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Задача 4 Улучшение экологической и санитарно-эпидемиологической обстановки на территории городского округа и повышение экологической грамотности и культуры населения</w:t>
            </w:r>
          </w:p>
        </w:tc>
      </w:tr>
      <w:tr w:rsidR="00AB6173" w:rsidRPr="00B179EA" w:rsidTr="00AB6173">
        <w:trPr>
          <w:cantSplit/>
          <w:trHeight w:val="10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7.4.1.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мероприятий по повышению экологической грамотности и культуры населения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отдела городского хозяйства и охраны окружающей среды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8. «Обеспечение безопасности жизнедеятельности населения городского округа Верхняя Пышма до 2024 года».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8.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8 Улучшение безопасности людей, снижение материальных и финансовых потерь, возникающих при военных конфликтах или вследствие этих конфликтов, а также при чрезвычайных ситуациях природного и техногенного характера.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8.1.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Задача 1 Обеспечение деятельности в сфере предупреждения чрезвычайных ситуаций, стихийных бедствий и участие в ликвидации их последствий</w:t>
            </w:r>
          </w:p>
        </w:tc>
      </w:tr>
      <w:tr w:rsidR="00AB6173" w:rsidRPr="00B179EA" w:rsidTr="00AB6173">
        <w:trPr>
          <w:cantSplit/>
          <w:trHeight w:val="15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8.1.1.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Доля разработанных планов в области защиты населения от чрезвычайных ситуаций от планов, подлежащих разработке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AB6173" w:rsidRPr="00B179EA" w:rsidTr="00AB6173">
        <w:trPr>
          <w:cantSplit/>
          <w:trHeight w:val="15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8.1.2.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Пышма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8.2.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Задача 2 Организация мероприятий по гражданской обороне</w:t>
            </w:r>
          </w:p>
        </w:tc>
      </w:tr>
      <w:tr w:rsidR="00AB6173" w:rsidRPr="00B179EA" w:rsidTr="00AB6173">
        <w:trPr>
          <w:cantSplit/>
          <w:trHeight w:val="15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8.2.1.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Доля разработанных планов в области гражданской обороны от общего количества планов, подлежащих разработке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AB6173" w:rsidRPr="00B179EA" w:rsidTr="00AB6173">
        <w:trPr>
          <w:cantSplit/>
          <w:trHeight w:val="15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8.2.2.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Доля обученного не работающего населения, старше 18-ти лет, в области гражданской обороны в общей численности населения городского округа Верхняя Пышма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AB6173" w:rsidRPr="00B179EA" w:rsidTr="00AB6173">
        <w:trPr>
          <w:cantSplit/>
          <w:trHeight w:val="15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8.2.3.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Доля необходимых технических средств и оборудования для обеспечения учебного процесса в соответствии с требованиями МЧС России.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8.3.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Задача 3 Обеспечение первичных мер пожарной безопасности</w:t>
            </w:r>
          </w:p>
        </w:tc>
      </w:tr>
      <w:tr w:rsidR="00AB6173" w:rsidRPr="00B179EA" w:rsidTr="00AB6173">
        <w:trPr>
          <w:cantSplit/>
          <w:trHeight w:val="15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lastRenderedPageBreak/>
              <w:t>8.3.1.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Доля исправных пожарных гидрантов в общем количестве пожарных гидрантов в городском округе Верхняя Пышма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AB6173" w:rsidRPr="00B179EA" w:rsidTr="00AB6173">
        <w:trPr>
          <w:cantSplit/>
          <w:trHeight w:val="15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8.3.2.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Доля лесных низовых пожаров, не создавших угрозу сельским населенным пунктам, в общем количестве лесных низовых пожаров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AB6173" w:rsidRPr="00B179EA" w:rsidTr="00AB6173">
        <w:trPr>
          <w:cantSplit/>
          <w:trHeight w:val="20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8.3.3.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Доля сельских населенных пунктов, оснащенных первичными средствами тушения пожаров и противопожарным инвентарем от общего количества сельских населенных пунктов городского округа Верхняя Пышма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AB6173" w:rsidRPr="00B179EA" w:rsidTr="00AB6173">
        <w:trPr>
          <w:cantSplit/>
          <w:trHeight w:val="15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8.3.4.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созданных добровольных пожарных дружин на территории городского округа Верхняя Пышма.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AB6173" w:rsidRPr="00B179EA" w:rsidTr="00AB6173">
        <w:trPr>
          <w:cantSplit/>
          <w:trHeight w:val="15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8.3.5.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AB6173" w:rsidRPr="00B179EA" w:rsidTr="00AB6173">
        <w:trPr>
          <w:cantSplit/>
          <w:trHeight w:val="15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lastRenderedPageBreak/>
              <w:t>8.3.6.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Уменьшение доли неисправных пожарных гидрантов в границах городского округа Верхняя Пышма.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12,9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5,9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8.4.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Задача 4 Развитие единой дежурно-диспетчерской службы и "Системы - 112"</w:t>
            </w:r>
          </w:p>
        </w:tc>
      </w:tr>
      <w:tr w:rsidR="00AB6173" w:rsidRPr="00B179EA" w:rsidTr="00AB6173">
        <w:trPr>
          <w:cantSplit/>
          <w:trHeight w:val="15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8.4.1.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оснащенных местных автоматизированных систем централизованного оповещения населения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17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27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32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8.5.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Задача 5 Обеспечение безопасности людей на водных объектах</w:t>
            </w:r>
          </w:p>
        </w:tc>
      </w:tr>
      <w:tr w:rsidR="00AB6173" w:rsidRPr="00B179EA" w:rsidTr="00AB6173">
        <w:trPr>
          <w:cantSplit/>
          <w:trHeight w:val="510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8.5.1.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Пышма, в общей численности населения городского округа Верхняя Пышма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8.6.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Задача 6 Координация деятельности по созданию и развитию аварийно-спасательного формирования, осуществляющего деятельность на территории городского округа Верхняя Пышма, а также материально-технического обеспечения.</w:t>
            </w:r>
          </w:p>
        </w:tc>
      </w:tr>
      <w:tr w:rsidR="00AB6173" w:rsidRPr="00B179EA" w:rsidTr="00AB6173">
        <w:trPr>
          <w:cantSplit/>
          <w:trHeight w:val="81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lastRenderedPageBreak/>
              <w:t>8.6.1.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 xml:space="preserve">Уровень обеспеченности специальным транспортом, аварийно-спасательным инструментом и оборудованием </w:t>
            </w:r>
            <w:proofErr w:type="spellStart"/>
            <w:r w:rsidRPr="00B179EA">
              <w:rPr>
                <w:rFonts w:ascii="Liberation Serif" w:hAnsi="Liberation Serif"/>
                <w:sz w:val="20"/>
                <w:szCs w:val="20"/>
              </w:rPr>
              <w:t>пожаро</w:t>
            </w:r>
            <w:proofErr w:type="spellEnd"/>
            <w:r w:rsidRPr="00B179EA">
              <w:rPr>
                <w:rFonts w:ascii="Liberation Serif" w:hAnsi="Liberation Serif"/>
                <w:sz w:val="20"/>
                <w:szCs w:val="20"/>
              </w:rPr>
              <w:t>-спасательного формирования городского округа Верхняя Пышма.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Государственная программа Свердловской области "Обеспечение общественной безопасности на территории Свердловской области до 2024 года";</w:t>
            </w:r>
            <w:r w:rsidRPr="00B179EA">
              <w:rPr>
                <w:rFonts w:ascii="Liberation Serif" w:hAnsi="Liberation Serif"/>
                <w:sz w:val="20"/>
                <w:szCs w:val="20"/>
              </w:rPr>
              <w:br/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утверждено постановлением Администрации от 14.01.2019г. № 12</w:t>
            </w:r>
          </w:p>
        </w:tc>
      </w:tr>
      <w:tr w:rsidR="00AB6173" w:rsidRPr="00B179EA" w:rsidTr="00AB6173">
        <w:trPr>
          <w:cantSplit/>
          <w:trHeight w:val="81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lastRenderedPageBreak/>
              <w:t>8.6.2.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Доля обученного личного состава на право ведения пожарно-спасательных работ.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Государственная программа Свердловской области "Обеспечение общественной безопасности на территории Свердловской области до 2024 года";</w:t>
            </w:r>
            <w:r w:rsidRPr="00B179EA">
              <w:rPr>
                <w:rFonts w:ascii="Liberation Serif" w:hAnsi="Liberation Serif"/>
                <w:sz w:val="20"/>
                <w:szCs w:val="20"/>
              </w:rPr>
              <w:br/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утверждено постановлением Администрации от 14.01.2019г. № 12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9. "Профилактика правонарушений на территории </w:t>
            </w:r>
            <w:proofErr w:type="spellStart"/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городскогоокруга</w:t>
            </w:r>
            <w:proofErr w:type="spellEnd"/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Верхняя Пышма до 2024 года"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9 Осуществление комплекса мер по обеспечению безопасности граждан и охране общественного порядка на территории городского округа Верхняя Пышма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9.1.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Задача 1 Снижение уровня преступности на территории городского округа Верхняя Пышма</w:t>
            </w:r>
          </w:p>
        </w:tc>
      </w:tr>
      <w:tr w:rsidR="00AB6173" w:rsidRPr="00B179EA" w:rsidTr="00AB6173">
        <w:trPr>
          <w:cantSplit/>
          <w:trHeight w:val="10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lastRenderedPageBreak/>
              <w:t>9.1.1.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 xml:space="preserve">Снижение количества совершенных преступлений 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0,1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0,1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0,1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0,1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0,1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МО МВД России «Верхнепышминский»</w:t>
            </w:r>
          </w:p>
        </w:tc>
      </w:tr>
      <w:tr w:rsidR="00AB6173" w:rsidRPr="00B179EA" w:rsidTr="00AB6173">
        <w:trPr>
          <w:cantSplit/>
          <w:trHeight w:val="10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9.1.2.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0,1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МО МВД России «Верхнепышминский»</w:t>
            </w:r>
          </w:p>
        </w:tc>
      </w:tr>
      <w:tr w:rsidR="00AB6173" w:rsidRPr="00B179EA" w:rsidTr="00AB6173">
        <w:trPr>
          <w:cantSplit/>
          <w:trHeight w:val="10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9.1.3.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Снижение количества преступлений, совершенных в общественных местах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0,1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МО МВД России «Верхнепышминский»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9.2.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Задача 2 Предупреждение терроризма и экстремизма, на почве расовой и религиозной нетерпимости</w:t>
            </w:r>
          </w:p>
        </w:tc>
      </w:tr>
      <w:tr w:rsidR="00AB6173" w:rsidRPr="00B179EA" w:rsidTr="00AB6173">
        <w:trPr>
          <w:cantSplit/>
          <w:trHeight w:val="33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9.2.1.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проведенных мероприятий, направленных на пропаганду толерантного поведения к людям других национальностей и религиозных концессий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Кол-во мероприятий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Полугодовые отчеты МКУ «Управление культуры», МКУ «Управление образования», МКУ «Управление физической культуры, спорта и молодежной политики» городского округа Верхняя Пышма.</w:t>
            </w:r>
          </w:p>
        </w:tc>
      </w:tr>
      <w:tr w:rsidR="00AB6173" w:rsidRPr="00B179EA" w:rsidTr="00AB6173">
        <w:trPr>
          <w:cantSplit/>
          <w:trHeight w:val="10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9.2.2.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межнациональных и межконфессиональных конфликтов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шт.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МО МВД России «Верхнепышминский»</w:t>
            </w:r>
          </w:p>
        </w:tc>
      </w:tr>
      <w:tr w:rsidR="00AB6173" w:rsidRPr="00B179EA" w:rsidTr="00AB6173">
        <w:trPr>
          <w:cantSplit/>
          <w:trHeight w:val="10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9.2.3.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фактов пропаганды национальной, расовой и религиозной розни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шт.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МО МВД России «Верхнепышминский»</w:t>
            </w:r>
          </w:p>
        </w:tc>
      </w:tr>
      <w:tr w:rsidR="00AB6173" w:rsidRPr="00B179EA" w:rsidTr="00AB6173">
        <w:trPr>
          <w:cantSplit/>
          <w:trHeight w:val="10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9.2.4.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Случаи проявления терроризма и экстремизма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МО МВД России «Верхнепышминский»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10. "Обеспечение реализации муниципальной программы "Совершенствование социально-экономической политики на территории городского округа Верхняя Пышма до 2024 года"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10 Создание необходимых условий для деятельности администрации городского округа Верхняя Пышма и эффективного решения вопросов местного значения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10.1.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Задача 1 Обеспечение выполнения полномочий, закрепленных Уставом городского округа Верхняя Пышма за администрацией городского округа Верхняя Пышма</w:t>
            </w:r>
          </w:p>
        </w:tc>
      </w:tr>
      <w:tr w:rsidR="00AB6173" w:rsidRPr="00B179EA" w:rsidTr="00AB6173">
        <w:trPr>
          <w:cantSplit/>
          <w:trHeight w:val="15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10.1.1.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Доля обеспеченности сотрудников администрации необходимыми материально-техническими ресурсами для исполнения функциональных обязанностей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МКУ «Административно-хозяйственное управление»</w:t>
            </w:r>
          </w:p>
        </w:tc>
      </w:tr>
      <w:tr w:rsidR="00AB6173" w:rsidRPr="00B179EA" w:rsidTr="00AB6173">
        <w:trPr>
          <w:cantSplit/>
          <w:trHeight w:val="10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10.1.2.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старост населенных пунктов сельских и поселковых администраций, получающих вознаграждение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Расчетно-платежная ведомость, реестр на выдачу заработной платы</w:t>
            </w:r>
          </w:p>
        </w:tc>
      </w:tr>
      <w:tr w:rsidR="00AB6173" w:rsidRPr="00B179EA" w:rsidTr="00AB6173">
        <w:trPr>
          <w:cantSplit/>
          <w:trHeight w:val="127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10.1.3.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Доля рабочих мест сотрудников администрации, не отвечающих санитарно-гигиеническим нормам и нормам пожарной безопасности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МКУ «Административно-хозяйственное управление»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11. "Развитие лесного хозяйства на территории городского округа Верхняя Пышма до 2024 года"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11 Улучшение экологической обстановки и создание благоприятных условий проживания населения на территории городского округа Верхняя Пышма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11.1.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Задача 1 Выполнение работ по охране, содержанию и благоустройству городских лесов, парков, скверов, бульваров, созданию особо охраняемых природных территорий на территории городского округа Верхняя Пышма</w:t>
            </w:r>
          </w:p>
        </w:tc>
      </w:tr>
      <w:tr w:rsidR="00AB6173" w:rsidRPr="00B179EA" w:rsidTr="00AB6173">
        <w:trPr>
          <w:cantSplit/>
          <w:trHeight w:val="25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11.1.1.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Обеспечение выполнения мероприятий и работ по организации использования лесных участков (согласование размещения объектов, лесохозяйственные работы, работы по охране и защите, воспроизводству, использованию лесов, предоставлению лесных участков)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Га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202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241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245,2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245,2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245,2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245,2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AB6173" w:rsidRPr="00B179EA" w:rsidTr="00AB6173">
        <w:trPr>
          <w:cantSplit/>
          <w:trHeight w:val="10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lastRenderedPageBreak/>
              <w:t>11.1.2.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Предупреждение возникновения и распространения лесных пожаров (патрулирование)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Га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734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1200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1200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1200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1200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1200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AB6173" w:rsidRPr="00B179EA" w:rsidTr="00AB6173">
        <w:trPr>
          <w:cantSplit/>
          <w:trHeight w:val="10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11.1.3.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выявленных нарушений лесного законодательства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12. "Развитие внутреннего и </w:t>
            </w:r>
            <w:proofErr w:type="spellStart"/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вьездного</w:t>
            </w:r>
            <w:proofErr w:type="spellEnd"/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туризма в городском округе Верхняя Пышма до 2024 года"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12 Поддержка и развитие внутреннего и въездного туризма на территории городского округа Верхняя Пышма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12.1.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Задача 1 Повышение качества туристских услуг и сохранение культурно-исторического потенциала городского округа Верхняя Пышма</w:t>
            </w:r>
          </w:p>
        </w:tc>
      </w:tr>
      <w:tr w:rsidR="00AB6173" w:rsidRPr="00B179EA" w:rsidTr="00AB6173">
        <w:trPr>
          <w:cantSplit/>
          <w:trHeight w:val="127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12.1.1.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изданной печатной и видеопродукции, направленной на продвижение туристического потенциала городского округа Верхняя Пышма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520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2000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1000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Акт выполненных работ, договор на изготовление продукции</w:t>
            </w:r>
          </w:p>
        </w:tc>
      </w:tr>
      <w:tr w:rsidR="00AB6173" w:rsidRPr="00B179EA" w:rsidTr="00AB6173">
        <w:trPr>
          <w:cantSplit/>
          <w:trHeight w:val="178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12.1.2.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Акт выполненных работ, договор на изготовление и установку знаков</w:t>
            </w:r>
          </w:p>
        </w:tc>
      </w:tr>
      <w:tr w:rsidR="00AB6173" w:rsidRPr="00B179EA" w:rsidTr="00AB6173">
        <w:trPr>
          <w:cantSplit/>
          <w:trHeight w:val="382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lastRenderedPageBreak/>
              <w:t>12.1.3.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Проведение мероприятий в сфере туризма, направленных на формирование имиджа города Верхняя Пышма как туристической привлекательной территории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комитета экономики и муниципального заказа о реализации мероприятий в сфере туризма, публикации в СМИ, протокол комиссии «О проведении конкурса сувенирной продукции «Сувенир городского округа Верхняя Пышма».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13. "Обеспечение жильем педагогических работников муниципальных учреждений на территории городского округа Верхняя Пышма на период до 2024 года"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13 Обеспечение педагогических и иных работников образовательных учреждений жильем на территории городского округа Верхняя Пышма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13.1.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1 Повышение уровня обеспеченности жильем педагогических и иных  работников   образовательных учреждений </w:t>
            </w:r>
          </w:p>
        </w:tc>
      </w:tr>
      <w:tr w:rsidR="00AB6173" w:rsidRPr="00B179EA" w:rsidTr="00AB6173">
        <w:trPr>
          <w:cantSplit/>
          <w:trHeight w:val="15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13.1.1.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 xml:space="preserve">Количество педагогических и иных работников </w:t>
            </w:r>
            <w:proofErr w:type="gramStart"/>
            <w:r w:rsidRPr="00B179EA">
              <w:rPr>
                <w:rFonts w:ascii="Liberation Serif" w:hAnsi="Liberation Serif"/>
                <w:sz w:val="20"/>
                <w:szCs w:val="20"/>
              </w:rPr>
              <w:t>образователь-</w:t>
            </w:r>
            <w:proofErr w:type="spellStart"/>
            <w:r w:rsidRPr="00B179EA">
              <w:rPr>
                <w:rFonts w:ascii="Liberation Serif" w:hAnsi="Liberation Serif"/>
                <w:sz w:val="20"/>
                <w:szCs w:val="20"/>
              </w:rPr>
              <w:t>ных</w:t>
            </w:r>
            <w:proofErr w:type="spellEnd"/>
            <w:proofErr w:type="gramEnd"/>
            <w:r w:rsidRPr="00B179EA">
              <w:rPr>
                <w:rFonts w:ascii="Liberation Serif" w:hAnsi="Liberation Serif"/>
                <w:sz w:val="20"/>
                <w:szCs w:val="20"/>
              </w:rPr>
              <w:t xml:space="preserve"> учреждений, нуждающихся в обеспечении жильем 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чел.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Ходатайство начальника МКУ «Управление образования городского округа Верхняя Пышма»</w:t>
            </w:r>
          </w:p>
        </w:tc>
      </w:tr>
      <w:tr w:rsidR="00AB6173" w:rsidRPr="00B179EA" w:rsidTr="00AB6173">
        <w:trPr>
          <w:cantSplit/>
          <w:trHeight w:val="10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13.1.2.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 xml:space="preserve">Строительство (приобретение) служебных жилых помещений для педагогических и иных работников всего: 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B179EA">
              <w:rPr>
                <w:rFonts w:ascii="Liberation Serif" w:hAnsi="Liberation Serif"/>
                <w:sz w:val="20"/>
                <w:szCs w:val="20"/>
              </w:rPr>
              <w:t>кв.м</w:t>
            </w:r>
            <w:proofErr w:type="spellEnd"/>
            <w:r w:rsidRPr="00B179EA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507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507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588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Акты выполненных работ, акты приема-передачи жилых помещений</w:t>
            </w:r>
          </w:p>
        </w:tc>
      </w:tr>
      <w:tr w:rsidR="00AB6173" w:rsidRPr="00B179EA" w:rsidTr="00AB6173">
        <w:trPr>
          <w:cantSplit/>
          <w:trHeight w:val="15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13.1.3.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семей (педагогических и иных работников) образовательных учреждений обеспеченных жильем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Отчет отдела по учету и распределению жилья, договоры краткосрочного найма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14. "Поддержка гражданских инициатив и социально ориентированных некоммерческих организаций на территории городского округа Верхняя Пышма до 2024 года"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</w:t>
            </w:r>
          </w:p>
        </w:tc>
      </w:tr>
      <w:tr w:rsidR="00AB6173" w:rsidRPr="00B179EA" w:rsidTr="00AB6173">
        <w:trPr>
          <w:cantSplit/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6173" w:rsidRPr="00B179EA" w:rsidRDefault="00AB61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6173" w:rsidRPr="00B179EA" w:rsidRDefault="00AB61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color w:val="000000"/>
                <w:sz w:val="20"/>
                <w:szCs w:val="20"/>
              </w:rPr>
              <w:t>Задача 1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</w:t>
            </w:r>
          </w:p>
        </w:tc>
      </w:tr>
      <w:tr w:rsidR="00AB6173" w:rsidRPr="00B179EA" w:rsidTr="00AB6173">
        <w:trPr>
          <w:cantSplit/>
          <w:trHeight w:val="15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3386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14</w:t>
            </w:r>
            <w:r w:rsidR="00AB6173" w:rsidRPr="00B179EA">
              <w:rPr>
                <w:rFonts w:ascii="Liberation Serif" w:hAnsi="Liberation Serif"/>
                <w:sz w:val="20"/>
                <w:szCs w:val="20"/>
              </w:rPr>
              <w:t>.1.1.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социально ориентированных некоммерческих организаций получивших поддержку в виде субсидии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 xml:space="preserve">Данные отдела социальной политики администрации городского округа Верхняя Пышма </w:t>
            </w:r>
          </w:p>
        </w:tc>
      </w:tr>
      <w:tr w:rsidR="00AB6173" w:rsidRPr="00B179EA" w:rsidTr="00AB6173">
        <w:trPr>
          <w:cantSplit/>
          <w:trHeight w:val="178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3386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14</w:t>
            </w:r>
            <w:r w:rsidR="00AB6173" w:rsidRPr="00B179EA">
              <w:rPr>
                <w:rFonts w:ascii="Liberation Serif" w:hAnsi="Liberation Serif"/>
                <w:sz w:val="20"/>
                <w:szCs w:val="20"/>
              </w:rPr>
              <w:t>.1.2.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 проектов инициативного бюджетирования реализованных на территории городского округа Верхняя Пышма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Количество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F51E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F51E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F51E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173" w:rsidRPr="00B179EA" w:rsidRDefault="00AB6173">
            <w:pPr>
              <w:rPr>
                <w:rFonts w:ascii="Liberation Serif" w:hAnsi="Liberation Serif"/>
                <w:sz w:val="20"/>
                <w:szCs w:val="20"/>
              </w:rPr>
            </w:pPr>
            <w:r w:rsidRPr="00B179EA">
              <w:rPr>
                <w:rFonts w:ascii="Liberation Serif" w:hAnsi="Liberation Serif"/>
                <w:sz w:val="20"/>
                <w:szCs w:val="20"/>
              </w:rPr>
              <w:t>Данные комитета экономики и муниципального заказа администрации городского округа Верхняя Пышма</w:t>
            </w:r>
          </w:p>
        </w:tc>
      </w:tr>
    </w:tbl>
    <w:p w:rsidR="00AB6173" w:rsidRPr="00B179EA" w:rsidRDefault="00AB6173" w:rsidP="00AB6173">
      <w:pPr>
        <w:spacing w:after="0" w:line="240" w:lineRule="auto"/>
        <w:rPr>
          <w:rFonts w:ascii="Liberation Serif" w:hAnsi="Liberation Serif"/>
        </w:rPr>
      </w:pPr>
    </w:p>
    <w:sectPr w:rsidR="00AB6173" w:rsidRPr="00B179EA" w:rsidSect="00AB6173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173"/>
    <w:rsid w:val="000D7CE1"/>
    <w:rsid w:val="001720C7"/>
    <w:rsid w:val="00262FF9"/>
    <w:rsid w:val="006C3509"/>
    <w:rsid w:val="00A3386F"/>
    <w:rsid w:val="00AB6173"/>
    <w:rsid w:val="00B179EA"/>
    <w:rsid w:val="00C337E1"/>
    <w:rsid w:val="00F5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617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B6173"/>
    <w:rPr>
      <w:color w:val="800080"/>
      <w:u w:val="single"/>
    </w:rPr>
  </w:style>
  <w:style w:type="paragraph" w:customStyle="1" w:styleId="xl65">
    <w:name w:val="xl65"/>
    <w:basedOn w:val="a"/>
    <w:rsid w:val="00AB6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AB6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B6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B6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B6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AB6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AB61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B61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B61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AB617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AB6173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AB617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AB6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AB617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AB6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AB6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AB61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B61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B61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B61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7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79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617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B6173"/>
    <w:rPr>
      <w:color w:val="800080"/>
      <w:u w:val="single"/>
    </w:rPr>
  </w:style>
  <w:style w:type="paragraph" w:customStyle="1" w:styleId="xl65">
    <w:name w:val="xl65"/>
    <w:basedOn w:val="a"/>
    <w:rsid w:val="00AB6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AB6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B6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B6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B6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AB6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AB61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B61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B61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AB617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AB6173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AB617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AB6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AB617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AB6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AB6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AB61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B61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B61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B61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7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79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7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25</Pages>
  <Words>4702</Words>
  <Characters>26802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Полухина Маргарита Витальевна</dc:creator>
  <cp:keywords/>
  <dc:description/>
  <cp:lastModifiedBy>Gluhih</cp:lastModifiedBy>
  <cp:revision>13</cp:revision>
  <cp:lastPrinted>2020-03-24T07:25:00Z</cp:lastPrinted>
  <dcterms:created xsi:type="dcterms:W3CDTF">2020-02-24T12:37:00Z</dcterms:created>
  <dcterms:modified xsi:type="dcterms:W3CDTF">2020-03-24T08:40:00Z</dcterms:modified>
</cp:coreProperties>
</file>