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67" w:type="dxa"/>
        <w:tblLayout w:type="fixed"/>
        <w:tblLook w:val="04A0" w:firstRow="1" w:lastRow="0" w:firstColumn="1" w:lastColumn="0" w:noHBand="0" w:noVBand="1"/>
      </w:tblPr>
      <w:tblGrid>
        <w:gridCol w:w="747"/>
        <w:gridCol w:w="2214"/>
        <w:gridCol w:w="1462"/>
        <w:gridCol w:w="1462"/>
        <w:gridCol w:w="1462"/>
        <w:gridCol w:w="1462"/>
        <w:gridCol w:w="1462"/>
        <w:gridCol w:w="4696"/>
      </w:tblGrid>
      <w:tr w:rsidR="00656F44" w:rsidRPr="009B3C6D" w:rsidTr="00656F44">
        <w:trPr>
          <w:trHeight w:val="1399"/>
        </w:trPr>
        <w:tc>
          <w:tcPr>
            <w:tcW w:w="780" w:type="dxa"/>
            <w:tcBorders>
              <w:top w:val="nil"/>
              <w:left w:val="nil"/>
              <w:bottom w:val="nil"/>
              <w:right w:val="nil"/>
            </w:tcBorders>
            <w:shd w:val="clear" w:color="auto" w:fill="auto"/>
            <w:vAlign w:val="bottom"/>
            <w:hideMark/>
          </w:tcPr>
          <w:p w:rsidR="00656F44" w:rsidRPr="009B3C6D" w:rsidRDefault="00656F44">
            <w:pPr>
              <w:contextualSpacing w:val="0"/>
              <w:rPr>
                <w:rFonts w:ascii="Liberation Serif" w:hAnsi="Liberation Serif"/>
              </w:rPr>
            </w:pPr>
          </w:p>
        </w:tc>
        <w:tc>
          <w:tcPr>
            <w:tcW w:w="2340" w:type="dxa"/>
            <w:tcBorders>
              <w:top w:val="nil"/>
              <w:left w:val="nil"/>
              <w:bottom w:val="nil"/>
              <w:right w:val="nil"/>
            </w:tcBorders>
            <w:shd w:val="clear" w:color="auto" w:fill="auto"/>
            <w:vAlign w:val="bottom"/>
            <w:hideMark/>
          </w:tcPr>
          <w:p w:rsidR="00656F44" w:rsidRPr="009B3C6D" w:rsidRDefault="00656F44">
            <w:pPr>
              <w:jc w:val="right"/>
              <w:rPr>
                <w:rFonts w:ascii="Liberation Serif" w:hAnsi="Liberation Serif"/>
                <w:sz w:val="20"/>
                <w:szCs w:val="20"/>
              </w:rPr>
            </w:pPr>
          </w:p>
        </w:tc>
        <w:tc>
          <w:tcPr>
            <w:tcW w:w="1540" w:type="dxa"/>
            <w:tcBorders>
              <w:top w:val="nil"/>
              <w:left w:val="nil"/>
              <w:bottom w:val="nil"/>
              <w:right w:val="nil"/>
            </w:tcBorders>
            <w:shd w:val="clear" w:color="auto" w:fill="auto"/>
            <w:vAlign w:val="bottom"/>
            <w:hideMark/>
          </w:tcPr>
          <w:p w:rsidR="00656F44" w:rsidRPr="009B3C6D" w:rsidRDefault="00656F44">
            <w:pPr>
              <w:jc w:val="right"/>
              <w:rPr>
                <w:rFonts w:ascii="Liberation Serif" w:hAnsi="Liberation Serif"/>
                <w:sz w:val="20"/>
                <w:szCs w:val="20"/>
              </w:rPr>
            </w:pPr>
          </w:p>
        </w:tc>
        <w:tc>
          <w:tcPr>
            <w:tcW w:w="1540" w:type="dxa"/>
            <w:tcBorders>
              <w:top w:val="nil"/>
              <w:left w:val="nil"/>
              <w:bottom w:val="nil"/>
              <w:right w:val="nil"/>
            </w:tcBorders>
            <w:shd w:val="clear" w:color="auto" w:fill="auto"/>
            <w:vAlign w:val="bottom"/>
            <w:hideMark/>
          </w:tcPr>
          <w:p w:rsidR="00656F44" w:rsidRPr="009B3C6D" w:rsidRDefault="00656F44">
            <w:pPr>
              <w:jc w:val="right"/>
              <w:rPr>
                <w:rFonts w:ascii="Liberation Serif" w:hAnsi="Liberation Serif"/>
                <w:sz w:val="20"/>
                <w:szCs w:val="20"/>
              </w:rPr>
            </w:pPr>
          </w:p>
        </w:tc>
        <w:tc>
          <w:tcPr>
            <w:tcW w:w="1540" w:type="dxa"/>
            <w:tcBorders>
              <w:top w:val="nil"/>
              <w:left w:val="nil"/>
              <w:bottom w:val="nil"/>
              <w:right w:val="nil"/>
            </w:tcBorders>
            <w:shd w:val="clear" w:color="auto" w:fill="auto"/>
            <w:vAlign w:val="bottom"/>
            <w:hideMark/>
          </w:tcPr>
          <w:p w:rsidR="00656F44" w:rsidRPr="009B3C6D" w:rsidRDefault="00656F44">
            <w:pPr>
              <w:jc w:val="right"/>
              <w:rPr>
                <w:rFonts w:ascii="Liberation Serif" w:hAnsi="Liberation Serif"/>
                <w:sz w:val="20"/>
                <w:szCs w:val="20"/>
              </w:rPr>
            </w:pPr>
          </w:p>
        </w:tc>
        <w:tc>
          <w:tcPr>
            <w:tcW w:w="1540" w:type="dxa"/>
            <w:tcBorders>
              <w:top w:val="nil"/>
              <w:left w:val="nil"/>
              <w:bottom w:val="nil"/>
              <w:right w:val="nil"/>
            </w:tcBorders>
            <w:shd w:val="clear" w:color="auto" w:fill="auto"/>
            <w:vAlign w:val="bottom"/>
            <w:hideMark/>
          </w:tcPr>
          <w:p w:rsidR="00656F44" w:rsidRPr="009B3C6D" w:rsidRDefault="00656F44">
            <w:pPr>
              <w:jc w:val="right"/>
              <w:rPr>
                <w:rFonts w:ascii="Liberation Serif" w:hAnsi="Liberation Serif"/>
                <w:sz w:val="20"/>
                <w:szCs w:val="20"/>
              </w:rPr>
            </w:pPr>
          </w:p>
        </w:tc>
        <w:tc>
          <w:tcPr>
            <w:tcW w:w="1540" w:type="dxa"/>
            <w:tcBorders>
              <w:top w:val="nil"/>
              <w:left w:val="nil"/>
              <w:bottom w:val="nil"/>
              <w:right w:val="nil"/>
            </w:tcBorders>
            <w:shd w:val="clear" w:color="auto" w:fill="auto"/>
            <w:vAlign w:val="bottom"/>
            <w:hideMark/>
          </w:tcPr>
          <w:p w:rsidR="00656F44" w:rsidRPr="009B3C6D" w:rsidRDefault="00656F44">
            <w:pPr>
              <w:jc w:val="right"/>
              <w:rPr>
                <w:rFonts w:ascii="Liberation Serif" w:hAnsi="Liberation Serif"/>
                <w:sz w:val="20"/>
                <w:szCs w:val="20"/>
              </w:rPr>
            </w:pPr>
            <w:bookmarkStart w:id="0" w:name="_GoBack"/>
            <w:bookmarkEnd w:id="0"/>
          </w:p>
        </w:tc>
        <w:tc>
          <w:tcPr>
            <w:tcW w:w="4980" w:type="dxa"/>
            <w:tcBorders>
              <w:top w:val="nil"/>
              <w:left w:val="nil"/>
              <w:bottom w:val="nil"/>
              <w:right w:val="nil"/>
            </w:tcBorders>
            <w:shd w:val="clear" w:color="auto" w:fill="auto"/>
            <w:vAlign w:val="bottom"/>
            <w:hideMark/>
          </w:tcPr>
          <w:p w:rsidR="007965A2" w:rsidRPr="009B3C6D" w:rsidRDefault="00656F44" w:rsidP="00DE0696">
            <w:pPr>
              <w:jc w:val="both"/>
              <w:rPr>
                <w:rFonts w:ascii="Liberation Serif" w:hAnsi="Liberation Serif"/>
                <w:sz w:val="22"/>
              </w:rPr>
            </w:pPr>
            <w:r w:rsidRPr="009B3C6D">
              <w:rPr>
                <w:rFonts w:ascii="Liberation Serif" w:hAnsi="Liberation Serif"/>
                <w:sz w:val="22"/>
              </w:rPr>
              <w:t xml:space="preserve">Приложение № 2 </w:t>
            </w:r>
          </w:p>
          <w:p w:rsidR="00656F44" w:rsidRPr="009B3C6D" w:rsidRDefault="00656F44" w:rsidP="00DE0696">
            <w:pPr>
              <w:jc w:val="both"/>
              <w:rPr>
                <w:rFonts w:ascii="Liberation Serif" w:hAnsi="Liberation Serif"/>
                <w:sz w:val="22"/>
              </w:rPr>
            </w:pPr>
            <w:r w:rsidRPr="009B3C6D">
              <w:rPr>
                <w:rFonts w:ascii="Liberation Serif" w:hAnsi="Liberation Serif"/>
                <w:sz w:val="22"/>
              </w:rPr>
              <w:t>к муниципальной программе  «Совершенствование социально-экономической политики на территории городского округа Верхняя Пышма до 2024 года»</w:t>
            </w:r>
          </w:p>
        </w:tc>
      </w:tr>
      <w:tr w:rsidR="00656F44" w:rsidRPr="009B3C6D" w:rsidTr="00656F44">
        <w:trPr>
          <w:trHeight w:val="510"/>
        </w:trPr>
        <w:tc>
          <w:tcPr>
            <w:tcW w:w="15800" w:type="dxa"/>
            <w:gridSpan w:val="8"/>
            <w:tcBorders>
              <w:top w:val="nil"/>
              <w:left w:val="nil"/>
              <w:bottom w:val="nil"/>
              <w:right w:val="nil"/>
            </w:tcBorders>
            <w:shd w:val="clear" w:color="auto" w:fill="auto"/>
            <w:noWrap/>
            <w:vAlign w:val="bottom"/>
            <w:hideMark/>
          </w:tcPr>
          <w:p w:rsidR="00656F44" w:rsidRPr="009B3C6D" w:rsidRDefault="00656F44">
            <w:pPr>
              <w:jc w:val="center"/>
              <w:rPr>
                <w:rFonts w:ascii="Liberation Serif" w:hAnsi="Liberation Serif"/>
                <w:b/>
                <w:bCs/>
                <w:sz w:val="22"/>
              </w:rPr>
            </w:pPr>
            <w:r w:rsidRPr="009B3C6D">
              <w:rPr>
                <w:rFonts w:ascii="Liberation Serif" w:hAnsi="Liberation Serif"/>
                <w:b/>
                <w:bCs/>
                <w:sz w:val="22"/>
              </w:rPr>
              <w:t>ПЛАН МЕРОПРИЯТИЙ</w:t>
            </w:r>
          </w:p>
        </w:tc>
      </w:tr>
      <w:tr w:rsidR="00656F44" w:rsidRPr="009B3C6D" w:rsidTr="00656F44">
        <w:trPr>
          <w:trHeight w:val="285"/>
        </w:trPr>
        <w:tc>
          <w:tcPr>
            <w:tcW w:w="15800" w:type="dxa"/>
            <w:gridSpan w:val="8"/>
            <w:tcBorders>
              <w:top w:val="nil"/>
              <w:left w:val="nil"/>
              <w:bottom w:val="nil"/>
              <w:right w:val="nil"/>
            </w:tcBorders>
            <w:shd w:val="clear" w:color="auto" w:fill="auto"/>
            <w:noWrap/>
            <w:vAlign w:val="bottom"/>
            <w:hideMark/>
          </w:tcPr>
          <w:p w:rsidR="00656F44" w:rsidRPr="009B3C6D" w:rsidRDefault="00656F44">
            <w:pPr>
              <w:jc w:val="center"/>
              <w:rPr>
                <w:rFonts w:ascii="Liberation Serif" w:hAnsi="Liberation Serif"/>
                <w:b/>
                <w:bCs/>
                <w:sz w:val="22"/>
              </w:rPr>
            </w:pPr>
            <w:r w:rsidRPr="009B3C6D">
              <w:rPr>
                <w:rFonts w:ascii="Liberation Serif" w:hAnsi="Liberation Serif"/>
                <w:b/>
                <w:bCs/>
                <w:sz w:val="22"/>
              </w:rPr>
              <w:t>по выполнению муниципальной программы</w:t>
            </w:r>
          </w:p>
        </w:tc>
      </w:tr>
      <w:tr w:rsidR="00656F44" w:rsidRPr="009B3C6D" w:rsidTr="00656F44">
        <w:trPr>
          <w:trHeight w:val="510"/>
        </w:trPr>
        <w:tc>
          <w:tcPr>
            <w:tcW w:w="15800" w:type="dxa"/>
            <w:gridSpan w:val="8"/>
            <w:tcBorders>
              <w:top w:val="nil"/>
              <w:left w:val="nil"/>
              <w:bottom w:val="nil"/>
              <w:right w:val="nil"/>
            </w:tcBorders>
            <w:shd w:val="clear" w:color="auto" w:fill="auto"/>
            <w:hideMark/>
          </w:tcPr>
          <w:p w:rsidR="00656F44" w:rsidRPr="009B3C6D" w:rsidRDefault="00656F44">
            <w:pPr>
              <w:jc w:val="center"/>
              <w:rPr>
                <w:rFonts w:ascii="Liberation Serif" w:hAnsi="Liberation Serif"/>
                <w:b/>
                <w:bCs/>
                <w:sz w:val="22"/>
              </w:rPr>
            </w:pPr>
            <w:r w:rsidRPr="009B3C6D">
              <w:rPr>
                <w:rFonts w:ascii="Liberation Serif" w:hAnsi="Liberation Serif"/>
                <w:b/>
                <w:bCs/>
                <w:sz w:val="22"/>
              </w:rPr>
              <w:t>«Совершенствование социально-экономической политики на территории городского округа Верхняя Пышма до 2024 года»</w:t>
            </w:r>
          </w:p>
        </w:tc>
      </w:tr>
    </w:tbl>
    <w:p w:rsidR="00656F44" w:rsidRPr="009B3C6D" w:rsidRDefault="00656F44" w:rsidP="00656F44">
      <w:pPr>
        <w:spacing w:after="0" w:line="240" w:lineRule="auto"/>
        <w:rPr>
          <w:rFonts w:ascii="Liberation Serif" w:hAnsi="Liberation Serif"/>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69"/>
        <w:gridCol w:w="2339"/>
        <w:gridCol w:w="1434"/>
        <w:gridCol w:w="1432"/>
        <w:gridCol w:w="1432"/>
        <w:gridCol w:w="1432"/>
        <w:gridCol w:w="1432"/>
        <w:gridCol w:w="1432"/>
        <w:gridCol w:w="1432"/>
        <w:gridCol w:w="1833"/>
      </w:tblGrid>
      <w:tr w:rsidR="00656F44" w:rsidRPr="009B3C6D" w:rsidTr="00656F44">
        <w:trPr>
          <w:cantSplit/>
          <w:trHeight w:val="255"/>
        </w:trPr>
        <w:tc>
          <w:tcPr>
            <w:tcW w:w="769" w:type="dxa"/>
            <w:vMerge w:val="restart"/>
            <w:shd w:val="clear" w:color="auto" w:fill="auto"/>
            <w:hideMark/>
          </w:tcPr>
          <w:p w:rsidR="00656F44" w:rsidRPr="009B3C6D" w:rsidRDefault="00656F44">
            <w:pPr>
              <w:contextualSpacing w:val="0"/>
              <w:jc w:val="center"/>
              <w:rPr>
                <w:rFonts w:ascii="Liberation Serif" w:hAnsi="Liberation Serif"/>
                <w:b/>
                <w:bCs/>
                <w:sz w:val="20"/>
                <w:szCs w:val="20"/>
              </w:rPr>
            </w:pPr>
            <w:r w:rsidRPr="009B3C6D">
              <w:rPr>
                <w:rFonts w:ascii="Liberation Serif" w:hAnsi="Liberation Serif"/>
                <w:b/>
                <w:bCs/>
                <w:sz w:val="20"/>
                <w:szCs w:val="20"/>
              </w:rPr>
              <w:t>№ строки</w:t>
            </w:r>
          </w:p>
        </w:tc>
        <w:tc>
          <w:tcPr>
            <w:tcW w:w="2339" w:type="dxa"/>
            <w:vMerge w:val="restart"/>
            <w:shd w:val="clear" w:color="auto" w:fill="auto"/>
            <w:hideMark/>
          </w:tcPr>
          <w:p w:rsidR="00656F44" w:rsidRPr="009B3C6D" w:rsidRDefault="00656F44">
            <w:pPr>
              <w:jc w:val="center"/>
              <w:rPr>
                <w:rFonts w:ascii="Liberation Serif" w:hAnsi="Liberation Serif"/>
                <w:b/>
                <w:bCs/>
                <w:sz w:val="20"/>
                <w:szCs w:val="20"/>
              </w:rPr>
            </w:pPr>
            <w:r w:rsidRPr="009B3C6D">
              <w:rPr>
                <w:rFonts w:ascii="Liberation Serif" w:hAnsi="Liberation Serif"/>
                <w:b/>
                <w:bCs/>
                <w:sz w:val="20"/>
                <w:szCs w:val="20"/>
              </w:rPr>
              <w:t>Наименование мероприятия/Источники расходов на финансирование</w:t>
            </w:r>
          </w:p>
        </w:tc>
        <w:tc>
          <w:tcPr>
            <w:tcW w:w="10026" w:type="dxa"/>
            <w:gridSpan w:val="7"/>
            <w:shd w:val="clear" w:color="auto" w:fill="auto"/>
            <w:hideMark/>
          </w:tcPr>
          <w:p w:rsidR="00656F44" w:rsidRPr="009B3C6D" w:rsidRDefault="00656F44">
            <w:pPr>
              <w:jc w:val="center"/>
              <w:rPr>
                <w:rFonts w:ascii="Liberation Serif" w:hAnsi="Liberation Serif"/>
                <w:b/>
                <w:bCs/>
                <w:sz w:val="20"/>
                <w:szCs w:val="20"/>
              </w:rPr>
            </w:pPr>
            <w:r w:rsidRPr="009B3C6D">
              <w:rPr>
                <w:rFonts w:ascii="Liberation Serif" w:hAnsi="Liberation Serif"/>
                <w:b/>
                <w:bCs/>
                <w:sz w:val="20"/>
                <w:szCs w:val="20"/>
              </w:rPr>
              <w:t xml:space="preserve">Объёмы расходов на выполнение мероприятия за счёт всех источников ресурсного </w:t>
            </w:r>
            <w:proofErr w:type="spellStart"/>
            <w:r w:rsidRPr="009B3C6D">
              <w:rPr>
                <w:rFonts w:ascii="Liberation Serif" w:hAnsi="Liberation Serif"/>
                <w:b/>
                <w:bCs/>
                <w:sz w:val="20"/>
                <w:szCs w:val="20"/>
              </w:rPr>
              <w:t>обеспечения</w:t>
            </w:r>
            <w:proofErr w:type="gramStart"/>
            <w:r w:rsidRPr="009B3C6D">
              <w:rPr>
                <w:rFonts w:ascii="Liberation Serif" w:hAnsi="Liberation Serif"/>
                <w:b/>
                <w:bCs/>
                <w:sz w:val="20"/>
                <w:szCs w:val="20"/>
              </w:rPr>
              <w:t>,т</w:t>
            </w:r>
            <w:proofErr w:type="gramEnd"/>
            <w:r w:rsidRPr="009B3C6D">
              <w:rPr>
                <w:rFonts w:ascii="Liberation Serif" w:hAnsi="Liberation Serif"/>
                <w:b/>
                <w:bCs/>
                <w:sz w:val="20"/>
                <w:szCs w:val="20"/>
              </w:rPr>
              <w:t>ыс</w:t>
            </w:r>
            <w:proofErr w:type="spellEnd"/>
            <w:r w:rsidRPr="009B3C6D">
              <w:rPr>
                <w:rFonts w:ascii="Liberation Serif" w:hAnsi="Liberation Serif"/>
                <w:b/>
                <w:bCs/>
                <w:sz w:val="20"/>
                <w:szCs w:val="20"/>
              </w:rPr>
              <w:t>. руб.</w:t>
            </w:r>
          </w:p>
        </w:tc>
        <w:tc>
          <w:tcPr>
            <w:tcW w:w="1833" w:type="dxa"/>
            <w:vMerge w:val="restart"/>
            <w:shd w:val="clear" w:color="auto" w:fill="auto"/>
            <w:hideMark/>
          </w:tcPr>
          <w:p w:rsidR="00656F44" w:rsidRPr="009B3C6D" w:rsidRDefault="00656F44">
            <w:pPr>
              <w:jc w:val="center"/>
              <w:rPr>
                <w:rFonts w:ascii="Liberation Serif" w:hAnsi="Liberation Serif"/>
                <w:b/>
                <w:bCs/>
                <w:sz w:val="20"/>
                <w:szCs w:val="20"/>
              </w:rPr>
            </w:pPr>
            <w:r w:rsidRPr="009B3C6D">
              <w:rPr>
                <w:rFonts w:ascii="Liberation Serif" w:hAnsi="Liberation Serif"/>
                <w:b/>
                <w:bCs/>
                <w:sz w:val="20"/>
                <w:szCs w:val="20"/>
              </w:rPr>
              <w:t>Номера целевых показателей, на достижение которых направлены мероприятия</w:t>
            </w:r>
          </w:p>
        </w:tc>
      </w:tr>
      <w:tr w:rsidR="00656F44" w:rsidRPr="009B3C6D" w:rsidTr="00656F44">
        <w:trPr>
          <w:cantSplit/>
          <w:trHeight w:val="1125"/>
        </w:trPr>
        <w:tc>
          <w:tcPr>
            <w:tcW w:w="769" w:type="dxa"/>
            <w:vMerge/>
            <w:vAlign w:val="center"/>
            <w:hideMark/>
          </w:tcPr>
          <w:p w:rsidR="00656F44" w:rsidRPr="009B3C6D" w:rsidRDefault="00656F44">
            <w:pPr>
              <w:rPr>
                <w:rFonts w:ascii="Liberation Serif" w:hAnsi="Liberation Serif"/>
                <w:b/>
                <w:bCs/>
                <w:sz w:val="20"/>
                <w:szCs w:val="20"/>
              </w:rPr>
            </w:pPr>
          </w:p>
        </w:tc>
        <w:tc>
          <w:tcPr>
            <w:tcW w:w="2339" w:type="dxa"/>
            <w:vMerge/>
            <w:vAlign w:val="center"/>
            <w:hideMark/>
          </w:tcPr>
          <w:p w:rsidR="00656F44" w:rsidRPr="009B3C6D" w:rsidRDefault="00656F44">
            <w:pPr>
              <w:rPr>
                <w:rFonts w:ascii="Liberation Serif" w:hAnsi="Liberation Serif"/>
                <w:b/>
                <w:bCs/>
                <w:sz w:val="20"/>
                <w:szCs w:val="20"/>
              </w:rPr>
            </w:pPr>
          </w:p>
        </w:tc>
        <w:tc>
          <w:tcPr>
            <w:tcW w:w="1434" w:type="dxa"/>
            <w:shd w:val="clear" w:color="auto" w:fill="auto"/>
            <w:hideMark/>
          </w:tcPr>
          <w:p w:rsidR="00656F44" w:rsidRPr="009B3C6D" w:rsidRDefault="00656F44">
            <w:pPr>
              <w:jc w:val="center"/>
              <w:rPr>
                <w:rFonts w:ascii="Liberation Serif" w:hAnsi="Liberation Serif"/>
                <w:b/>
                <w:bCs/>
                <w:sz w:val="20"/>
                <w:szCs w:val="20"/>
              </w:rPr>
            </w:pPr>
            <w:r w:rsidRPr="009B3C6D">
              <w:rPr>
                <w:rFonts w:ascii="Liberation Serif" w:hAnsi="Liberation Serif"/>
                <w:b/>
                <w:bCs/>
                <w:sz w:val="20"/>
                <w:szCs w:val="20"/>
              </w:rPr>
              <w:t>всего</w:t>
            </w:r>
          </w:p>
        </w:tc>
        <w:tc>
          <w:tcPr>
            <w:tcW w:w="1432" w:type="dxa"/>
            <w:shd w:val="clear" w:color="auto" w:fill="auto"/>
            <w:hideMark/>
          </w:tcPr>
          <w:p w:rsidR="00656F44" w:rsidRPr="009B3C6D" w:rsidRDefault="00656F44">
            <w:pPr>
              <w:jc w:val="center"/>
              <w:rPr>
                <w:rFonts w:ascii="Liberation Serif" w:hAnsi="Liberation Serif"/>
                <w:b/>
                <w:bCs/>
                <w:sz w:val="20"/>
                <w:szCs w:val="20"/>
              </w:rPr>
            </w:pPr>
            <w:r w:rsidRPr="009B3C6D">
              <w:rPr>
                <w:rFonts w:ascii="Liberation Serif" w:hAnsi="Liberation Serif"/>
                <w:b/>
                <w:bCs/>
                <w:sz w:val="20"/>
                <w:szCs w:val="20"/>
              </w:rPr>
              <w:t>2019</w:t>
            </w:r>
          </w:p>
        </w:tc>
        <w:tc>
          <w:tcPr>
            <w:tcW w:w="1432" w:type="dxa"/>
            <w:shd w:val="clear" w:color="auto" w:fill="auto"/>
            <w:hideMark/>
          </w:tcPr>
          <w:p w:rsidR="00656F44" w:rsidRPr="009B3C6D" w:rsidRDefault="00656F44">
            <w:pPr>
              <w:jc w:val="center"/>
              <w:rPr>
                <w:rFonts w:ascii="Liberation Serif" w:hAnsi="Liberation Serif"/>
                <w:b/>
                <w:bCs/>
                <w:sz w:val="20"/>
                <w:szCs w:val="20"/>
              </w:rPr>
            </w:pPr>
            <w:r w:rsidRPr="009B3C6D">
              <w:rPr>
                <w:rFonts w:ascii="Liberation Serif" w:hAnsi="Liberation Serif"/>
                <w:b/>
                <w:bCs/>
                <w:sz w:val="20"/>
                <w:szCs w:val="20"/>
              </w:rPr>
              <w:t>2020</w:t>
            </w:r>
          </w:p>
        </w:tc>
        <w:tc>
          <w:tcPr>
            <w:tcW w:w="1432" w:type="dxa"/>
            <w:shd w:val="clear" w:color="auto" w:fill="auto"/>
            <w:hideMark/>
          </w:tcPr>
          <w:p w:rsidR="00656F44" w:rsidRPr="009B3C6D" w:rsidRDefault="00656F44">
            <w:pPr>
              <w:jc w:val="center"/>
              <w:rPr>
                <w:rFonts w:ascii="Liberation Serif" w:hAnsi="Liberation Serif"/>
                <w:b/>
                <w:bCs/>
                <w:sz w:val="20"/>
                <w:szCs w:val="20"/>
              </w:rPr>
            </w:pPr>
            <w:r w:rsidRPr="009B3C6D">
              <w:rPr>
                <w:rFonts w:ascii="Liberation Serif" w:hAnsi="Liberation Serif"/>
                <w:b/>
                <w:bCs/>
                <w:sz w:val="20"/>
                <w:szCs w:val="20"/>
              </w:rPr>
              <w:t>2021</w:t>
            </w:r>
          </w:p>
        </w:tc>
        <w:tc>
          <w:tcPr>
            <w:tcW w:w="1432" w:type="dxa"/>
            <w:shd w:val="clear" w:color="auto" w:fill="auto"/>
            <w:hideMark/>
          </w:tcPr>
          <w:p w:rsidR="00656F44" w:rsidRPr="009B3C6D" w:rsidRDefault="00656F44">
            <w:pPr>
              <w:jc w:val="center"/>
              <w:rPr>
                <w:rFonts w:ascii="Liberation Serif" w:hAnsi="Liberation Serif"/>
                <w:b/>
                <w:bCs/>
                <w:sz w:val="20"/>
                <w:szCs w:val="20"/>
              </w:rPr>
            </w:pPr>
            <w:r w:rsidRPr="009B3C6D">
              <w:rPr>
                <w:rFonts w:ascii="Liberation Serif" w:hAnsi="Liberation Serif"/>
                <w:b/>
                <w:bCs/>
                <w:sz w:val="20"/>
                <w:szCs w:val="20"/>
              </w:rPr>
              <w:t>2022</w:t>
            </w:r>
          </w:p>
        </w:tc>
        <w:tc>
          <w:tcPr>
            <w:tcW w:w="1432" w:type="dxa"/>
            <w:shd w:val="clear" w:color="auto" w:fill="auto"/>
            <w:hideMark/>
          </w:tcPr>
          <w:p w:rsidR="00656F44" w:rsidRPr="009B3C6D" w:rsidRDefault="00656F44">
            <w:pPr>
              <w:jc w:val="center"/>
              <w:rPr>
                <w:rFonts w:ascii="Liberation Serif" w:hAnsi="Liberation Serif"/>
                <w:b/>
                <w:bCs/>
                <w:sz w:val="20"/>
                <w:szCs w:val="20"/>
              </w:rPr>
            </w:pPr>
            <w:r w:rsidRPr="009B3C6D">
              <w:rPr>
                <w:rFonts w:ascii="Liberation Serif" w:hAnsi="Liberation Serif"/>
                <w:b/>
                <w:bCs/>
                <w:sz w:val="20"/>
                <w:szCs w:val="20"/>
              </w:rPr>
              <w:t>2023</w:t>
            </w:r>
          </w:p>
        </w:tc>
        <w:tc>
          <w:tcPr>
            <w:tcW w:w="1432" w:type="dxa"/>
            <w:shd w:val="clear" w:color="auto" w:fill="auto"/>
            <w:hideMark/>
          </w:tcPr>
          <w:p w:rsidR="00656F44" w:rsidRPr="009B3C6D" w:rsidRDefault="00656F44">
            <w:pPr>
              <w:jc w:val="center"/>
              <w:rPr>
                <w:rFonts w:ascii="Liberation Serif" w:hAnsi="Liberation Serif"/>
                <w:b/>
                <w:bCs/>
                <w:sz w:val="20"/>
                <w:szCs w:val="20"/>
              </w:rPr>
            </w:pPr>
            <w:r w:rsidRPr="009B3C6D">
              <w:rPr>
                <w:rFonts w:ascii="Liberation Serif" w:hAnsi="Liberation Serif"/>
                <w:b/>
                <w:bCs/>
                <w:sz w:val="20"/>
                <w:szCs w:val="20"/>
              </w:rPr>
              <w:t>2024</w:t>
            </w:r>
          </w:p>
        </w:tc>
        <w:tc>
          <w:tcPr>
            <w:tcW w:w="1833" w:type="dxa"/>
            <w:vMerge/>
            <w:vAlign w:val="center"/>
            <w:hideMark/>
          </w:tcPr>
          <w:p w:rsidR="00656F44" w:rsidRPr="009B3C6D" w:rsidRDefault="00656F44">
            <w:pPr>
              <w:rPr>
                <w:rFonts w:ascii="Liberation Serif" w:hAnsi="Liberation Serif"/>
                <w:b/>
                <w:bCs/>
                <w:sz w:val="20"/>
                <w:szCs w:val="20"/>
              </w:rPr>
            </w:pPr>
          </w:p>
        </w:tc>
      </w:tr>
    </w:tbl>
    <w:p w:rsidR="00656F44" w:rsidRPr="009B3C6D" w:rsidRDefault="00656F44">
      <w:pPr>
        <w:rPr>
          <w:rFonts w:ascii="Liberation Serif" w:hAnsi="Liberation Serif"/>
        </w:rPr>
      </w:pP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69"/>
        <w:gridCol w:w="2339"/>
        <w:gridCol w:w="1434"/>
        <w:gridCol w:w="1432"/>
        <w:gridCol w:w="1432"/>
        <w:gridCol w:w="1432"/>
        <w:gridCol w:w="1432"/>
        <w:gridCol w:w="1432"/>
        <w:gridCol w:w="1432"/>
        <w:gridCol w:w="1833"/>
      </w:tblGrid>
      <w:tr w:rsidR="00656F44" w:rsidRPr="009B3C6D" w:rsidTr="00B52F45">
        <w:trPr>
          <w:cantSplit/>
          <w:trHeight w:val="255"/>
          <w:tblHeader/>
        </w:trPr>
        <w:tc>
          <w:tcPr>
            <w:tcW w:w="769" w:type="dxa"/>
            <w:shd w:val="clear" w:color="auto" w:fill="auto"/>
            <w:hideMark/>
          </w:tcPr>
          <w:p w:rsidR="00656F44" w:rsidRPr="009B3C6D" w:rsidRDefault="00656F44">
            <w:pPr>
              <w:jc w:val="center"/>
              <w:rPr>
                <w:rFonts w:ascii="Liberation Serif" w:hAnsi="Liberation Serif"/>
                <w:b/>
                <w:bCs/>
                <w:sz w:val="20"/>
                <w:szCs w:val="20"/>
              </w:rPr>
            </w:pPr>
            <w:r w:rsidRPr="009B3C6D">
              <w:rPr>
                <w:rFonts w:ascii="Liberation Serif" w:hAnsi="Liberation Serif"/>
                <w:b/>
                <w:bCs/>
                <w:sz w:val="20"/>
                <w:szCs w:val="20"/>
              </w:rPr>
              <w:t>1</w:t>
            </w:r>
          </w:p>
        </w:tc>
        <w:tc>
          <w:tcPr>
            <w:tcW w:w="2339" w:type="dxa"/>
            <w:shd w:val="clear" w:color="auto" w:fill="auto"/>
            <w:hideMark/>
          </w:tcPr>
          <w:p w:rsidR="00656F44" w:rsidRPr="009B3C6D" w:rsidRDefault="00656F44">
            <w:pPr>
              <w:jc w:val="center"/>
              <w:rPr>
                <w:rFonts w:ascii="Liberation Serif" w:hAnsi="Liberation Serif"/>
                <w:b/>
                <w:bCs/>
                <w:sz w:val="20"/>
                <w:szCs w:val="20"/>
              </w:rPr>
            </w:pPr>
            <w:r w:rsidRPr="009B3C6D">
              <w:rPr>
                <w:rFonts w:ascii="Liberation Serif" w:hAnsi="Liberation Serif"/>
                <w:b/>
                <w:bCs/>
                <w:sz w:val="20"/>
                <w:szCs w:val="20"/>
              </w:rPr>
              <w:t>2</w:t>
            </w:r>
          </w:p>
        </w:tc>
        <w:tc>
          <w:tcPr>
            <w:tcW w:w="1434" w:type="dxa"/>
            <w:shd w:val="clear" w:color="auto" w:fill="auto"/>
            <w:hideMark/>
          </w:tcPr>
          <w:p w:rsidR="00656F44" w:rsidRPr="009B3C6D" w:rsidRDefault="00656F44">
            <w:pPr>
              <w:jc w:val="center"/>
              <w:rPr>
                <w:rFonts w:ascii="Liberation Serif" w:hAnsi="Liberation Serif"/>
                <w:b/>
                <w:bCs/>
                <w:sz w:val="20"/>
                <w:szCs w:val="20"/>
              </w:rPr>
            </w:pPr>
            <w:r w:rsidRPr="009B3C6D">
              <w:rPr>
                <w:rFonts w:ascii="Liberation Serif" w:hAnsi="Liberation Serif"/>
                <w:b/>
                <w:bCs/>
                <w:sz w:val="20"/>
                <w:szCs w:val="20"/>
              </w:rPr>
              <w:t>3</w:t>
            </w:r>
          </w:p>
        </w:tc>
        <w:tc>
          <w:tcPr>
            <w:tcW w:w="1432" w:type="dxa"/>
            <w:shd w:val="clear" w:color="auto" w:fill="auto"/>
            <w:hideMark/>
          </w:tcPr>
          <w:p w:rsidR="00656F44" w:rsidRPr="009B3C6D" w:rsidRDefault="00656F44">
            <w:pPr>
              <w:jc w:val="center"/>
              <w:rPr>
                <w:rFonts w:ascii="Liberation Serif" w:hAnsi="Liberation Serif"/>
                <w:b/>
                <w:bCs/>
                <w:sz w:val="20"/>
                <w:szCs w:val="20"/>
              </w:rPr>
            </w:pPr>
            <w:r w:rsidRPr="009B3C6D">
              <w:rPr>
                <w:rFonts w:ascii="Liberation Serif" w:hAnsi="Liberation Serif"/>
                <w:b/>
                <w:bCs/>
                <w:sz w:val="20"/>
                <w:szCs w:val="20"/>
              </w:rPr>
              <w:t>4</w:t>
            </w:r>
          </w:p>
        </w:tc>
        <w:tc>
          <w:tcPr>
            <w:tcW w:w="1432" w:type="dxa"/>
            <w:shd w:val="clear" w:color="auto" w:fill="auto"/>
            <w:hideMark/>
          </w:tcPr>
          <w:p w:rsidR="00656F44" w:rsidRPr="009B3C6D" w:rsidRDefault="00656F44">
            <w:pPr>
              <w:jc w:val="center"/>
              <w:rPr>
                <w:rFonts w:ascii="Liberation Serif" w:hAnsi="Liberation Serif"/>
                <w:b/>
                <w:bCs/>
                <w:sz w:val="20"/>
                <w:szCs w:val="20"/>
              </w:rPr>
            </w:pPr>
            <w:r w:rsidRPr="009B3C6D">
              <w:rPr>
                <w:rFonts w:ascii="Liberation Serif" w:hAnsi="Liberation Serif"/>
                <w:b/>
                <w:bCs/>
                <w:sz w:val="20"/>
                <w:szCs w:val="20"/>
              </w:rPr>
              <w:t>5</w:t>
            </w:r>
          </w:p>
        </w:tc>
        <w:tc>
          <w:tcPr>
            <w:tcW w:w="1432" w:type="dxa"/>
            <w:shd w:val="clear" w:color="auto" w:fill="auto"/>
            <w:hideMark/>
          </w:tcPr>
          <w:p w:rsidR="00656F44" w:rsidRPr="009B3C6D" w:rsidRDefault="00656F44">
            <w:pPr>
              <w:jc w:val="center"/>
              <w:rPr>
                <w:rFonts w:ascii="Liberation Serif" w:hAnsi="Liberation Serif"/>
                <w:b/>
                <w:bCs/>
                <w:sz w:val="20"/>
                <w:szCs w:val="20"/>
              </w:rPr>
            </w:pPr>
            <w:r w:rsidRPr="009B3C6D">
              <w:rPr>
                <w:rFonts w:ascii="Liberation Serif" w:hAnsi="Liberation Serif"/>
                <w:b/>
                <w:bCs/>
                <w:sz w:val="20"/>
                <w:szCs w:val="20"/>
              </w:rPr>
              <w:t>6</w:t>
            </w:r>
          </w:p>
        </w:tc>
        <w:tc>
          <w:tcPr>
            <w:tcW w:w="1432" w:type="dxa"/>
            <w:shd w:val="clear" w:color="auto" w:fill="auto"/>
            <w:hideMark/>
          </w:tcPr>
          <w:p w:rsidR="00656F44" w:rsidRPr="009B3C6D" w:rsidRDefault="00656F44">
            <w:pPr>
              <w:jc w:val="center"/>
              <w:rPr>
                <w:rFonts w:ascii="Liberation Serif" w:hAnsi="Liberation Serif"/>
                <w:b/>
                <w:bCs/>
                <w:sz w:val="20"/>
                <w:szCs w:val="20"/>
              </w:rPr>
            </w:pPr>
            <w:r w:rsidRPr="009B3C6D">
              <w:rPr>
                <w:rFonts w:ascii="Liberation Serif" w:hAnsi="Liberation Serif"/>
                <w:b/>
                <w:bCs/>
                <w:sz w:val="20"/>
                <w:szCs w:val="20"/>
              </w:rPr>
              <w:t>7</w:t>
            </w:r>
          </w:p>
        </w:tc>
        <w:tc>
          <w:tcPr>
            <w:tcW w:w="1432" w:type="dxa"/>
            <w:shd w:val="clear" w:color="auto" w:fill="auto"/>
            <w:hideMark/>
          </w:tcPr>
          <w:p w:rsidR="00656F44" w:rsidRPr="009B3C6D" w:rsidRDefault="00656F44">
            <w:pPr>
              <w:jc w:val="center"/>
              <w:rPr>
                <w:rFonts w:ascii="Liberation Serif" w:hAnsi="Liberation Serif"/>
                <w:b/>
                <w:bCs/>
                <w:sz w:val="20"/>
                <w:szCs w:val="20"/>
              </w:rPr>
            </w:pPr>
            <w:r w:rsidRPr="009B3C6D">
              <w:rPr>
                <w:rFonts w:ascii="Liberation Serif" w:hAnsi="Liberation Serif"/>
                <w:b/>
                <w:bCs/>
                <w:sz w:val="20"/>
                <w:szCs w:val="20"/>
              </w:rPr>
              <w:t>8</w:t>
            </w:r>
          </w:p>
        </w:tc>
        <w:tc>
          <w:tcPr>
            <w:tcW w:w="1432" w:type="dxa"/>
            <w:shd w:val="clear" w:color="auto" w:fill="auto"/>
            <w:hideMark/>
          </w:tcPr>
          <w:p w:rsidR="00656F44" w:rsidRPr="009B3C6D" w:rsidRDefault="00656F44">
            <w:pPr>
              <w:jc w:val="center"/>
              <w:rPr>
                <w:rFonts w:ascii="Liberation Serif" w:hAnsi="Liberation Serif"/>
                <w:b/>
                <w:bCs/>
                <w:sz w:val="20"/>
                <w:szCs w:val="20"/>
              </w:rPr>
            </w:pPr>
            <w:r w:rsidRPr="009B3C6D">
              <w:rPr>
                <w:rFonts w:ascii="Liberation Serif" w:hAnsi="Liberation Serif"/>
                <w:b/>
                <w:bCs/>
                <w:sz w:val="20"/>
                <w:szCs w:val="20"/>
              </w:rPr>
              <w:t>9</w:t>
            </w:r>
          </w:p>
        </w:tc>
        <w:tc>
          <w:tcPr>
            <w:tcW w:w="1833" w:type="dxa"/>
            <w:shd w:val="clear" w:color="auto" w:fill="auto"/>
            <w:hideMark/>
          </w:tcPr>
          <w:p w:rsidR="00656F44" w:rsidRPr="009B3C6D" w:rsidRDefault="00656F44">
            <w:pPr>
              <w:jc w:val="center"/>
              <w:rPr>
                <w:rFonts w:ascii="Liberation Serif" w:hAnsi="Liberation Serif"/>
                <w:b/>
                <w:bCs/>
                <w:sz w:val="20"/>
                <w:szCs w:val="20"/>
              </w:rPr>
            </w:pPr>
            <w:r w:rsidRPr="009B3C6D">
              <w:rPr>
                <w:rFonts w:ascii="Liberation Serif" w:hAnsi="Liberation Serif"/>
                <w:b/>
                <w:bCs/>
                <w:sz w:val="20"/>
                <w:szCs w:val="20"/>
              </w:rPr>
              <w:t>10</w:t>
            </w:r>
          </w:p>
        </w:tc>
      </w:tr>
      <w:tr w:rsidR="00656F44" w:rsidRPr="009B3C6D" w:rsidTr="00B52F45">
        <w:trPr>
          <w:cantSplit/>
          <w:trHeight w:val="102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МУНИЦИПАЛЬНОЙ ПРОГРАММЕ, В ТОМ ЧИСЛЕ:</w:t>
            </w:r>
          </w:p>
        </w:tc>
        <w:tc>
          <w:tcPr>
            <w:tcW w:w="1434" w:type="dxa"/>
            <w:shd w:val="clear" w:color="000000" w:fill="FFFFFF"/>
            <w:hideMark/>
          </w:tcPr>
          <w:p w:rsidR="00656F44" w:rsidRPr="009B3C6D" w:rsidRDefault="00656F44" w:rsidP="002C61E4">
            <w:pPr>
              <w:jc w:val="right"/>
              <w:rPr>
                <w:rFonts w:ascii="Liberation Serif" w:hAnsi="Liberation Serif"/>
                <w:b/>
                <w:bCs/>
                <w:color w:val="000000"/>
                <w:sz w:val="20"/>
                <w:szCs w:val="20"/>
              </w:rPr>
            </w:pPr>
            <w:r w:rsidRPr="009B3C6D">
              <w:rPr>
                <w:rFonts w:ascii="Liberation Serif" w:hAnsi="Liberation Serif"/>
                <w:b/>
                <w:bCs/>
                <w:color w:val="000000"/>
                <w:sz w:val="20"/>
                <w:szCs w:val="20"/>
              </w:rPr>
              <w:t>1 436 246,</w:t>
            </w:r>
            <w:r w:rsidR="002C61E4" w:rsidRPr="009B3C6D">
              <w:rPr>
                <w:rFonts w:ascii="Liberation Serif" w:hAnsi="Liberation Serif"/>
                <w:b/>
                <w:bCs/>
                <w:color w:val="000000"/>
                <w:sz w:val="20"/>
                <w:szCs w:val="20"/>
              </w:rPr>
              <w:t>3</w:t>
            </w:r>
          </w:p>
        </w:tc>
        <w:tc>
          <w:tcPr>
            <w:tcW w:w="1432" w:type="dxa"/>
            <w:shd w:val="clear" w:color="000000" w:fill="FFFFFF"/>
            <w:hideMark/>
          </w:tcPr>
          <w:p w:rsidR="00656F44" w:rsidRPr="009B3C6D" w:rsidRDefault="00656F44" w:rsidP="002C61E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254 475,</w:t>
            </w:r>
            <w:r w:rsidR="002C61E4" w:rsidRPr="009B3C6D">
              <w:rPr>
                <w:rFonts w:ascii="Liberation Serif" w:hAnsi="Liberation Serif"/>
                <w:b/>
                <w:bCs/>
                <w:color w:val="000000"/>
                <w:sz w:val="20"/>
                <w:szCs w:val="20"/>
              </w:rPr>
              <w:t>5</w:t>
            </w:r>
          </w:p>
        </w:tc>
        <w:tc>
          <w:tcPr>
            <w:tcW w:w="1432" w:type="dxa"/>
            <w:shd w:val="clear" w:color="000000" w:fill="FFFFFF"/>
            <w:hideMark/>
          </w:tcPr>
          <w:p w:rsidR="00656F44" w:rsidRPr="009B3C6D" w:rsidRDefault="00656F44" w:rsidP="002C61E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264 132,</w:t>
            </w:r>
            <w:r w:rsidR="002C61E4" w:rsidRPr="009B3C6D">
              <w:rPr>
                <w:rFonts w:ascii="Liberation Serif" w:hAnsi="Liberation Serif"/>
                <w:b/>
                <w:bCs/>
                <w:color w:val="000000"/>
                <w:sz w:val="20"/>
                <w:szCs w:val="20"/>
              </w:rPr>
              <w:t>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251 128,6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253 812,3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204 819,6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207 877,7</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2</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федеральный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2 502,9</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2 193,9</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37,8</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40,4</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190,2</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20,3</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20,3</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3</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областной бюджет</w:t>
            </w:r>
          </w:p>
        </w:tc>
        <w:tc>
          <w:tcPr>
            <w:tcW w:w="1434" w:type="dxa"/>
            <w:shd w:val="clear" w:color="000000" w:fill="FFFFFF"/>
            <w:hideMark/>
          </w:tcPr>
          <w:p w:rsidR="00656F44" w:rsidRPr="009B3C6D" w:rsidRDefault="00656F44" w:rsidP="00B52F45">
            <w:pPr>
              <w:jc w:val="right"/>
              <w:rPr>
                <w:rFonts w:ascii="Liberation Serif" w:hAnsi="Liberation Serif"/>
                <w:color w:val="000000"/>
                <w:sz w:val="20"/>
                <w:szCs w:val="20"/>
              </w:rPr>
            </w:pPr>
            <w:r w:rsidRPr="009B3C6D">
              <w:rPr>
                <w:rFonts w:ascii="Liberation Serif" w:hAnsi="Liberation Serif"/>
                <w:color w:val="000000"/>
                <w:sz w:val="20"/>
                <w:szCs w:val="20"/>
              </w:rPr>
              <w:t xml:space="preserve"> 4 199,</w:t>
            </w:r>
            <w:r w:rsidR="00B52F45" w:rsidRPr="009B3C6D">
              <w:rPr>
                <w:rFonts w:ascii="Liberation Serif" w:hAnsi="Liberation Serif"/>
                <w:color w:val="000000"/>
                <w:sz w:val="20"/>
                <w:szCs w:val="20"/>
              </w:rPr>
              <w:t>3</w:t>
            </w:r>
          </w:p>
        </w:tc>
        <w:tc>
          <w:tcPr>
            <w:tcW w:w="1432" w:type="dxa"/>
            <w:shd w:val="clear" w:color="000000" w:fill="FFFFFF"/>
            <w:hideMark/>
          </w:tcPr>
          <w:p w:rsidR="00656F44" w:rsidRPr="009B3C6D" w:rsidRDefault="00656F44" w:rsidP="002C61E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2 170,</w:t>
            </w:r>
            <w:r w:rsidR="002C61E4" w:rsidRPr="009B3C6D">
              <w:rPr>
                <w:rFonts w:ascii="Liberation Serif" w:hAnsi="Liberation Serif"/>
                <w:color w:val="000000"/>
                <w:sz w:val="20"/>
                <w:szCs w:val="20"/>
              </w:rPr>
              <w:t>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402,6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418,2</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435,0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386,5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386,5</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4</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rsidP="00B52F45">
            <w:pPr>
              <w:jc w:val="right"/>
              <w:rPr>
                <w:rFonts w:ascii="Liberation Serif" w:hAnsi="Liberation Serif"/>
                <w:color w:val="000000"/>
                <w:sz w:val="20"/>
                <w:szCs w:val="20"/>
              </w:rPr>
            </w:pPr>
            <w:r w:rsidRPr="009B3C6D">
              <w:rPr>
                <w:rFonts w:ascii="Liberation Serif" w:hAnsi="Liberation Serif"/>
                <w:color w:val="000000"/>
                <w:sz w:val="20"/>
                <w:szCs w:val="20"/>
              </w:rPr>
              <w:t>1 429 544,</w:t>
            </w:r>
            <w:r w:rsidR="00B52F45" w:rsidRPr="009B3C6D">
              <w:rPr>
                <w:rFonts w:ascii="Liberation Serif" w:hAnsi="Liberation Serif"/>
                <w:color w:val="000000"/>
                <w:sz w:val="20"/>
                <w:szCs w:val="20"/>
              </w:rPr>
              <w:t>1</w:t>
            </w:r>
          </w:p>
        </w:tc>
        <w:tc>
          <w:tcPr>
            <w:tcW w:w="1432" w:type="dxa"/>
            <w:shd w:val="clear" w:color="000000" w:fill="FFFFFF"/>
            <w:hideMark/>
          </w:tcPr>
          <w:p w:rsidR="00656F44" w:rsidRPr="009B3C6D" w:rsidRDefault="00656F44" w:rsidP="002C61E4">
            <w:pPr>
              <w:jc w:val="right"/>
              <w:rPr>
                <w:rFonts w:ascii="Liberation Serif" w:hAnsi="Liberation Serif"/>
                <w:color w:val="000000"/>
                <w:sz w:val="20"/>
                <w:szCs w:val="20"/>
              </w:rPr>
            </w:pPr>
            <w:r w:rsidRPr="009B3C6D">
              <w:rPr>
                <w:rFonts w:ascii="Liberation Serif" w:hAnsi="Liberation Serif"/>
                <w:color w:val="000000"/>
                <w:sz w:val="20"/>
                <w:szCs w:val="20"/>
              </w:rPr>
              <w:t xml:space="preserve"> 250 111,</w:t>
            </w:r>
            <w:r w:rsidR="002C61E4" w:rsidRPr="009B3C6D">
              <w:rPr>
                <w:rFonts w:ascii="Liberation Serif" w:hAnsi="Liberation Serif"/>
                <w:color w:val="000000"/>
                <w:sz w:val="20"/>
                <w:szCs w:val="20"/>
              </w:rPr>
              <w:t>1</w:t>
            </w:r>
          </w:p>
        </w:tc>
        <w:tc>
          <w:tcPr>
            <w:tcW w:w="1432" w:type="dxa"/>
            <w:shd w:val="clear" w:color="000000" w:fill="FFFFFF"/>
            <w:hideMark/>
          </w:tcPr>
          <w:p w:rsidR="00656F44" w:rsidRPr="009B3C6D" w:rsidRDefault="00656F44" w:rsidP="002C61E4">
            <w:pPr>
              <w:jc w:val="right"/>
              <w:rPr>
                <w:rFonts w:ascii="Liberation Serif" w:hAnsi="Liberation Serif"/>
                <w:color w:val="000000"/>
                <w:sz w:val="20"/>
                <w:szCs w:val="20"/>
              </w:rPr>
            </w:pPr>
            <w:r w:rsidRPr="009B3C6D">
              <w:rPr>
                <w:rFonts w:ascii="Liberation Serif" w:hAnsi="Liberation Serif"/>
                <w:color w:val="000000"/>
                <w:sz w:val="20"/>
                <w:szCs w:val="20"/>
              </w:rPr>
              <w:t xml:space="preserve"> 263 692,</w:t>
            </w:r>
            <w:r w:rsidR="002C61E4" w:rsidRPr="009B3C6D">
              <w:rPr>
                <w:rFonts w:ascii="Liberation Serif" w:hAnsi="Liberation Serif"/>
                <w:color w:val="000000"/>
                <w:sz w:val="20"/>
                <w:szCs w:val="20"/>
              </w:rPr>
              <w:t>2</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250 670,0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253 187,1</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204 412,8</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207 470,9</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5</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Прочие нужды</w:t>
            </w:r>
          </w:p>
        </w:tc>
        <w:tc>
          <w:tcPr>
            <w:tcW w:w="1434" w:type="dxa"/>
            <w:shd w:val="clear" w:color="000000" w:fill="FFFFFF"/>
            <w:hideMark/>
          </w:tcPr>
          <w:p w:rsidR="00656F44" w:rsidRPr="009B3C6D" w:rsidRDefault="00656F44" w:rsidP="002C61E4">
            <w:pPr>
              <w:jc w:val="right"/>
              <w:rPr>
                <w:rFonts w:ascii="Liberation Serif" w:hAnsi="Liberation Serif"/>
                <w:b/>
                <w:bCs/>
                <w:color w:val="000000"/>
                <w:sz w:val="20"/>
                <w:szCs w:val="20"/>
              </w:rPr>
            </w:pPr>
            <w:r w:rsidRPr="009B3C6D">
              <w:rPr>
                <w:rFonts w:ascii="Liberation Serif" w:hAnsi="Liberation Serif"/>
                <w:b/>
                <w:bCs/>
                <w:color w:val="000000"/>
                <w:sz w:val="20"/>
                <w:szCs w:val="20"/>
              </w:rPr>
              <w:t>1 436 246,</w:t>
            </w:r>
            <w:r w:rsidR="002C61E4" w:rsidRPr="009B3C6D">
              <w:rPr>
                <w:rFonts w:ascii="Liberation Serif" w:hAnsi="Liberation Serif"/>
                <w:b/>
                <w:bCs/>
                <w:color w:val="000000"/>
                <w:sz w:val="20"/>
                <w:szCs w:val="20"/>
              </w:rPr>
              <w:t>3</w:t>
            </w:r>
          </w:p>
        </w:tc>
        <w:tc>
          <w:tcPr>
            <w:tcW w:w="1432" w:type="dxa"/>
            <w:shd w:val="clear" w:color="000000" w:fill="FFFFFF"/>
            <w:hideMark/>
          </w:tcPr>
          <w:p w:rsidR="00656F44" w:rsidRPr="009B3C6D" w:rsidRDefault="00656F44" w:rsidP="002C61E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254 475,</w:t>
            </w:r>
            <w:r w:rsidR="002C61E4" w:rsidRPr="009B3C6D">
              <w:rPr>
                <w:rFonts w:ascii="Liberation Serif" w:hAnsi="Liberation Serif"/>
                <w:b/>
                <w:bCs/>
                <w:color w:val="000000"/>
                <w:sz w:val="20"/>
                <w:szCs w:val="20"/>
              </w:rPr>
              <w:t>5</w:t>
            </w:r>
          </w:p>
        </w:tc>
        <w:tc>
          <w:tcPr>
            <w:tcW w:w="1432" w:type="dxa"/>
            <w:shd w:val="clear" w:color="000000" w:fill="FFFFFF"/>
            <w:hideMark/>
          </w:tcPr>
          <w:p w:rsidR="00656F44" w:rsidRPr="009B3C6D" w:rsidRDefault="00656F44" w:rsidP="002C61E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264 132,</w:t>
            </w:r>
            <w:r w:rsidR="002C61E4" w:rsidRPr="009B3C6D">
              <w:rPr>
                <w:rFonts w:ascii="Liberation Serif" w:hAnsi="Liberation Serif"/>
                <w:b/>
                <w:bCs/>
                <w:color w:val="000000"/>
                <w:sz w:val="20"/>
                <w:szCs w:val="20"/>
              </w:rPr>
              <w:t>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251 128,6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253 812,3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204 819,6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207 877,7</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6</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федеральный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2 502,9</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2 193,9</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37,8</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40,4</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190,2</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20,3</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20,3</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7</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областной бюджет</w:t>
            </w:r>
          </w:p>
        </w:tc>
        <w:tc>
          <w:tcPr>
            <w:tcW w:w="1434" w:type="dxa"/>
            <w:shd w:val="clear" w:color="000000" w:fill="FFFFFF"/>
            <w:hideMark/>
          </w:tcPr>
          <w:p w:rsidR="00656F44" w:rsidRPr="009B3C6D" w:rsidRDefault="00656F44" w:rsidP="00B52F45">
            <w:pPr>
              <w:jc w:val="right"/>
              <w:rPr>
                <w:rFonts w:ascii="Liberation Serif" w:hAnsi="Liberation Serif"/>
                <w:color w:val="000000"/>
                <w:sz w:val="20"/>
                <w:szCs w:val="20"/>
              </w:rPr>
            </w:pPr>
            <w:r w:rsidRPr="009B3C6D">
              <w:rPr>
                <w:rFonts w:ascii="Liberation Serif" w:hAnsi="Liberation Serif"/>
                <w:color w:val="000000"/>
                <w:sz w:val="20"/>
                <w:szCs w:val="20"/>
              </w:rPr>
              <w:t xml:space="preserve"> 4 199,</w:t>
            </w:r>
            <w:r w:rsidR="00B52F45" w:rsidRPr="009B3C6D">
              <w:rPr>
                <w:rFonts w:ascii="Liberation Serif" w:hAnsi="Liberation Serif"/>
                <w:color w:val="000000"/>
                <w:sz w:val="20"/>
                <w:szCs w:val="20"/>
              </w:rPr>
              <w:t>3</w:t>
            </w:r>
          </w:p>
        </w:tc>
        <w:tc>
          <w:tcPr>
            <w:tcW w:w="1432" w:type="dxa"/>
            <w:shd w:val="clear" w:color="000000" w:fill="FFFFFF"/>
            <w:hideMark/>
          </w:tcPr>
          <w:p w:rsidR="00656F44" w:rsidRPr="009B3C6D" w:rsidRDefault="00656F44" w:rsidP="002C61E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2 170,</w:t>
            </w:r>
            <w:r w:rsidR="002C61E4" w:rsidRPr="009B3C6D">
              <w:rPr>
                <w:rFonts w:ascii="Liberation Serif" w:hAnsi="Liberation Serif"/>
                <w:color w:val="000000"/>
                <w:sz w:val="20"/>
                <w:szCs w:val="20"/>
              </w:rPr>
              <w:t>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402,6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418,2</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435,0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386,5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386,5</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8</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rsidP="00B52F45">
            <w:pPr>
              <w:jc w:val="right"/>
              <w:rPr>
                <w:rFonts w:ascii="Liberation Serif" w:hAnsi="Liberation Serif"/>
                <w:color w:val="000000"/>
                <w:sz w:val="20"/>
                <w:szCs w:val="20"/>
              </w:rPr>
            </w:pPr>
            <w:r w:rsidRPr="009B3C6D">
              <w:rPr>
                <w:rFonts w:ascii="Liberation Serif" w:hAnsi="Liberation Serif"/>
                <w:color w:val="000000"/>
                <w:sz w:val="20"/>
                <w:szCs w:val="20"/>
              </w:rPr>
              <w:t>1 429 544,</w:t>
            </w:r>
            <w:r w:rsidR="00B52F45" w:rsidRPr="009B3C6D">
              <w:rPr>
                <w:rFonts w:ascii="Liberation Serif" w:hAnsi="Liberation Serif"/>
                <w:color w:val="000000"/>
                <w:sz w:val="20"/>
                <w:szCs w:val="20"/>
              </w:rPr>
              <w:t>1</w:t>
            </w:r>
          </w:p>
        </w:tc>
        <w:tc>
          <w:tcPr>
            <w:tcW w:w="1432" w:type="dxa"/>
            <w:shd w:val="clear" w:color="000000" w:fill="FFFFFF"/>
            <w:hideMark/>
          </w:tcPr>
          <w:p w:rsidR="00656F44" w:rsidRPr="009B3C6D" w:rsidRDefault="00656F44" w:rsidP="002C61E4">
            <w:pPr>
              <w:jc w:val="right"/>
              <w:rPr>
                <w:rFonts w:ascii="Liberation Serif" w:hAnsi="Liberation Serif"/>
                <w:color w:val="000000"/>
                <w:sz w:val="20"/>
                <w:szCs w:val="20"/>
              </w:rPr>
            </w:pPr>
            <w:r w:rsidRPr="009B3C6D">
              <w:rPr>
                <w:rFonts w:ascii="Liberation Serif" w:hAnsi="Liberation Serif"/>
                <w:color w:val="000000"/>
                <w:sz w:val="20"/>
                <w:szCs w:val="20"/>
              </w:rPr>
              <w:t xml:space="preserve"> 250 111,</w:t>
            </w:r>
            <w:r w:rsidR="002C61E4" w:rsidRPr="009B3C6D">
              <w:rPr>
                <w:rFonts w:ascii="Liberation Serif" w:hAnsi="Liberation Serif"/>
                <w:color w:val="000000"/>
                <w:sz w:val="20"/>
                <w:szCs w:val="20"/>
              </w:rPr>
              <w:t>1</w:t>
            </w:r>
          </w:p>
        </w:tc>
        <w:tc>
          <w:tcPr>
            <w:tcW w:w="1432" w:type="dxa"/>
            <w:shd w:val="clear" w:color="000000" w:fill="FFFFFF"/>
            <w:hideMark/>
          </w:tcPr>
          <w:p w:rsidR="00656F44" w:rsidRPr="009B3C6D" w:rsidRDefault="00656F44" w:rsidP="002C61E4">
            <w:pPr>
              <w:jc w:val="right"/>
              <w:rPr>
                <w:rFonts w:ascii="Liberation Serif" w:hAnsi="Liberation Serif"/>
                <w:color w:val="000000"/>
                <w:sz w:val="20"/>
                <w:szCs w:val="20"/>
              </w:rPr>
            </w:pPr>
            <w:r w:rsidRPr="009B3C6D">
              <w:rPr>
                <w:rFonts w:ascii="Liberation Serif" w:hAnsi="Liberation Serif"/>
                <w:color w:val="000000"/>
                <w:sz w:val="20"/>
                <w:szCs w:val="20"/>
              </w:rPr>
              <w:t xml:space="preserve"> 263 692,</w:t>
            </w:r>
            <w:r w:rsidR="002C61E4" w:rsidRPr="009B3C6D">
              <w:rPr>
                <w:rFonts w:ascii="Liberation Serif" w:hAnsi="Liberation Serif"/>
                <w:color w:val="000000"/>
                <w:sz w:val="20"/>
                <w:szCs w:val="20"/>
              </w:rPr>
              <w:t>2</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250 670,0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253 187,1</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204 412,8</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207 470,9</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9</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ПОДПРОГРАММА  1. "РАЗВИТИЕ МЕСТНОГО САМОУПРАВЛЕНИЯ НА ТЕРРИТОРИИ ГОРОДСКОГО ОКРУГА ВЕРХНЯЯ ПЫШМА ДО 2024 ГОДА"</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10</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ПОДПРОГРАММЕ 1,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153 894,5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25 336,7</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23 899,3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23 509,1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24 063,4</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28 543,0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28 543,0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11</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федеральный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327,5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18,5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37,8</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40,4</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190,2</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20,3</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20,3</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12</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областной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1 452,4</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760,6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140,6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146,2</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152,0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126,5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126,5</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13</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152 114,6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24 557,6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23 720,9</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23 322,5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23 721,2</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28 396,2</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28 396,2</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14</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«Прочие нужды»</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lastRenderedPageBreak/>
              <w:t>15</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направлению «Прочие нужды»,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153 894,5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25 336,7</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23 899,3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23 509,1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24 063,4</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28 543,0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28 543,0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16</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федеральный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327,5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18,5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37,8</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40,4</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190,2</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20,3</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20,3</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17</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областной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1 452,4</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760,6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140,6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146,2</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152,0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126,5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126,5</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18</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152 114,6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24 557,6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23 720,9</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23 322,5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23 721,2</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28 396,2</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28 396,2</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178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19</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4. Организация профессиональной подготовки, переподготовки и повышения квалификации кадров</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7 134,8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1 414,4</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1 515,3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1 051,2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1 051,3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1 051,3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1 051,3</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1.1.1.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20</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7 134,8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1 414,4</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1 515,3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1 051,2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1 051,3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1 051,3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1 051,3</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27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21</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5. Организация и проведение информ</w:t>
            </w:r>
            <w:r w:rsidR="007965A2" w:rsidRPr="009B3C6D">
              <w:rPr>
                <w:rFonts w:ascii="Liberation Serif" w:hAnsi="Liberation Serif"/>
                <w:b/>
                <w:bCs/>
                <w:color w:val="000000"/>
                <w:sz w:val="20"/>
                <w:szCs w:val="20"/>
              </w:rPr>
              <w:t>ационно- практических семинаров</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2 359,0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238,1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404,3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417,6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433,0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433,0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433,0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1.1.1.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22</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2 359,0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238,1</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404,3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417,6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433,0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433,0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433,0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78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23</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6. Выполнение комплекса работ по специальной оценки условий труда рабочих мест, выполнение требований по охране труда</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426,3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64,9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71,0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70,2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73,4</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73,4</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73,4</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1.3.1.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24</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426,3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64,9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71,0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70,2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73,4</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73,4</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73,4</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53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25</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7. Организация диспансеризации муниципальных служащих и технических работников</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1 713,0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239,2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387,0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258,2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268,6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280,0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280,0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1.3.2.</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26</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1 713,0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239,2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387,0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258,2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268,6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280,0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280,0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02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lastRenderedPageBreak/>
              <w:t>27</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8. Единовременное возн</w:t>
            </w:r>
            <w:r w:rsidR="007965A2" w:rsidRPr="009B3C6D">
              <w:rPr>
                <w:rFonts w:ascii="Liberation Serif" w:hAnsi="Liberation Serif"/>
                <w:b/>
                <w:bCs/>
                <w:color w:val="000000"/>
                <w:sz w:val="20"/>
                <w:szCs w:val="20"/>
              </w:rPr>
              <w:t>аграждение при выходе на пенсию</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1 336,7</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353,1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491,8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491,8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1.1.2.</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28</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1 336,7</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353,1</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491,8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491,8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27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29</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9. Субсидии социально ориентированным некоммерческим организациям</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2 958,0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1 444,0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757,0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757,0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1.2.4.</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30</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2 958,0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1 444,0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757,0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757,0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408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31</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10. Субсидии на возмещение затрат или недополученных доходов из средств местного бюджета на территории городского округа Верхняя Пышма транспортным организациям, осуществляющим пассажирские перевозки по социально значимым маршрутам, продажу льготных проезд</w:t>
            </w:r>
            <w:r w:rsidR="007965A2" w:rsidRPr="009B3C6D">
              <w:rPr>
                <w:rFonts w:ascii="Liberation Serif" w:hAnsi="Liberation Serif"/>
                <w:b/>
                <w:bCs/>
                <w:color w:val="000000"/>
                <w:sz w:val="20"/>
                <w:szCs w:val="20"/>
              </w:rPr>
              <w:t>ных билетов</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61 140,0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10 000,0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10 380,0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10 380,0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10 380,0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10 000,0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10 000,0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1.2.3.</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32</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61 140,0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10 000,0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10 380,0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10 380,0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10 380,0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10 000,0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10 000,0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229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33</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11. Предоставление субсидии на инженерное обустройство земель для коллективного садоводства садоводческим некоммерческим объединениям</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5 519,2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719,2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1 200,0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900,0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900,0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900,0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900,0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1.2.2.</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34</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5 519,2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719,2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1 200,0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900,0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900,0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900,0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900,0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02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lastRenderedPageBreak/>
              <w:t>35</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12. Пенсионное обе</w:t>
            </w:r>
            <w:r w:rsidR="00A624F2" w:rsidRPr="009B3C6D">
              <w:rPr>
                <w:rFonts w:ascii="Liberation Serif" w:hAnsi="Liberation Serif"/>
                <w:b/>
                <w:bCs/>
                <w:color w:val="000000"/>
                <w:sz w:val="20"/>
                <w:szCs w:val="20"/>
              </w:rPr>
              <w:t>спечение муниципальных служащих</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52 960,0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8 354,5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8 678,6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9 004,6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9 356,3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8 783,0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8 783,0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1.1.2.</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36</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52 960,0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8 354,5</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8 678,6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9 004,6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9 356,3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8 783,0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8 783,0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204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37</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13. Осуществление государственного полномочия Свердловской области по созданию административных комиссий.</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815,9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126,1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140,2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145,8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151,6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126,1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126,1</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1.2.1.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38</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областной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815,9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126,1</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140,2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145,8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151,6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126,1</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126,1</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331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39</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15. Предоставление субсидии сельскохозяйственным товаропроизводителям городского округа Верхняя Пышма на возмещение части затрат, связанных с участием в выставках (ярмарках), конкурсах сельскохозяйственной продукции</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1 500,0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300,0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1.2.5.</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40</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1 500,0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300,0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02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41</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16. Финансовое обеспечение муниципальной похоронной службы</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5 733,5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1 919,3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377,1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392,2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407,9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1 318,5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1 318,5</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1.2.10., 1.2.6., 1.2.8., 1.2.9.</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42</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областной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634,3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634,3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43</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5 099,2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1 285,0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377,1</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392,2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407,9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1 318,5</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1 318,5</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280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lastRenderedPageBreak/>
              <w:t>44</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17. Осуществление государственного полномочия Свердловской области по определению перечня должностных лиц, уполномоченных составлять протоколы по а</w:t>
            </w:r>
            <w:r w:rsidR="003C26CD" w:rsidRPr="009B3C6D">
              <w:rPr>
                <w:rFonts w:ascii="Liberation Serif" w:hAnsi="Liberation Serif"/>
                <w:b/>
                <w:bCs/>
                <w:color w:val="000000"/>
                <w:sz w:val="20"/>
                <w:szCs w:val="20"/>
              </w:rPr>
              <w:t>дминистративным правонарушениям</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0,2</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1.2.1.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45</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областной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1,1</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0,1</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0,2</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5861"/>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46</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18. Финансовое обеспечение государственных полномочий по составлению (изменению и дополнению) списков кандидатов в присяжные заседатели фед</w:t>
            </w:r>
            <w:r w:rsidR="003C26CD" w:rsidRPr="009B3C6D">
              <w:rPr>
                <w:rFonts w:ascii="Liberation Serif" w:hAnsi="Liberation Serif"/>
                <w:b/>
                <w:bCs/>
                <w:color w:val="000000"/>
                <w:sz w:val="20"/>
                <w:szCs w:val="20"/>
              </w:rPr>
              <w:t>еральных судов общей юрисдикции</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327,5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18,5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37,8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40,4</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190,2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20,3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20,3</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1.2.1.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47</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федеральный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327,5</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18,5</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37,8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40,4</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190,2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20,3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20,3</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561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lastRenderedPageBreak/>
              <w:t>48</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xml:space="preserve">Мероприятие 19. Финансовое обеспечение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района Крайнего Севера и приравненных к ним </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0,2</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1.2.1.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49</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областной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1,1</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0,1</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0,2</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53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50</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20. Укрепление и развитие материально - технической базы муниципальной похоронной службы</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1 683,3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683,3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500,0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1.2.11.</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51</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1 683,3</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683,3</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500,0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500,0</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1250"/>
        </w:trPr>
        <w:tc>
          <w:tcPr>
            <w:tcW w:w="769" w:type="dxa"/>
            <w:shd w:val="clear" w:color="000000" w:fill="FFFFFF"/>
            <w:hideMark/>
          </w:tcPr>
          <w:p w:rsidR="00656F44" w:rsidRPr="009B3C6D" w:rsidRDefault="00656F44">
            <w:pPr>
              <w:rPr>
                <w:rFonts w:ascii="Liberation Serif" w:hAnsi="Liberation Serif"/>
                <w:b/>
                <w:bCs/>
                <w:i/>
                <w:iCs/>
                <w:color w:val="000000"/>
                <w:sz w:val="20"/>
                <w:szCs w:val="20"/>
              </w:rPr>
            </w:pPr>
            <w:r w:rsidRPr="009B3C6D">
              <w:rPr>
                <w:rFonts w:ascii="Liberation Serif" w:hAnsi="Liberation Serif"/>
                <w:b/>
                <w:bCs/>
                <w:i/>
                <w:iCs/>
                <w:color w:val="000000"/>
                <w:sz w:val="20"/>
                <w:szCs w:val="20"/>
              </w:rPr>
              <w:t>52</w:t>
            </w:r>
          </w:p>
        </w:tc>
        <w:tc>
          <w:tcPr>
            <w:tcW w:w="2339" w:type="dxa"/>
            <w:shd w:val="clear" w:color="000000" w:fill="FFFFFF"/>
            <w:hideMark/>
          </w:tcPr>
          <w:p w:rsidR="00656F44" w:rsidRPr="009B3C6D" w:rsidRDefault="00656F44">
            <w:pPr>
              <w:rPr>
                <w:rFonts w:ascii="Liberation Serif" w:hAnsi="Liberation Serif"/>
                <w:b/>
                <w:bCs/>
                <w:i/>
                <w:iCs/>
                <w:color w:val="000000"/>
                <w:sz w:val="20"/>
                <w:szCs w:val="20"/>
              </w:rPr>
            </w:pPr>
            <w:proofErr w:type="spellStart"/>
            <w:r w:rsidRPr="009B3C6D">
              <w:rPr>
                <w:rFonts w:ascii="Liberation Serif" w:hAnsi="Liberation Serif"/>
                <w:b/>
                <w:bCs/>
                <w:i/>
                <w:iCs/>
                <w:color w:val="000000"/>
                <w:sz w:val="20"/>
                <w:szCs w:val="20"/>
              </w:rPr>
              <w:t>Подмероприятие</w:t>
            </w:r>
            <w:proofErr w:type="spellEnd"/>
            <w:r w:rsidRPr="009B3C6D">
              <w:rPr>
                <w:rFonts w:ascii="Liberation Serif" w:hAnsi="Liberation Serif"/>
                <w:b/>
                <w:bCs/>
                <w:i/>
                <w:iCs/>
                <w:color w:val="000000"/>
                <w:sz w:val="20"/>
                <w:szCs w:val="20"/>
              </w:rPr>
              <w:t xml:space="preserve"> 1.20.1. Укрепление и развитие материально-технической базы муниципальных кладбищ </w:t>
            </w:r>
          </w:p>
        </w:tc>
        <w:tc>
          <w:tcPr>
            <w:tcW w:w="1434"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1 683,3</w:t>
            </w:r>
          </w:p>
        </w:tc>
        <w:tc>
          <w:tcPr>
            <w:tcW w:w="1432"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683,3</w:t>
            </w:r>
          </w:p>
        </w:tc>
        <w:tc>
          <w:tcPr>
            <w:tcW w:w="1432"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500,0</w:t>
            </w:r>
          </w:p>
        </w:tc>
        <w:tc>
          <w:tcPr>
            <w:tcW w:w="1432"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500,0</w:t>
            </w:r>
          </w:p>
        </w:tc>
        <w:tc>
          <w:tcPr>
            <w:tcW w:w="1833" w:type="dxa"/>
            <w:shd w:val="clear" w:color="000000" w:fill="FFFFFF"/>
            <w:hideMark/>
          </w:tcPr>
          <w:p w:rsidR="00656F44" w:rsidRPr="009B3C6D" w:rsidRDefault="00656F44">
            <w:pPr>
              <w:rPr>
                <w:rFonts w:ascii="Liberation Serif" w:hAnsi="Liberation Serif"/>
                <w:b/>
                <w:bCs/>
                <w:i/>
                <w:iCs/>
                <w:color w:val="000000"/>
                <w:sz w:val="20"/>
                <w:szCs w:val="20"/>
              </w:rPr>
            </w:pPr>
            <w:r w:rsidRPr="009B3C6D">
              <w:rPr>
                <w:rFonts w:ascii="Liberation Serif" w:hAnsi="Liberation Serif"/>
                <w:b/>
                <w:bCs/>
                <w:i/>
                <w:iCs/>
                <w:color w:val="000000"/>
                <w:sz w:val="20"/>
                <w:szCs w:val="20"/>
              </w:rPr>
              <w:t>1.2.11.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53</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1 683,3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683,3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500,0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27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lastRenderedPageBreak/>
              <w:t>54</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22. Субсидии органам территориального общественного самоуправления</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8 000,0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4 000,0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4 000,0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1.2.7.</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55</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8 000,0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4 000,0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4 000,0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331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56</w:t>
            </w:r>
          </w:p>
        </w:tc>
        <w:tc>
          <w:tcPr>
            <w:tcW w:w="2339" w:type="dxa"/>
            <w:shd w:val="clear" w:color="000000" w:fill="FFFFFF"/>
            <w:hideMark/>
          </w:tcPr>
          <w:p w:rsidR="00656F44" w:rsidRPr="009B3C6D" w:rsidRDefault="00656F44" w:rsidP="003C26CD">
            <w:pPr>
              <w:jc w:val="both"/>
              <w:rPr>
                <w:rFonts w:ascii="Liberation Serif" w:hAnsi="Liberation Serif"/>
                <w:b/>
                <w:bCs/>
                <w:color w:val="000000"/>
                <w:sz w:val="20"/>
                <w:szCs w:val="20"/>
              </w:rPr>
            </w:pPr>
            <w:r w:rsidRPr="009B3C6D">
              <w:rPr>
                <w:rFonts w:ascii="Liberation Serif" w:hAnsi="Liberation Serif"/>
                <w:b/>
                <w:bCs/>
                <w:color w:val="000000"/>
                <w:sz w:val="20"/>
                <w:szCs w:val="20"/>
              </w:rPr>
              <w:t>Мероприятие 23. 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противодействие коррупции</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285,1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115,0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54,5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56,7</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58,9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1.1.1.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57</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285,1</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115,0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54,5</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56,7</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58,9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58</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ПОДПРОГРАММА  2. "ИНФОРМАЦИОННОЕ ОБЩЕСТВО В ГОРОДСКОМ ОКРУГЕ ВЕРХНЯЯ ПЫШМА ДО 2024 ГОДА"</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59</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ПОДПРОГРАММЕ 2,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33 154,6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9 879,5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5 990,6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5 322,9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5 538,4</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3 211,6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3 211,6</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60</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33 154,6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9 879,5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5 990,6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5 322,9</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5 538,4</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3 211,6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3 211,6</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61</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«Прочие нужды»</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167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62</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направлению «Прочие нужды»,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33 154,6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9 879,5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5 990,6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5 322,9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5 538,4</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3 211,6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3 211,6</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63</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33 154,6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9 879,5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5 990,6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5 322,9</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5 538,4</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3 211,6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3 211,6</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510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lastRenderedPageBreak/>
              <w:t>64</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xml:space="preserve">Мероприятие 4. 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 в части сбора и формирования реестра расходных обязательств, составления муниципального задания, формирования и корректировки бюджета городского округа </w:t>
            </w:r>
            <w:proofErr w:type="gramStart"/>
            <w:r w:rsidRPr="009B3C6D">
              <w:rPr>
                <w:rFonts w:ascii="Liberation Serif" w:hAnsi="Liberation Serif"/>
                <w:b/>
                <w:bCs/>
                <w:color w:val="000000"/>
                <w:sz w:val="20"/>
                <w:szCs w:val="20"/>
              </w:rPr>
              <w:t xml:space="preserve">( </w:t>
            </w:r>
            <w:proofErr w:type="gramEnd"/>
            <w:r w:rsidRPr="009B3C6D">
              <w:rPr>
                <w:rFonts w:ascii="Liberation Serif" w:hAnsi="Liberation Serif"/>
                <w:b/>
                <w:bCs/>
                <w:color w:val="000000"/>
                <w:sz w:val="20"/>
                <w:szCs w:val="20"/>
              </w:rPr>
              <w:t>в том</w:t>
            </w:r>
            <w:r w:rsidR="003C26CD" w:rsidRPr="009B3C6D">
              <w:rPr>
                <w:rFonts w:ascii="Liberation Serif" w:hAnsi="Liberation Serif"/>
                <w:b/>
                <w:bCs/>
                <w:color w:val="000000"/>
                <w:sz w:val="20"/>
                <w:szCs w:val="20"/>
              </w:rPr>
              <w:t xml:space="preserve"> числе муниципальные программы)</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438,9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92,9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96,4</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100,3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104,3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22,5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22,5</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2.1.2.</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65</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438,9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92,9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96,4</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100,3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104,3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22,5</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22,5</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53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66</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5. Внедрение системы электронного документооборота администрации городского округа</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4 471,9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641,0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1 281,3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685,0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715,0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574,8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574,8</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2.1.1., 2.3.1., 2.3.2.</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67</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4 471,9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641,0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1 281,3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685,0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715,0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574,8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574,8</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229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68</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xml:space="preserve">Мероприятие 7. Формирование эффективной системы муниципального управления на </w:t>
            </w:r>
            <w:r w:rsidR="003C26CD" w:rsidRPr="009B3C6D">
              <w:rPr>
                <w:rFonts w:ascii="Liberation Serif" w:hAnsi="Liberation Serif"/>
                <w:b/>
                <w:bCs/>
                <w:color w:val="000000"/>
                <w:sz w:val="20"/>
                <w:szCs w:val="20"/>
              </w:rPr>
              <w:t>основе использования</w:t>
            </w:r>
            <w:r w:rsidRPr="009B3C6D">
              <w:rPr>
                <w:rFonts w:ascii="Liberation Serif" w:hAnsi="Liberation Serif"/>
                <w:b/>
                <w:bCs/>
                <w:color w:val="000000"/>
                <w:sz w:val="20"/>
                <w:szCs w:val="20"/>
              </w:rPr>
              <w:t xml:space="preserve"> информационных и телекоммуникационных технологий</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4 998,8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4 748,8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250,0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2.1.1., 2.3.1.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lastRenderedPageBreak/>
              <w:t>69</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4 998,8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4 748,8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250,0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70</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8. Финансовое обеспечение муниципальной газеты</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23 043,5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4 195,3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4 362,9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4 537,6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4 719,1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2 614,3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2 614,3</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2.2.1., 2.2.3., 2.2.4.</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71</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23 043,5</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4 195,3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4 362,9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4 537,6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4 719,1</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2 614,3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2 614,3</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27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72</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10. Укрепление и развитие материально-технической базы муниципальной газеты</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201,5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201,5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2.2.2.</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73</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201,5</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201,5</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74</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ПОДПРОГРАММА  3. "ПОДДЕРЖКА И РАЗВИТИЕ СУБЪЕКТОВ МАЛОГО И СРЕДНЕГО ПРЕДПРИНИМАТЕЛЬСТВА В ГОРОДСКОМ ОКРУГЕ ВЕРХНЯЯ ПЫШМА ДО 2024 ГОДА"</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75</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ПОДПРОГРАММЕ 3,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17 956,0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3 897,3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3 982,3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2 682,3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2 682,3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2 355,9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2 355,9</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76</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федеральный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1 275,1</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1 275,1</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77</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16 680,9</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2 622,2</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3 982,3</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2 682,3</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2 682,3</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2 355,9</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2 355,9</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78</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«Прочие нужды»</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79</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направлению «Прочие нужды»,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17 956,0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3 897,3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3 982,3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2 682,3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2 682,3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2 355,9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2 355,9</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80</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федеральный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1 275,1</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1 275,1</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81</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16 680,9</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2 622,2</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3 982,3</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2 682,3</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2 682,3</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2 355,9</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2 355,9</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204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82</w:t>
            </w:r>
          </w:p>
        </w:tc>
        <w:tc>
          <w:tcPr>
            <w:tcW w:w="2339" w:type="dxa"/>
            <w:shd w:val="clear" w:color="000000" w:fill="FFFFFF"/>
            <w:hideMark/>
          </w:tcPr>
          <w:p w:rsidR="00656F44" w:rsidRPr="009B3C6D" w:rsidRDefault="00656F44" w:rsidP="003C26CD">
            <w:pPr>
              <w:jc w:val="both"/>
              <w:rPr>
                <w:rFonts w:ascii="Liberation Serif" w:hAnsi="Liberation Serif"/>
                <w:b/>
                <w:bCs/>
                <w:color w:val="000000"/>
                <w:sz w:val="20"/>
                <w:szCs w:val="20"/>
              </w:rPr>
            </w:pPr>
            <w:r w:rsidRPr="009B3C6D">
              <w:rPr>
                <w:rFonts w:ascii="Liberation Serif" w:hAnsi="Liberation Serif"/>
                <w:b/>
                <w:bCs/>
                <w:color w:val="000000"/>
                <w:sz w:val="20"/>
                <w:szCs w:val="20"/>
              </w:rPr>
              <w:t xml:space="preserve">Мероприятие 3. Обеспечение деятельности организации, образующей инфраструктуру поддержки субъектов малого и среднего предпринимательства </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16 365,9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2 547,2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3 902,3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2 602,3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2 602,3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2 355,9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2 355,9</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3.1.1., 3.2.1., 3.3.1.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83</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16 365,9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2 547,2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3 902,3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2 602,3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2 602,3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2 355,9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2 355,9</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459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lastRenderedPageBreak/>
              <w:t>84</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8. Реализация федерального проекта "Акселерация субъектов малого и среднего предпринимательства " (развитие системы поддержки малого и среднего предпринимательства на территориях муниципальных образований, расположенных в Свердловской области, на условиях софинансирования из федерального бюджета)</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1 590,1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1 350,1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3.1.2.</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85</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федеральный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1 275,1</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1 275,1</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86</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315,0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75,0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87</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ПОДПРОГРАММА  4. "РАЗВИТИЕ АРХИВНОГО ДЕЛА НА ТЕРРИТОРИИ ГОРОДСКОГО ОКРУГА ВЕРХНЯЯ ПЫШМА ДО 2024 ГОДА"</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88</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ПОДПРОГРАММЕ 4,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1 578,0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241,0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262,0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272,0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283,0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260,0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260,0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89</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областной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1 578,0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241,0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262,0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272,0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283,0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260,0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260,0</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90</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«Прочие нужды»</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91</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направлению «Прочие нужды»,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1 578,0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241,0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262,0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272,0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283,0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260,0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260,0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92</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областной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1 578,0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241,0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262,0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272,0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283,0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260,0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260,0</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357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lastRenderedPageBreak/>
              <w:t>93</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5. 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w:t>
            </w:r>
            <w:r w:rsidR="003C26CD" w:rsidRPr="009B3C6D">
              <w:rPr>
                <w:rFonts w:ascii="Liberation Serif" w:hAnsi="Liberation Serif"/>
                <w:b/>
                <w:bCs/>
                <w:color w:val="000000"/>
                <w:sz w:val="20"/>
                <w:szCs w:val="20"/>
              </w:rPr>
              <w:t>ственности Свердловской области</w:t>
            </w:r>
            <w:r w:rsidRPr="009B3C6D">
              <w:rPr>
                <w:rFonts w:ascii="Liberation Serif" w:hAnsi="Liberation Serif"/>
                <w:b/>
                <w:bCs/>
                <w:color w:val="000000"/>
                <w:sz w:val="20"/>
                <w:szCs w:val="20"/>
              </w:rPr>
              <w:t xml:space="preserve"> </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1 578,0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241,0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262,0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272,0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283,0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260,0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260,0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4.1.1., 4.1.2., 4.2.1., 4.2.2., 4.3.1.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94</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областной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1 578,0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241,0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262,0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272,0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283,0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260,0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260,0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95</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ПОДПРОГРАММА  5.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2024 ГОДА»</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96</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ПОДПРОГРАММЕ 5,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92 630,2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18 129,7</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17 656,7</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16 465,9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16 779,1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11 799,4</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11 799,4</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97</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92 630,2</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18 129,7</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17 656,7</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16 465,9</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16 779,1</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11 799,4</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11 799,4</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98</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«Прочие нужды»</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22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99</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направлению «Прочие нужды»,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92 630,2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18 129,7</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17 656,7</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16 465,9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16 779,1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11 799,4</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11 799,4</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100</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92 630,2</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18 129,7</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17 656,7</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16 465,9</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16 779,1</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11 799,4</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11 799,4</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331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lastRenderedPageBreak/>
              <w:t>101</w:t>
            </w:r>
          </w:p>
        </w:tc>
        <w:tc>
          <w:tcPr>
            <w:tcW w:w="2339" w:type="dxa"/>
            <w:shd w:val="clear" w:color="000000" w:fill="FFFFFF"/>
            <w:hideMark/>
          </w:tcPr>
          <w:p w:rsidR="00656F44" w:rsidRPr="009B3C6D" w:rsidRDefault="00656F44" w:rsidP="003C26CD">
            <w:pPr>
              <w:jc w:val="both"/>
              <w:rPr>
                <w:rFonts w:ascii="Liberation Serif" w:hAnsi="Liberation Serif"/>
                <w:b/>
                <w:bCs/>
                <w:color w:val="000000"/>
                <w:sz w:val="20"/>
                <w:szCs w:val="20"/>
              </w:rPr>
            </w:pPr>
            <w:r w:rsidRPr="009B3C6D">
              <w:rPr>
                <w:rFonts w:ascii="Liberation Serif" w:hAnsi="Liberation Serif"/>
                <w:b/>
                <w:bCs/>
                <w:color w:val="000000"/>
                <w:sz w:val="20"/>
                <w:szCs w:val="20"/>
              </w:rPr>
              <w:t>Мероприятие 3. 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12 848,9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5 076,2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3 837,9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2 096,9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1 837,9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5.2.1.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102</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12 848,9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5 076,2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3 837,9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2 096,9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1 837,9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204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103</w:t>
            </w:r>
          </w:p>
        </w:tc>
        <w:tc>
          <w:tcPr>
            <w:tcW w:w="2339" w:type="dxa"/>
            <w:shd w:val="clear" w:color="000000" w:fill="FFFFFF"/>
            <w:hideMark/>
          </w:tcPr>
          <w:p w:rsidR="00656F44" w:rsidRPr="009B3C6D" w:rsidRDefault="00656F44" w:rsidP="003C26CD">
            <w:pPr>
              <w:jc w:val="both"/>
              <w:rPr>
                <w:rFonts w:ascii="Liberation Serif" w:hAnsi="Liberation Serif"/>
                <w:b/>
                <w:bCs/>
                <w:color w:val="000000"/>
                <w:sz w:val="20"/>
                <w:szCs w:val="20"/>
              </w:rPr>
            </w:pPr>
            <w:r w:rsidRPr="009B3C6D">
              <w:rPr>
                <w:rFonts w:ascii="Liberation Serif" w:hAnsi="Liberation Serif"/>
                <w:b/>
                <w:bCs/>
                <w:color w:val="000000"/>
                <w:sz w:val="20"/>
                <w:szCs w:val="20"/>
              </w:rPr>
              <w:t xml:space="preserve">Мероприятие 12. Проведение кадастровых работ и лесоустройство на земельных участках, занятых городскими лесами на территории городского округа Верхняя Пышма </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5.3.3.</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104</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204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105</w:t>
            </w:r>
          </w:p>
        </w:tc>
        <w:tc>
          <w:tcPr>
            <w:tcW w:w="2339" w:type="dxa"/>
            <w:shd w:val="clear" w:color="000000" w:fill="FFFFFF"/>
            <w:hideMark/>
          </w:tcPr>
          <w:p w:rsidR="00656F44" w:rsidRPr="009B3C6D" w:rsidRDefault="00656F44" w:rsidP="003C26CD">
            <w:pPr>
              <w:jc w:val="both"/>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14. Обеспечение деятельности муниципальных учреждений в области пространственного развития городского округа Верхняя Пышма</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77 353,5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10 625,7</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13 818,8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14 369,0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14 941,2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11 799,4</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11 799,4</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5.1.1., 5.2.2., 5.2.3., 5.3.1., 5.3.2.</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106</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77 353,5</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10 625,7</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13 818,8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14 369,0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14 941,2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11 799,4</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11 799,4</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229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lastRenderedPageBreak/>
              <w:t>107</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15. Укрепление и развитие материально - технической базы муниципального учреждения в области пространственного развития городского округа Верхняя Пышма</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2 427,8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2 427,8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5.4.1.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108</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2 427,8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2 427,8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109</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ПОДПРОГРАММА  6. "КОМПЛЕКСНОЕ РАЗВИТИЕ СЕЛЬСКИХ ТЕРРИТОРИЙ ГОРОДСКОГО ОКРУГА ВЕРХНЯЯ ПЫШМА ДО 2024 ГОДА"</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110</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ПОДПРОГРАММЕ 6,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18 762,2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2 919,1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5 443,1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3 350,0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3 350,0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1 850,0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1 850,0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111</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федеральный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900,3</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900,3</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112</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областной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1 168,8</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1 168,8</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113</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16 693,1</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850,0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5 443,1</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3 350,0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3 350,0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1 850,0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1 850,0</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114</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«Прочие нужды»</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115</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направлению «Прочие нужды»,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18 762,2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2 919,1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5 443,1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3 350,0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3 350,0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1 850,0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1 850,0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116</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федеральный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900,3</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900,3</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117</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областной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1 168,8</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1 168,8</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118</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16 693,1</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850,0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5 443,1</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3 350,0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3 350,0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1 850,0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1 850,0</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178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119</w:t>
            </w:r>
          </w:p>
        </w:tc>
        <w:tc>
          <w:tcPr>
            <w:tcW w:w="2339" w:type="dxa"/>
            <w:shd w:val="clear" w:color="000000" w:fill="FFFFFF"/>
            <w:hideMark/>
          </w:tcPr>
          <w:p w:rsidR="00656F44" w:rsidRPr="009B3C6D" w:rsidRDefault="00656F44" w:rsidP="003C26CD">
            <w:pPr>
              <w:jc w:val="both"/>
              <w:rPr>
                <w:rFonts w:ascii="Liberation Serif" w:hAnsi="Liberation Serif"/>
                <w:b/>
                <w:bCs/>
                <w:color w:val="000000"/>
                <w:sz w:val="20"/>
                <w:szCs w:val="20"/>
              </w:rPr>
            </w:pPr>
            <w:r w:rsidRPr="009B3C6D">
              <w:rPr>
                <w:rFonts w:ascii="Liberation Serif" w:hAnsi="Liberation Serif"/>
                <w:b/>
                <w:bCs/>
                <w:color w:val="000000"/>
                <w:sz w:val="20"/>
                <w:szCs w:val="20"/>
              </w:rPr>
              <w:t xml:space="preserve">Мероприятие 1. Предоставление социальных выплат на улучшение жилищных условий граждан, проживающих на сельских территориях </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12 169,1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2 919,1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1 850,0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1 850,0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1 850,0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1 850,0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1 850,0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6.1.1., 6.1.2.</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120</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федеральный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900,3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900,3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121</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областной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1 168,8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1 168,8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122</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10 100,0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850,0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1 850,0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1 850,0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1 850,0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1 850,0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1 850,0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78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lastRenderedPageBreak/>
              <w:t>123</w:t>
            </w:r>
          </w:p>
        </w:tc>
        <w:tc>
          <w:tcPr>
            <w:tcW w:w="2339" w:type="dxa"/>
            <w:shd w:val="clear" w:color="000000" w:fill="FFFFFF"/>
            <w:hideMark/>
          </w:tcPr>
          <w:p w:rsidR="00656F44" w:rsidRPr="009B3C6D" w:rsidRDefault="00656F44" w:rsidP="003C26CD">
            <w:pPr>
              <w:jc w:val="both"/>
              <w:rPr>
                <w:rFonts w:ascii="Liberation Serif" w:hAnsi="Liberation Serif"/>
                <w:b/>
                <w:bCs/>
                <w:color w:val="000000"/>
                <w:sz w:val="20"/>
                <w:szCs w:val="20"/>
              </w:rPr>
            </w:pPr>
            <w:r w:rsidRPr="009B3C6D">
              <w:rPr>
                <w:rFonts w:ascii="Liberation Serif" w:hAnsi="Liberation Serif"/>
                <w:b/>
                <w:bCs/>
                <w:color w:val="000000"/>
                <w:sz w:val="20"/>
                <w:szCs w:val="20"/>
              </w:rPr>
              <w:t xml:space="preserve">Мероприятие 2. Предоставление субсидии на грантовую поддержку местных инициатив граждан, проживающих в сельской местности </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4 500,0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1 500,0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1 500,0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1 500,0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6.2.1.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124</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4 500,0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1 500,0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1 500,0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1 500,0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27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125</w:t>
            </w:r>
          </w:p>
        </w:tc>
        <w:tc>
          <w:tcPr>
            <w:tcW w:w="2339" w:type="dxa"/>
            <w:shd w:val="clear" w:color="000000" w:fill="FFFFFF"/>
            <w:hideMark/>
          </w:tcPr>
          <w:p w:rsidR="00656F44" w:rsidRPr="009B3C6D" w:rsidRDefault="00656F44" w:rsidP="003C26CD">
            <w:pPr>
              <w:jc w:val="both"/>
              <w:rPr>
                <w:rFonts w:ascii="Liberation Serif" w:hAnsi="Liberation Serif"/>
                <w:b/>
                <w:bCs/>
                <w:color w:val="000000"/>
                <w:sz w:val="20"/>
                <w:szCs w:val="20"/>
              </w:rPr>
            </w:pPr>
            <w:r w:rsidRPr="009B3C6D">
              <w:rPr>
                <w:rFonts w:ascii="Liberation Serif" w:hAnsi="Liberation Serif"/>
                <w:b/>
                <w:bCs/>
                <w:color w:val="000000"/>
                <w:sz w:val="20"/>
                <w:szCs w:val="20"/>
              </w:rPr>
              <w:t>Мероприятие 3. Устройство наружной лестницы к кинотеатру "Луч", ул. Юбилейная в п. Исеть</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2 093,1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2 093,1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6.2.1.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126</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2 093,1</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2 093,1</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127</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ПОДПРОГРАММА  7. "ОБЕСПЕЧЕНИЕ ЭКОЛОГИЧЕСКОЙ БЕЗОПАСНОСТИ И ОБРАЩЕНИЕ С ОТХОДАМИ ПРОИЗВОДСТВА И ПОТРЕБЛЕНИЯ НА ТЕРРИТОРИИ ГОРОДСКОГО ОКРУГА ВЕРХНЯЯ ПЫШМА ДО 2024 ГОДА"</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128</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ПОДПРОГРАММЕ 7,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34 119,7</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6 551,5</w:t>
            </w:r>
          </w:p>
        </w:tc>
        <w:tc>
          <w:tcPr>
            <w:tcW w:w="1432" w:type="dxa"/>
            <w:shd w:val="clear" w:color="000000" w:fill="FFFFFF"/>
            <w:hideMark/>
          </w:tcPr>
          <w:p w:rsidR="00656F44" w:rsidRPr="009B3C6D" w:rsidRDefault="00656F44" w:rsidP="00B3288A">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w:t>
            </w:r>
            <w:r w:rsidR="00B3288A" w:rsidRPr="009B3C6D">
              <w:rPr>
                <w:rFonts w:ascii="Liberation Serif" w:hAnsi="Liberation Serif"/>
                <w:b/>
                <w:bCs/>
                <w:color w:val="000000"/>
                <w:sz w:val="20"/>
                <w:szCs w:val="20"/>
              </w:rPr>
              <w:t>439,8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5 424,7</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5 326,9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6 116,2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5 260,4</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129</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34 119,7</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6 551,5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5 440,0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5 424,7</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5 326,9</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6 116,2</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5 260,4</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130</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«Прочие нужды»</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131</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направлению «Прочие нужды»,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34 119,7</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6 551,5</w:t>
            </w:r>
          </w:p>
        </w:tc>
        <w:tc>
          <w:tcPr>
            <w:tcW w:w="1432" w:type="dxa"/>
            <w:shd w:val="clear" w:color="000000" w:fill="FFFFFF"/>
            <w:hideMark/>
          </w:tcPr>
          <w:p w:rsidR="00656F44" w:rsidRPr="009B3C6D" w:rsidRDefault="00656F44" w:rsidP="00B3288A">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w:t>
            </w:r>
            <w:r w:rsidR="00B3288A" w:rsidRPr="009B3C6D">
              <w:rPr>
                <w:rFonts w:ascii="Liberation Serif" w:hAnsi="Liberation Serif"/>
                <w:b/>
                <w:bCs/>
                <w:color w:val="000000"/>
                <w:sz w:val="20"/>
                <w:szCs w:val="20"/>
              </w:rPr>
              <w:t>439,8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5 424,7</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5 326,9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6 116,2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5 260,4</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132</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34 119,7</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6 551,5</w:t>
            </w:r>
          </w:p>
        </w:tc>
        <w:tc>
          <w:tcPr>
            <w:tcW w:w="1432" w:type="dxa"/>
            <w:shd w:val="clear" w:color="000000" w:fill="FFFFFF"/>
            <w:hideMark/>
          </w:tcPr>
          <w:p w:rsidR="00656F44" w:rsidRPr="009B3C6D" w:rsidRDefault="00656F44" w:rsidP="00B3288A">
            <w:pPr>
              <w:jc w:val="right"/>
              <w:rPr>
                <w:rFonts w:ascii="Liberation Serif" w:hAnsi="Liberation Serif"/>
                <w:color w:val="000000"/>
                <w:sz w:val="20"/>
                <w:szCs w:val="20"/>
              </w:rPr>
            </w:pPr>
            <w:r w:rsidRPr="009B3C6D">
              <w:rPr>
                <w:rFonts w:ascii="Liberation Serif" w:hAnsi="Liberation Serif"/>
                <w:color w:val="000000"/>
                <w:sz w:val="20"/>
                <w:szCs w:val="20"/>
              </w:rPr>
              <w:t xml:space="preserve"> 5</w:t>
            </w:r>
            <w:r w:rsidR="00B3288A" w:rsidRPr="009B3C6D">
              <w:rPr>
                <w:rFonts w:ascii="Liberation Serif" w:hAnsi="Liberation Serif"/>
                <w:color w:val="000000"/>
                <w:sz w:val="20"/>
                <w:szCs w:val="20"/>
              </w:rPr>
              <w:t> 439,8</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5 424,7</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5 326,9</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6 116,2</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5 260,4</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204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133</w:t>
            </w:r>
          </w:p>
        </w:tc>
        <w:tc>
          <w:tcPr>
            <w:tcW w:w="2339" w:type="dxa"/>
            <w:shd w:val="clear" w:color="000000" w:fill="FFFFFF"/>
            <w:hideMark/>
          </w:tcPr>
          <w:p w:rsidR="00656F44" w:rsidRPr="009B3C6D" w:rsidRDefault="00656F44" w:rsidP="003C26CD">
            <w:pPr>
              <w:jc w:val="both"/>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 Содержание, обустройство и ремонт  источников нецентрализованного водоснабжения (оборудование трубчатых колодцев – скважин)</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5 842,4</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906,8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982,0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978,0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1 017,0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979,3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979,3</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7.1.1.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134</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5 842,4</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906,8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982,0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978,0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1 017,0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979,3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979,3</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53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lastRenderedPageBreak/>
              <w:t>135</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xml:space="preserve">Мероприятие 2. Ликвидация источников нецентрализованного водоснабжения вода в которых не соответствует требованиям </w:t>
            </w:r>
            <w:proofErr w:type="spellStart"/>
            <w:r w:rsidRPr="009B3C6D">
              <w:rPr>
                <w:rFonts w:ascii="Liberation Serif" w:hAnsi="Liberation Serif"/>
                <w:b/>
                <w:bCs/>
                <w:color w:val="000000"/>
                <w:sz w:val="20"/>
                <w:szCs w:val="20"/>
              </w:rPr>
              <w:t>СаНПиН</w:t>
            </w:r>
            <w:proofErr w:type="spellEnd"/>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142,0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22,0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23,0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24,0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25,0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24,0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24,0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7.1.1.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136</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142,0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22,0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23,0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24,0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25,0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24,0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24,0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27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137</w:t>
            </w:r>
          </w:p>
        </w:tc>
        <w:tc>
          <w:tcPr>
            <w:tcW w:w="2339" w:type="dxa"/>
            <w:shd w:val="clear" w:color="000000" w:fill="FFFFFF"/>
            <w:hideMark/>
          </w:tcPr>
          <w:p w:rsidR="00656F44" w:rsidRPr="009B3C6D" w:rsidRDefault="00656F44" w:rsidP="003C26CD">
            <w:pPr>
              <w:jc w:val="both"/>
              <w:rPr>
                <w:rFonts w:ascii="Liberation Serif" w:hAnsi="Liberation Serif"/>
                <w:b/>
                <w:bCs/>
                <w:color w:val="000000"/>
                <w:sz w:val="20"/>
                <w:szCs w:val="20"/>
              </w:rPr>
            </w:pPr>
            <w:r w:rsidRPr="009B3C6D">
              <w:rPr>
                <w:rFonts w:ascii="Liberation Serif" w:hAnsi="Liberation Serif"/>
                <w:b/>
                <w:bCs/>
                <w:color w:val="000000"/>
                <w:sz w:val="20"/>
                <w:szCs w:val="20"/>
              </w:rPr>
              <w:t>Мероприятие 3. Мониторинг качества вод нецентрализованных источников водоснабжения</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1 111,3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176,1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177,0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184,0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181,0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196,6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196,6</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7.1.1.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138</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1 111,3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176,1</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177,0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184,0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181,0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196,6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196,6</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53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139</w:t>
            </w:r>
          </w:p>
        </w:tc>
        <w:tc>
          <w:tcPr>
            <w:tcW w:w="2339" w:type="dxa"/>
            <w:shd w:val="clear" w:color="000000" w:fill="FFFFFF"/>
            <w:hideMark/>
          </w:tcPr>
          <w:p w:rsidR="00656F44" w:rsidRPr="009B3C6D" w:rsidRDefault="00656F44" w:rsidP="003C26CD">
            <w:pPr>
              <w:jc w:val="both"/>
              <w:rPr>
                <w:rFonts w:ascii="Liberation Serif" w:hAnsi="Liberation Serif"/>
                <w:b/>
                <w:bCs/>
                <w:color w:val="000000"/>
                <w:sz w:val="20"/>
                <w:szCs w:val="20"/>
              </w:rPr>
            </w:pPr>
            <w:r w:rsidRPr="009B3C6D">
              <w:rPr>
                <w:rFonts w:ascii="Liberation Serif" w:hAnsi="Liberation Serif"/>
                <w:b/>
                <w:bCs/>
                <w:color w:val="000000"/>
                <w:sz w:val="20"/>
                <w:szCs w:val="20"/>
              </w:rPr>
              <w:t>Мероприятие 4. Капитальный ремонт источников нецентрализованного водоснабжения (шахтных колодцев)</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2 429,0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337,4</w:t>
            </w:r>
          </w:p>
        </w:tc>
        <w:tc>
          <w:tcPr>
            <w:tcW w:w="1432" w:type="dxa"/>
            <w:shd w:val="clear" w:color="000000" w:fill="FFFFFF"/>
            <w:hideMark/>
          </w:tcPr>
          <w:p w:rsidR="00656F44" w:rsidRPr="009B3C6D" w:rsidRDefault="00656F44" w:rsidP="00601A79">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402,</w:t>
            </w:r>
            <w:r w:rsidR="00601A79" w:rsidRPr="009B3C6D">
              <w:rPr>
                <w:rFonts w:ascii="Liberation Serif" w:hAnsi="Liberation Serif"/>
                <w:b/>
                <w:bCs/>
                <w:color w:val="000000"/>
                <w:sz w:val="20"/>
                <w:szCs w:val="20"/>
              </w:rPr>
              <w:t>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418,0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435,0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418,2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418,2</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7.1.1.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140</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2 429,0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337,4</w:t>
            </w:r>
          </w:p>
        </w:tc>
        <w:tc>
          <w:tcPr>
            <w:tcW w:w="1432" w:type="dxa"/>
            <w:shd w:val="clear" w:color="auto" w:fill="auto"/>
            <w:hideMark/>
          </w:tcPr>
          <w:p w:rsidR="00656F44" w:rsidRPr="009B3C6D" w:rsidRDefault="00656F44" w:rsidP="00AE2439">
            <w:pPr>
              <w:jc w:val="right"/>
              <w:rPr>
                <w:rFonts w:ascii="Liberation Serif" w:hAnsi="Liberation Serif"/>
                <w:sz w:val="20"/>
                <w:szCs w:val="20"/>
              </w:rPr>
            </w:pPr>
            <w:r w:rsidRPr="009B3C6D">
              <w:rPr>
                <w:rFonts w:ascii="Liberation Serif" w:hAnsi="Liberation Serif"/>
                <w:sz w:val="20"/>
                <w:szCs w:val="20"/>
              </w:rPr>
              <w:t xml:space="preserve">  402,</w:t>
            </w:r>
            <w:r w:rsidR="00AE2439" w:rsidRPr="009B3C6D">
              <w:rPr>
                <w:rFonts w:ascii="Liberation Serif" w:hAnsi="Liberation Serif"/>
                <w:sz w:val="20"/>
                <w:szCs w:val="20"/>
              </w:rPr>
              <w:t>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418,0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435,0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418,2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418,2</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27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141</w:t>
            </w:r>
          </w:p>
        </w:tc>
        <w:tc>
          <w:tcPr>
            <w:tcW w:w="2339" w:type="dxa"/>
            <w:shd w:val="clear" w:color="000000" w:fill="FFFFFF"/>
            <w:hideMark/>
          </w:tcPr>
          <w:p w:rsidR="00656F44" w:rsidRPr="009B3C6D" w:rsidRDefault="00656F44" w:rsidP="003C26CD">
            <w:pPr>
              <w:jc w:val="both"/>
              <w:rPr>
                <w:rFonts w:ascii="Liberation Serif" w:hAnsi="Liberation Serif"/>
                <w:b/>
                <w:bCs/>
                <w:color w:val="000000"/>
                <w:sz w:val="20"/>
                <w:szCs w:val="20"/>
              </w:rPr>
            </w:pPr>
            <w:r w:rsidRPr="009B3C6D">
              <w:rPr>
                <w:rFonts w:ascii="Liberation Serif" w:hAnsi="Liberation Serif"/>
                <w:b/>
                <w:bCs/>
                <w:color w:val="000000"/>
                <w:sz w:val="20"/>
                <w:szCs w:val="20"/>
              </w:rPr>
              <w:t>Мероприятие 5. Чистка от донных отложений и дезинфекция источников не</w:t>
            </w:r>
            <w:r w:rsidR="003C26CD" w:rsidRPr="009B3C6D">
              <w:rPr>
                <w:rFonts w:ascii="Liberation Serif" w:hAnsi="Liberation Serif"/>
                <w:b/>
                <w:bCs/>
                <w:color w:val="000000"/>
                <w:sz w:val="20"/>
                <w:szCs w:val="20"/>
              </w:rPr>
              <w:t>централизованного водоснабжения</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3 935,8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710,0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759,0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790,0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821,0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855,8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7.1.1.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142</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3 935,8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710,0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759,0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790,0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821,0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855,8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78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143</w:t>
            </w:r>
          </w:p>
        </w:tc>
        <w:tc>
          <w:tcPr>
            <w:tcW w:w="2339" w:type="dxa"/>
            <w:shd w:val="clear" w:color="000000" w:fill="FFFFFF"/>
            <w:hideMark/>
          </w:tcPr>
          <w:p w:rsidR="00656F44" w:rsidRPr="009B3C6D" w:rsidRDefault="00656F44" w:rsidP="003C26CD">
            <w:pPr>
              <w:jc w:val="both"/>
              <w:rPr>
                <w:rFonts w:ascii="Liberation Serif" w:hAnsi="Liberation Serif"/>
                <w:b/>
                <w:bCs/>
                <w:color w:val="000000"/>
                <w:sz w:val="20"/>
                <w:szCs w:val="20"/>
              </w:rPr>
            </w:pPr>
            <w:r w:rsidRPr="009B3C6D">
              <w:rPr>
                <w:rFonts w:ascii="Liberation Serif" w:hAnsi="Liberation Serif"/>
                <w:b/>
                <w:bCs/>
                <w:color w:val="000000"/>
                <w:sz w:val="20"/>
                <w:szCs w:val="20"/>
              </w:rPr>
              <w:t>Мероприятие 6. Паспортизация нецентрализованных источников водоснабжения.</w:t>
            </w:r>
            <w:r w:rsidR="003C26CD" w:rsidRPr="009B3C6D">
              <w:rPr>
                <w:rFonts w:ascii="Liberation Serif" w:hAnsi="Liberation Serif"/>
                <w:b/>
                <w:bCs/>
                <w:color w:val="000000"/>
                <w:sz w:val="20"/>
                <w:szCs w:val="20"/>
              </w:rPr>
              <w:t xml:space="preserve"> Гидрогиологическая экспертиза</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473,0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75,0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78,0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84,0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78,0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78,0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7.2.2.</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144</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473,0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75,0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78,0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84,0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78,0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78,0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02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lastRenderedPageBreak/>
              <w:t>145</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13. Содержа</w:t>
            </w:r>
            <w:r w:rsidR="003C26CD" w:rsidRPr="009B3C6D">
              <w:rPr>
                <w:rFonts w:ascii="Liberation Serif" w:hAnsi="Liberation Serif"/>
                <w:b/>
                <w:bCs/>
                <w:color w:val="000000"/>
                <w:sz w:val="20"/>
                <w:szCs w:val="20"/>
              </w:rPr>
              <w:t>ние гидротехнических сооружений</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2 542,8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417,0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430,6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430,6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430,6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417,0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417,0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7.2.1.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146</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2 542,8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417,0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430,6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430,6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430,6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417,0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417,0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02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147</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14. Страхование гражданской ответственности ГТС</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435,2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69,6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69,6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74,0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74,0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74,0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74,0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7.2.3.</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148</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435,2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69,6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69,6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74,0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74,0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74,0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74,0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02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149</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15. Ликвидация мест несанкционированного размещения отходов</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8 949,2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1 099,0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1 188,0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1 229,5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1 272,7</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2 080,0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2 080,0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7.3.1.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150</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8 949,2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1 099,0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1 188,0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1 229,5</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1 272,7</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2 080,0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2 080,0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27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151</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16. Сводный проект нормативов выбросов загрязняющих веществ в атмосферу</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7.4.1.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152</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02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153</w:t>
            </w:r>
          </w:p>
        </w:tc>
        <w:tc>
          <w:tcPr>
            <w:tcW w:w="2339" w:type="dxa"/>
            <w:shd w:val="clear" w:color="000000" w:fill="FFFFFF"/>
            <w:hideMark/>
          </w:tcPr>
          <w:p w:rsidR="003C26CD" w:rsidRPr="009B3C6D" w:rsidRDefault="00656F44" w:rsidP="003C26CD">
            <w:pPr>
              <w:jc w:val="both"/>
              <w:rPr>
                <w:rFonts w:ascii="Liberation Serif" w:hAnsi="Liberation Serif"/>
                <w:b/>
                <w:bCs/>
                <w:color w:val="000000"/>
                <w:sz w:val="20"/>
                <w:szCs w:val="20"/>
              </w:rPr>
            </w:pPr>
            <w:r w:rsidRPr="009B3C6D">
              <w:rPr>
                <w:rFonts w:ascii="Liberation Serif" w:hAnsi="Liberation Serif"/>
                <w:b/>
                <w:bCs/>
                <w:color w:val="000000"/>
                <w:sz w:val="20"/>
                <w:szCs w:val="20"/>
              </w:rPr>
              <w:t xml:space="preserve">Мероприятие 17. </w:t>
            </w:r>
          </w:p>
          <w:p w:rsidR="00656F44" w:rsidRPr="009B3C6D" w:rsidRDefault="00656F44" w:rsidP="003C26CD">
            <w:pPr>
              <w:jc w:val="both"/>
              <w:rPr>
                <w:rFonts w:ascii="Liberation Serif" w:hAnsi="Liberation Serif"/>
                <w:b/>
                <w:bCs/>
                <w:color w:val="000000"/>
                <w:sz w:val="20"/>
                <w:szCs w:val="20"/>
              </w:rPr>
            </w:pPr>
            <w:r w:rsidRPr="009B3C6D">
              <w:rPr>
                <w:rFonts w:ascii="Liberation Serif" w:hAnsi="Liberation Serif"/>
                <w:b/>
                <w:bCs/>
                <w:color w:val="000000"/>
                <w:sz w:val="20"/>
                <w:szCs w:val="20"/>
              </w:rPr>
              <w:t>Сбор отработанных люминесцентных энергосберегающих ламп</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1 909,2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722,2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223,0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241,0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241,0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241,0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241,0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7.3.1.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154</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1 909,2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722,2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223,0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241,0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241,0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241,0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241,0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78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155</w:t>
            </w:r>
          </w:p>
        </w:tc>
        <w:tc>
          <w:tcPr>
            <w:tcW w:w="2339" w:type="dxa"/>
            <w:shd w:val="clear" w:color="000000" w:fill="FFFFFF"/>
            <w:hideMark/>
          </w:tcPr>
          <w:p w:rsidR="00656F44" w:rsidRPr="009B3C6D" w:rsidRDefault="00656F44" w:rsidP="003C26CD">
            <w:pPr>
              <w:jc w:val="both"/>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18. Проведение конкурсов, выставок, семинаров в сфере экологии (призы участникам экологических конкурсов)</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1 174,6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184,6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192,0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208,0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195,0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195,0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7.4.1.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156</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1 174,6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184,6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192,0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208,0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195,0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195,0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204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lastRenderedPageBreak/>
              <w:t>157</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19. Закупка, установка и обслуживание внешнего видеонаблюдения в местах постоянного размещения несанкционированных свалок</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1 085,0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208,0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216,0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225,0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218,0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218,0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7.4.1.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158</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1 085,0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208,0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216,0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225,0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218,0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218,0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78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159</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20. Установка информационных стендов и предупреждающих табличек экологической направленности.</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1 480,0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230,0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250,0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250,0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250,0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250,0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250,0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7.4.1.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160</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1 480,0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230,0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250,0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250,0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250,0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250,0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250,0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27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161</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21. Информирование населения о неблагоприятных метеоусловиях</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321,3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46,7</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55,0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57,0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51,3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51,3</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7.4.1.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162</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321,3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46,7</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55,0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57,0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51,3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51,3</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78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163</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22. Рекультивация полигона твердых коммунальных отходов и промышленных отходов в районе поселка Красный</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1 130,5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1 130,5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7.3.2.</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164</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1 130,5</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1 130,5</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02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165</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23. Обследования гидротехнических сооружений, всего, из них</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858,4</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424,6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102,6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252,6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38,0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38,0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7.2.2.</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166</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858,4</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424,6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102,6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252,6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38,0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38,0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lastRenderedPageBreak/>
              <w:t>167</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ПОДПРОГРАММА  8. «ОБЕСПЕЧЕНИЕ БЕЗОПАСНОСТИ ЖИЗНЕДЕЯТЕЛЬНОСТИ НАСЕЛЕНИЯ ГОРОДСКОГО ОКРУГА ВЕРХНЯЯ ПЫШМА ДО 2024 ГОДА».</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168</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ПОДПРОГРАММЕ 8,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29 181,5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4 301,6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4 833,9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5 033,5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3 535,5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5 738,5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5 738,5</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169</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29 181,5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4 301,6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4 833,9</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5 033,5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3 535,5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5 738,5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5 738,5</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170</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«Прочие нужды»</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171</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направлению «Прочие нужды»,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29 181,5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4 301,6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4 833,9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5 033,5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3 535,5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5 738,5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5 738,5</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172</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29 181,5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4 301,6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4 833,9</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5 033,5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3 535,5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5 738,5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5 738,5</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153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173</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 Материально - техническое оснащение ЕДДС и "Системы - 112" городского округа Верхняя Пышма</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4 987,4</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603,9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665,5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933,1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574,3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1 105,3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1 105,3</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8.4.1.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174</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4 987,4</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603,9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665,5</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933,1</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574,3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1 105,3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1 105,3</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229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175</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5. 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158,5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76,5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41,0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41,0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8.2.3.</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176</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158,5</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76,5</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41,0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41,0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229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177</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6.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1 179,2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234,0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54,0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77,6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58,4</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377,6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377,6</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8.2.2., 8.3.5.</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178</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1 179,2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234,0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54,0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77,6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58,4</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377,6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377,6</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02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lastRenderedPageBreak/>
              <w:t>179</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7. Содержание пожарных гидрантов в исправном состоянии</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5 480,1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1 480,1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800,0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8.3.1., 8.3.6.</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180</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5 480,1</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1 480,1</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800,0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27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181</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8. Обеспечение постоянной готовности местной системы оповещения населения</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10 324,6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1 031,9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1 932,9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1 852,9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852,9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2 327,0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2 327,0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8.4.1.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182</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10 324,6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1 031,9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1 932,9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1 852,9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852,9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2 327,0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2 327,0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78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183</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xml:space="preserve">Мероприятие 9. Содержание и обслуживание пожарных водоемов для тушения пожаров в населенных пунктах, городских лесах и </w:t>
            </w:r>
            <w:proofErr w:type="spellStart"/>
            <w:r w:rsidRPr="009B3C6D">
              <w:rPr>
                <w:rFonts w:ascii="Liberation Serif" w:hAnsi="Liberation Serif"/>
                <w:b/>
                <w:bCs/>
                <w:color w:val="000000"/>
                <w:sz w:val="20"/>
                <w:szCs w:val="20"/>
              </w:rPr>
              <w:t>торфянных</w:t>
            </w:r>
            <w:proofErr w:type="spellEnd"/>
            <w:r w:rsidRPr="009B3C6D">
              <w:rPr>
                <w:rFonts w:ascii="Liberation Serif" w:hAnsi="Liberation Serif"/>
                <w:b/>
                <w:bCs/>
                <w:color w:val="000000"/>
                <w:sz w:val="20"/>
                <w:szCs w:val="20"/>
              </w:rPr>
              <w:t xml:space="preserve"> полях</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2 327,4</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273,6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385,0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417,2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417,2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417,2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417,2</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8.3.2.</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184</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2 327,4</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273,6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385,0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417,2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417,2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417,2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417,2</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229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185</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12. Обустройство и восстановление минерализованных полос вокруг населенных пунктов подверженных угрозе распространения лесных пожаров (два раза в год).</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1 113,6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150,0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216,0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216,0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216,0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157,8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157,8</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8.3.2.</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186</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1 113,6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150,0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216,0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216,0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216,0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157,8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157,8</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53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187</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13. Организация деятельности и обеспечение добровольной пожарной дружины</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2 602,0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141,5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635,1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520,9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520,9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391,8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391,8</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8.3.4., 8.6.1., 8.6.2.</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188</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2 602,0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141,5</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635,1</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520,9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520,9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391,8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391,8</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02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lastRenderedPageBreak/>
              <w:t>189</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16. Обучение населения и изготовление наглядной агитации.</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294,2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27,0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41,8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41,8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66,8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66,8</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8.1.2., 8.3.5., 8.5.1.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190</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294,2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27,0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41,8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41,8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66,8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66,8</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78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191</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17. Материально-техническое оснащение аварийно-спасательного подразделения для предупреждения и ликвидации ЧС</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384,4</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118,4</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54,0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54,0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54,0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54,0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8.3.3.</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192</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384,4</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118,4</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54,0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54,0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54,0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54,0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27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193</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18. Разработка планов ликвидации аварийных разливов нефти и нефтепродуктов</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330,0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210,0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120,0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8.1.1., 8.2.1.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194</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330,0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210,0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120,0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195</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ПОДПРОГРАММА  9. "ПРОФИЛАКТИКА ПРАВОНАРУШЕНИЙ НА ТЕРРИТОРИИ ГОРОДСКОГООКРУГА ВЕРХНЯЯ ПЫШМА ДО 2024 ГОДА"</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196</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ПОДПРОГРАММЕ 9,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159 293,9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45 488,5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43 318,6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32 589,6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32 609,6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2 643,8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2 643,8</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197</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159 293,9</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45 488,5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43 318,6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32 589,6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32 609,6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2 643,8</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2 643,8</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198</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«Прочие нужды»</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228"/>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199</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направлению «Прочие нужды»,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159 293,9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45 488,5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43 318,6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32 589,6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32 609,6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2 643,8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2 643,8</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200</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159 293,9</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45 488,5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43 318,6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32 589,6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32 609,6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2 643,8</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2 643,8</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306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lastRenderedPageBreak/>
              <w:t>201</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 Внедрение аппаратного – программного комплекса «Безопасный город» (приобретение, установка и обслуживание камер внешнего видеонаблюдения в местах массового пребывания граждан и обору</w:t>
            </w:r>
            <w:r w:rsidR="00913FC3" w:rsidRPr="009B3C6D">
              <w:rPr>
                <w:rFonts w:ascii="Liberation Serif" w:hAnsi="Liberation Serif"/>
                <w:b/>
                <w:bCs/>
                <w:color w:val="000000"/>
                <w:sz w:val="20"/>
                <w:szCs w:val="20"/>
              </w:rPr>
              <w:t>дование их тревожными кнопками)</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2 963,8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1 563,8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700,0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9.1.1., 9.1.2., 9.1.3.</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202</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2 963,8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1 563,8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700,0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204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203</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4. Предоставление субсидий народным дружинам, осуществляющим деятельность на территории городского округа Верхняя Пышма</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2 319,0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463,8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463,8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463,8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463,8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463,8</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9.1.1., 9.1.2., 9.1.3.</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204</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2 319,0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463,8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463,8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463,8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463,8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463,8</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255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205</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5. Осуществление мероприятий по антитеррористической защите и охране объектов культуры, образования,  физкультуры и спорта, учреждений с массовым пребыванием людей,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1 328,0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428,0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440,0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460,0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9.2.4.</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206</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1 328,0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428,0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440,0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460,0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78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lastRenderedPageBreak/>
              <w:t>207</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xml:space="preserve">Мероприятие 8. Обеспечение антитеррористической защищенности объектов социальной сферы с массовым пребыванием людей  </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147 472,7</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43 214,7</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41 400,0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30 659,0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30 659,0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770,0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770,0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9.2.1., 9.2.3., 9.2.4.</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208</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147 472,7</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43 214,7</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41 400,0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30 659,0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30 659,0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770,0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770,0</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1890"/>
        </w:trPr>
        <w:tc>
          <w:tcPr>
            <w:tcW w:w="769" w:type="dxa"/>
            <w:shd w:val="clear" w:color="000000" w:fill="FFFFFF"/>
            <w:hideMark/>
          </w:tcPr>
          <w:p w:rsidR="00656F44" w:rsidRPr="009B3C6D" w:rsidRDefault="00656F44">
            <w:pPr>
              <w:rPr>
                <w:rFonts w:ascii="Liberation Serif" w:hAnsi="Liberation Serif"/>
                <w:b/>
                <w:bCs/>
                <w:i/>
                <w:iCs/>
                <w:color w:val="000000"/>
                <w:sz w:val="20"/>
                <w:szCs w:val="20"/>
              </w:rPr>
            </w:pPr>
            <w:r w:rsidRPr="009B3C6D">
              <w:rPr>
                <w:rFonts w:ascii="Liberation Serif" w:hAnsi="Liberation Serif"/>
                <w:b/>
                <w:bCs/>
                <w:i/>
                <w:iCs/>
                <w:color w:val="000000"/>
                <w:sz w:val="20"/>
                <w:szCs w:val="20"/>
              </w:rPr>
              <w:t>209</w:t>
            </w:r>
          </w:p>
        </w:tc>
        <w:tc>
          <w:tcPr>
            <w:tcW w:w="2339" w:type="dxa"/>
            <w:shd w:val="clear" w:color="000000" w:fill="FFFFFF"/>
            <w:hideMark/>
          </w:tcPr>
          <w:p w:rsidR="00656F44" w:rsidRPr="009B3C6D" w:rsidRDefault="00656F44">
            <w:pPr>
              <w:rPr>
                <w:rFonts w:ascii="Liberation Serif" w:hAnsi="Liberation Serif"/>
                <w:b/>
                <w:bCs/>
                <w:i/>
                <w:iCs/>
                <w:color w:val="000000"/>
                <w:sz w:val="20"/>
                <w:szCs w:val="20"/>
              </w:rPr>
            </w:pPr>
            <w:proofErr w:type="spellStart"/>
            <w:r w:rsidRPr="009B3C6D">
              <w:rPr>
                <w:rFonts w:ascii="Liberation Serif" w:hAnsi="Liberation Serif"/>
                <w:b/>
                <w:bCs/>
                <w:i/>
                <w:iCs/>
                <w:color w:val="000000"/>
                <w:sz w:val="20"/>
                <w:szCs w:val="20"/>
              </w:rPr>
              <w:t>Подмероприятие</w:t>
            </w:r>
            <w:proofErr w:type="spellEnd"/>
            <w:r w:rsidRPr="009B3C6D">
              <w:rPr>
                <w:rFonts w:ascii="Liberation Serif" w:hAnsi="Liberation Serif"/>
                <w:b/>
                <w:bCs/>
                <w:i/>
                <w:iCs/>
                <w:color w:val="000000"/>
                <w:sz w:val="20"/>
                <w:szCs w:val="20"/>
              </w:rPr>
              <w:t xml:space="preserve"> 9.8.1. Обеспечение антитеррористической защищенности объектов образовательных организаций</w:t>
            </w:r>
          </w:p>
        </w:tc>
        <w:tc>
          <w:tcPr>
            <w:tcW w:w="1434"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144 374,0</w:t>
            </w:r>
          </w:p>
        </w:tc>
        <w:tc>
          <w:tcPr>
            <w:tcW w:w="1432"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41 656,0</w:t>
            </w:r>
          </w:p>
        </w:tc>
        <w:tc>
          <w:tcPr>
            <w:tcW w:w="1432"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41 400,0</w:t>
            </w:r>
          </w:p>
        </w:tc>
        <w:tc>
          <w:tcPr>
            <w:tcW w:w="1432"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30 659,0</w:t>
            </w:r>
          </w:p>
        </w:tc>
        <w:tc>
          <w:tcPr>
            <w:tcW w:w="1432"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30 659,0</w:t>
            </w:r>
          </w:p>
        </w:tc>
        <w:tc>
          <w:tcPr>
            <w:tcW w:w="1432"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b/>
                <w:bCs/>
                <w:i/>
                <w:iCs/>
                <w:color w:val="000000"/>
                <w:sz w:val="20"/>
                <w:szCs w:val="20"/>
              </w:rPr>
            </w:pPr>
            <w:r w:rsidRPr="009B3C6D">
              <w:rPr>
                <w:rFonts w:ascii="Liberation Serif" w:hAnsi="Liberation Serif"/>
                <w:b/>
                <w:bCs/>
                <w:i/>
                <w:iCs/>
                <w:color w:val="000000"/>
                <w:sz w:val="20"/>
                <w:szCs w:val="20"/>
              </w:rPr>
              <w:t>9.2.1., 9.2.3., 9.2.4.</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210</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144 374,0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41 656,0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41 400,0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30 659,0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30 659,0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620"/>
        </w:trPr>
        <w:tc>
          <w:tcPr>
            <w:tcW w:w="769" w:type="dxa"/>
            <w:shd w:val="clear" w:color="000000" w:fill="FFFFFF"/>
            <w:hideMark/>
          </w:tcPr>
          <w:p w:rsidR="00656F44" w:rsidRPr="009B3C6D" w:rsidRDefault="00656F44">
            <w:pPr>
              <w:rPr>
                <w:rFonts w:ascii="Liberation Serif" w:hAnsi="Liberation Serif"/>
                <w:b/>
                <w:bCs/>
                <w:i/>
                <w:iCs/>
                <w:color w:val="000000"/>
                <w:sz w:val="20"/>
                <w:szCs w:val="20"/>
              </w:rPr>
            </w:pPr>
            <w:r w:rsidRPr="009B3C6D">
              <w:rPr>
                <w:rFonts w:ascii="Liberation Serif" w:hAnsi="Liberation Serif"/>
                <w:b/>
                <w:bCs/>
                <w:i/>
                <w:iCs/>
                <w:color w:val="000000"/>
                <w:sz w:val="20"/>
                <w:szCs w:val="20"/>
              </w:rPr>
              <w:t>211</w:t>
            </w:r>
          </w:p>
        </w:tc>
        <w:tc>
          <w:tcPr>
            <w:tcW w:w="2339" w:type="dxa"/>
            <w:shd w:val="clear" w:color="000000" w:fill="FFFFFF"/>
            <w:hideMark/>
          </w:tcPr>
          <w:p w:rsidR="00656F44" w:rsidRPr="009B3C6D" w:rsidRDefault="00656F44">
            <w:pPr>
              <w:rPr>
                <w:rFonts w:ascii="Liberation Serif" w:hAnsi="Liberation Serif"/>
                <w:b/>
                <w:bCs/>
                <w:i/>
                <w:iCs/>
                <w:color w:val="000000"/>
                <w:sz w:val="20"/>
                <w:szCs w:val="20"/>
              </w:rPr>
            </w:pPr>
            <w:proofErr w:type="spellStart"/>
            <w:r w:rsidRPr="009B3C6D">
              <w:rPr>
                <w:rFonts w:ascii="Liberation Serif" w:hAnsi="Liberation Serif"/>
                <w:b/>
                <w:bCs/>
                <w:i/>
                <w:iCs/>
                <w:color w:val="000000"/>
                <w:sz w:val="20"/>
                <w:szCs w:val="20"/>
              </w:rPr>
              <w:t>Подмероприятие</w:t>
            </w:r>
            <w:proofErr w:type="spellEnd"/>
            <w:r w:rsidRPr="009B3C6D">
              <w:rPr>
                <w:rFonts w:ascii="Liberation Serif" w:hAnsi="Liberation Serif"/>
                <w:b/>
                <w:bCs/>
                <w:i/>
                <w:iCs/>
                <w:color w:val="000000"/>
                <w:sz w:val="20"/>
                <w:szCs w:val="20"/>
              </w:rPr>
              <w:t xml:space="preserve"> 9.8.2. Обеспечение антитеррористической защищенности объектов культурно-массовых мероприятий</w:t>
            </w:r>
          </w:p>
        </w:tc>
        <w:tc>
          <w:tcPr>
            <w:tcW w:w="1434"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890,7</w:t>
            </w:r>
          </w:p>
        </w:tc>
        <w:tc>
          <w:tcPr>
            <w:tcW w:w="1432"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890,7</w:t>
            </w:r>
          </w:p>
        </w:tc>
        <w:tc>
          <w:tcPr>
            <w:tcW w:w="1432"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b/>
                <w:bCs/>
                <w:i/>
                <w:iCs/>
                <w:color w:val="000000"/>
                <w:sz w:val="20"/>
                <w:szCs w:val="20"/>
              </w:rPr>
            </w:pPr>
            <w:r w:rsidRPr="009B3C6D">
              <w:rPr>
                <w:rFonts w:ascii="Liberation Serif" w:hAnsi="Liberation Serif"/>
                <w:b/>
                <w:bCs/>
                <w:i/>
                <w:iCs/>
                <w:color w:val="000000"/>
                <w:sz w:val="20"/>
                <w:szCs w:val="20"/>
              </w:rPr>
              <w:t>9.2.1., 9.2.3., 9.2.4.</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212</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890,7</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890,7</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620"/>
        </w:trPr>
        <w:tc>
          <w:tcPr>
            <w:tcW w:w="769" w:type="dxa"/>
            <w:shd w:val="clear" w:color="000000" w:fill="FFFFFF"/>
            <w:hideMark/>
          </w:tcPr>
          <w:p w:rsidR="00656F44" w:rsidRPr="009B3C6D" w:rsidRDefault="00656F44">
            <w:pPr>
              <w:rPr>
                <w:rFonts w:ascii="Liberation Serif" w:hAnsi="Liberation Serif"/>
                <w:b/>
                <w:bCs/>
                <w:i/>
                <w:iCs/>
                <w:color w:val="000000"/>
                <w:sz w:val="20"/>
                <w:szCs w:val="20"/>
              </w:rPr>
            </w:pPr>
            <w:r w:rsidRPr="009B3C6D">
              <w:rPr>
                <w:rFonts w:ascii="Liberation Serif" w:hAnsi="Liberation Serif"/>
                <w:b/>
                <w:bCs/>
                <w:i/>
                <w:iCs/>
                <w:color w:val="000000"/>
                <w:sz w:val="20"/>
                <w:szCs w:val="20"/>
              </w:rPr>
              <w:t>213</w:t>
            </w:r>
          </w:p>
        </w:tc>
        <w:tc>
          <w:tcPr>
            <w:tcW w:w="2339" w:type="dxa"/>
            <w:shd w:val="clear" w:color="000000" w:fill="FFFFFF"/>
            <w:hideMark/>
          </w:tcPr>
          <w:p w:rsidR="00656F44" w:rsidRPr="009B3C6D" w:rsidRDefault="00656F44">
            <w:pPr>
              <w:rPr>
                <w:rFonts w:ascii="Liberation Serif" w:hAnsi="Liberation Serif"/>
                <w:b/>
                <w:bCs/>
                <w:i/>
                <w:iCs/>
                <w:color w:val="000000"/>
                <w:sz w:val="20"/>
                <w:szCs w:val="20"/>
              </w:rPr>
            </w:pPr>
            <w:proofErr w:type="spellStart"/>
            <w:r w:rsidRPr="009B3C6D">
              <w:rPr>
                <w:rFonts w:ascii="Liberation Serif" w:hAnsi="Liberation Serif"/>
                <w:b/>
                <w:bCs/>
                <w:i/>
                <w:iCs/>
                <w:color w:val="000000"/>
                <w:sz w:val="20"/>
                <w:szCs w:val="20"/>
              </w:rPr>
              <w:t>Подмероприятие</w:t>
            </w:r>
            <w:proofErr w:type="spellEnd"/>
            <w:r w:rsidRPr="009B3C6D">
              <w:rPr>
                <w:rFonts w:ascii="Liberation Serif" w:hAnsi="Liberation Serif"/>
                <w:b/>
                <w:bCs/>
                <w:i/>
                <w:iCs/>
                <w:color w:val="000000"/>
                <w:sz w:val="20"/>
                <w:szCs w:val="20"/>
              </w:rPr>
              <w:t xml:space="preserve"> 9.8.3. Обеспечение антитеррористической защищенности объектов физкультуры и спорта</w:t>
            </w:r>
          </w:p>
        </w:tc>
        <w:tc>
          <w:tcPr>
            <w:tcW w:w="1434"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2 208,0</w:t>
            </w:r>
          </w:p>
        </w:tc>
        <w:tc>
          <w:tcPr>
            <w:tcW w:w="1432"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668,0</w:t>
            </w:r>
          </w:p>
        </w:tc>
        <w:tc>
          <w:tcPr>
            <w:tcW w:w="1432"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770,0</w:t>
            </w:r>
          </w:p>
        </w:tc>
        <w:tc>
          <w:tcPr>
            <w:tcW w:w="1432" w:type="dxa"/>
            <w:shd w:val="clear" w:color="000000" w:fill="FFFFFF"/>
            <w:hideMark/>
          </w:tcPr>
          <w:p w:rsidR="00656F44" w:rsidRPr="009B3C6D" w:rsidRDefault="00656F44">
            <w:pPr>
              <w:jc w:val="right"/>
              <w:rPr>
                <w:rFonts w:ascii="Liberation Serif" w:hAnsi="Liberation Serif"/>
                <w:b/>
                <w:bCs/>
                <w:i/>
                <w:iCs/>
                <w:color w:val="000000"/>
                <w:sz w:val="20"/>
                <w:szCs w:val="20"/>
              </w:rPr>
            </w:pPr>
            <w:r w:rsidRPr="009B3C6D">
              <w:rPr>
                <w:rFonts w:ascii="Liberation Serif" w:hAnsi="Liberation Serif"/>
                <w:b/>
                <w:bCs/>
                <w:i/>
                <w:iCs/>
                <w:color w:val="000000"/>
                <w:sz w:val="20"/>
                <w:szCs w:val="20"/>
              </w:rPr>
              <w:t xml:space="preserve">  770,0</w:t>
            </w:r>
          </w:p>
        </w:tc>
        <w:tc>
          <w:tcPr>
            <w:tcW w:w="1833" w:type="dxa"/>
            <w:shd w:val="clear" w:color="000000" w:fill="FFFFFF"/>
            <w:hideMark/>
          </w:tcPr>
          <w:p w:rsidR="00656F44" w:rsidRPr="009B3C6D" w:rsidRDefault="00656F44">
            <w:pPr>
              <w:rPr>
                <w:rFonts w:ascii="Liberation Serif" w:hAnsi="Liberation Serif"/>
                <w:b/>
                <w:bCs/>
                <w:i/>
                <w:iCs/>
                <w:color w:val="000000"/>
                <w:sz w:val="20"/>
                <w:szCs w:val="20"/>
              </w:rPr>
            </w:pPr>
            <w:r w:rsidRPr="009B3C6D">
              <w:rPr>
                <w:rFonts w:ascii="Liberation Serif" w:hAnsi="Liberation Serif"/>
                <w:b/>
                <w:bCs/>
                <w:i/>
                <w:iCs/>
                <w:color w:val="000000"/>
                <w:sz w:val="20"/>
                <w:szCs w:val="20"/>
              </w:rPr>
              <w:t>9.2.1., 9.2.3., 9.2.4.</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214</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2 208,0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668,0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770,0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770,0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204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lastRenderedPageBreak/>
              <w:t>215</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9. Изготовление печатной продукции и размещение в СМИ информации по вопросам профилактики правонарушений, терроризма и экстремизма</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180,0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9.2.4.</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216</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180,0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27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217</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10. Осуществление мероприятий по обеспечению взрывобезопасности</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5 030,4</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680,0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996,8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996,8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996,8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680,0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680,0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9.2.2., 9.2.4.</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218</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5 030,4</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680,0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996,8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996,8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996,8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680,0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680,0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219</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ПОДПРОГРАММА  10.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2024 ГОДА"</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220</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ПОДПРОГРАММЕ 10,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808 414,2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134 285,5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147 067,8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150 236,1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154 333,6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111 245,6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111 245,6</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221</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808 414,2</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134 285,5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147 067,8</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150 236,1</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154 333,6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111 245,6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111 245,6</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222</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«Прочие нужды»</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223</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направлению «Прочие нужды»,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808 414,2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134 285,5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147 067,8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150 236,1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154 333,6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111 245,6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111 245,6</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224</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808 414,2</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134 285,5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147 067,8</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150 236,1</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154 333,6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111 245,6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111 245,6</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153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225</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 Обеспечение деятельности администрации городского округа Верхняя Пышма.</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392 973,7</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59 163,6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76 120,6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79 047,1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82 203,2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48 219,6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48 219,6</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10.1.1., 10.1.3.</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226</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392 973,7</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59 163,6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76 120,6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79 047,1</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82 203,2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48 219,6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48 219,6</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53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lastRenderedPageBreak/>
              <w:t>227</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2. Вознаграждение старостам населенных пунктов сельских и поселковых администраций</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3 866,4</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619,9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649,3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649,3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649,3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649,3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649,3</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10.1.2.</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228</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3 866,4</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619,9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649,3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649,3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649,3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649,3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649,3</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78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229</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3. Обеспечение деятельности муниципального административно-хозяйственного управления</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282 537,0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51 745,0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47 251,1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47 483,8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47 558,5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44 249,3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44 249,3</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10.1.1.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230</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282 537,0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51 745,0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47 251,1</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47 483,8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47 558,5</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44 249,3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44 249,3</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02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231</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4. Финансовое обеспечение деятельности муниципального архива</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10 076,6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1 714,0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1 835,8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1 869,5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1 944,3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1 356,5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1 356,5</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10.1.1.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232</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10 076,6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1 714,0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1 835,8</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1 869,5</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1 944,3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1 356,5</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1 356,5</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27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233</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5. Финансовое обеспечение муниципального управления гражданской защиты</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112 678,2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18 468,9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19 827,9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20 633,9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21 405,7</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16 170,9</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16 170,9</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10.1.1.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234</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112 678,2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18 468,9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19 827,9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20 633,9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21 405,7</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16 170,9</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16 170,9</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02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235</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6. Прочие расходы в органах местного самоуправления</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6 282,4</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2 574,2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1 383,1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552,5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572,6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600,0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10.1.1.</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236</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6 282,4</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2 574,2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1 383,1</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552,5</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572,6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600,0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237</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ПОДПРОГРАММА  11. "РАЗВИТИЕ ЛЕСНОГО ХОЗЯЙСТВА НА ТЕРРИТОРИИ ГОРОДСКОГО ОКРУГА ВЕРХНЯЯ ПЫШМА ДО 2024 ГОДА"</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238</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ПОДПРОГРАММЕ 11,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23 907,7</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3 135,2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3 301,5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3 301,5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3 169,5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5 500,0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5 500,0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239</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23 907,7</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3 135,2</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3 301,5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3 301,5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3 169,5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5 500,0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5 500,0</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240</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«Прочие нужды»</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lastRenderedPageBreak/>
              <w:t>241</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направлению «Прочие нужды»,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23 907,7</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3 135,2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3 301,5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3 301,5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3 169,5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5 500,0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5 500,0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242</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23 907,7</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3 135,2</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3 301,5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3 301,5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3 169,5</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5 500,0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5 500,0</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153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243</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 Осуществление мероприятий по организации использования, охране и защите лесов</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23 907,7</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3 135,2</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3 301,5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3 301,5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3 169,5</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5 500,0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5 500,0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11.1.1., 11.1.2., 11.1.3.</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244</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23 907,7</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3 135,2</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3 301,5</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3 301,5</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3 169,5</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5 500,0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5 500,0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245</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ПОДПРОГРАММА  12. "РАЗВИТИЕ ВНУТРЕННЕГО И ВЬЕЗДНОГО ТУРИЗМА В ГОРОДСКОМ ОКРУГЕ ВЕРХНЯЯ ПЫШМА ДО 2024 ГОДА"</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246</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ПОДПРОГРАММЕ 12,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2 454,8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309,8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431,0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431,0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431,0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426,0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426,0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247</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2 454,8</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309,8</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431,0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431,0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431,0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426,0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426,0</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248</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«Прочие нужды»</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249</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направлению «Прочие нужды»,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2 454,8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309,8</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431,0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431,0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431,0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426,0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426,0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250</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2 454,8</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309,8</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431,0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431,0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431,0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426,0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426,0</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204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251</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2. Развитие доступной и комфортной среды, включающей унифицированную систему навигации и ориентирующей информации для туристов</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740,4</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98,4</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130,0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130,0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130,0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126,0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126,0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12.1.1., 12.1.2.</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252</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740,4</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98,4</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130,0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130,0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130,0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126,0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126,0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27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253</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3. Продвижение туристского потенциала городского округа Верхняя Пышма</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1 714,3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211,3</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301,0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301,0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301,0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300,0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12.1.3.</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254</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1 714,3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211,3</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301,0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301,0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301,0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300,0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lastRenderedPageBreak/>
              <w:t>255</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ПОДПРОГРАММА  13. "ОБЕСПЕЧЕНИЕ ЖИЛЬЕМ ПЕДАГОГИЧЕСКИХ РАБОТНИКОВ МУНИЦИПАЛЬНЫХ УЧРЕЖДЕНИЙ НА ТЕРРИТОРИИ ГОРОДСКОГО ОКРУГА ВЕРХНЯЯ ПЫШМА НА ПЕРИОД ДО 2024 ГОДА"</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256</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ПОДПРОГРАММЕ 13,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54 173,1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25 129,6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29 043,5</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257</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54 173,1</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25 129,6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29 043,5</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258</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«Прочие нужды»</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259</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направлению «Прочие нужды»,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54 173,1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25 129,6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29 043,5</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260</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54 173,1</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25 129,6</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29 043,5</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178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261</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 Строительство (приобретение) служебных жилых помещений для педагогических и иных работников</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54 173,1</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25 129,6</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29 043,5</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13.1.1., 13.1.2., 13.1.3.</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262</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54 173,1</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25 129,6</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29 043,5</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263</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ПОДПРОГРАММА  14. "ПОДДЕРЖКА ГРАЖДАНСКИХ ИНИЦИАТИВ И СОЦИАЛЬНО ОРИЕНТИРОВАННЫХ НЕКОММЕРЧЕСКИХ ОРГАНИЗАЦИЙ НА ТЕРРИТОРИИ ГОРОДСКОГО ОКРУГА ВЕРХНЯЯ ПЫШМА ДО 2024 ГОДА"</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264</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ПОДПРОГРАММЕ 14,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6 726,0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2 506,0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2 510,0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1 710,0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265</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6 726,0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2 506,0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2 510,0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1 710,0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656F44">
        <w:trPr>
          <w:cantSplit/>
          <w:trHeight w:val="25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266</w:t>
            </w:r>
          </w:p>
        </w:tc>
        <w:tc>
          <w:tcPr>
            <w:tcW w:w="12365" w:type="dxa"/>
            <w:gridSpan w:val="8"/>
            <w:shd w:val="clear" w:color="000000" w:fill="FFFFFF"/>
            <w:vAlign w:val="center"/>
            <w:hideMark/>
          </w:tcPr>
          <w:p w:rsidR="00656F44" w:rsidRPr="009B3C6D" w:rsidRDefault="00656F44">
            <w:pPr>
              <w:jc w:val="center"/>
              <w:rPr>
                <w:rFonts w:ascii="Liberation Serif" w:hAnsi="Liberation Serif"/>
                <w:b/>
                <w:bCs/>
                <w:color w:val="000000"/>
                <w:sz w:val="20"/>
                <w:szCs w:val="20"/>
              </w:rPr>
            </w:pPr>
            <w:r w:rsidRPr="009B3C6D">
              <w:rPr>
                <w:rFonts w:ascii="Liberation Serif" w:hAnsi="Liberation Serif"/>
                <w:b/>
                <w:bCs/>
                <w:color w:val="000000"/>
                <w:sz w:val="20"/>
                <w:szCs w:val="20"/>
              </w:rPr>
              <w:t>«Прочие нужды»</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76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267</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Всего по направлению «Прочие нужды», в том числе:</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6 726,0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2 506,0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2 510,0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1 710,0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268</w:t>
            </w:r>
          </w:p>
        </w:tc>
        <w:tc>
          <w:tcPr>
            <w:tcW w:w="2339"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местный бюджет</w:t>
            </w:r>
          </w:p>
        </w:tc>
        <w:tc>
          <w:tcPr>
            <w:tcW w:w="1434"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6 726,0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2 506,0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2 510,0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1 710,0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color w:val="000000"/>
                <w:sz w:val="20"/>
                <w:szCs w:val="20"/>
              </w:rPr>
            </w:pPr>
            <w:r w:rsidRPr="009B3C6D">
              <w:rPr>
                <w:rFonts w:ascii="Liberation Serif" w:hAnsi="Liberation Serif"/>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color w:val="000000"/>
                <w:sz w:val="20"/>
                <w:szCs w:val="20"/>
              </w:rPr>
            </w:pPr>
            <w:r w:rsidRPr="009B3C6D">
              <w:rPr>
                <w:rFonts w:ascii="Liberation Serif" w:hAnsi="Liberation Serif"/>
                <w:color w:val="000000"/>
                <w:sz w:val="20"/>
                <w:szCs w:val="20"/>
              </w:rPr>
              <w:t> </w:t>
            </w:r>
          </w:p>
        </w:tc>
      </w:tr>
      <w:tr w:rsidR="00656F44" w:rsidRPr="009B3C6D" w:rsidTr="00B52F45">
        <w:trPr>
          <w:cantSplit/>
          <w:trHeight w:val="1275"/>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269</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1. Субсидии социально ориентированным некоммерческим организациям</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5 126,0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1 706,0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1 710,0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1 710,0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270</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5 126,0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1 706,0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1 710,0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1 710,0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r w:rsidR="00656F44" w:rsidRPr="009B3C6D" w:rsidTr="00B52F45">
        <w:trPr>
          <w:cantSplit/>
          <w:trHeight w:val="1530"/>
        </w:trPr>
        <w:tc>
          <w:tcPr>
            <w:tcW w:w="76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lastRenderedPageBreak/>
              <w:t>271</w:t>
            </w:r>
          </w:p>
        </w:tc>
        <w:tc>
          <w:tcPr>
            <w:tcW w:w="2339"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Мероприятие 2. Реализация проектов инициативного бюджетирования на территории городского округа</w:t>
            </w:r>
          </w:p>
        </w:tc>
        <w:tc>
          <w:tcPr>
            <w:tcW w:w="1434"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1 600,0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800,0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432" w:type="dxa"/>
            <w:shd w:val="clear" w:color="000000" w:fill="FFFFFF"/>
            <w:hideMark/>
          </w:tcPr>
          <w:p w:rsidR="00656F44" w:rsidRPr="009B3C6D" w:rsidRDefault="00656F44">
            <w:pPr>
              <w:jc w:val="right"/>
              <w:rPr>
                <w:rFonts w:ascii="Liberation Serif" w:hAnsi="Liberation Serif"/>
                <w:b/>
                <w:bCs/>
                <w:color w:val="000000"/>
                <w:sz w:val="20"/>
                <w:szCs w:val="20"/>
              </w:rPr>
            </w:pPr>
            <w:r w:rsidRPr="009B3C6D">
              <w:rPr>
                <w:rFonts w:ascii="Liberation Serif" w:hAnsi="Liberation Serif"/>
                <w:b/>
                <w:bCs/>
                <w:color w:val="000000"/>
                <w:sz w:val="20"/>
                <w:szCs w:val="20"/>
              </w:rPr>
              <w:t xml:space="preserve">  0,0</w:t>
            </w:r>
          </w:p>
        </w:tc>
        <w:tc>
          <w:tcPr>
            <w:tcW w:w="1833" w:type="dxa"/>
            <w:shd w:val="clear" w:color="000000" w:fill="FFFFFF"/>
            <w:hideMark/>
          </w:tcPr>
          <w:p w:rsidR="00656F44" w:rsidRPr="009B3C6D" w:rsidRDefault="00656F44">
            <w:pPr>
              <w:rPr>
                <w:rFonts w:ascii="Liberation Serif" w:hAnsi="Liberation Serif"/>
                <w:b/>
                <w:bCs/>
                <w:color w:val="000000"/>
                <w:sz w:val="20"/>
                <w:szCs w:val="20"/>
              </w:rPr>
            </w:pPr>
            <w:r w:rsidRPr="009B3C6D">
              <w:rPr>
                <w:rFonts w:ascii="Liberation Serif" w:hAnsi="Liberation Serif"/>
                <w:b/>
                <w:bCs/>
                <w:color w:val="000000"/>
                <w:sz w:val="20"/>
                <w:szCs w:val="20"/>
              </w:rPr>
              <w:t> </w:t>
            </w:r>
          </w:p>
        </w:tc>
      </w:tr>
      <w:tr w:rsidR="00656F44" w:rsidRPr="009B3C6D" w:rsidTr="00B52F45">
        <w:trPr>
          <w:cantSplit/>
          <w:trHeight w:val="255"/>
        </w:trPr>
        <w:tc>
          <w:tcPr>
            <w:tcW w:w="76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272</w:t>
            </w:r>
          </w:p>
        </w:tc>
        <w:tc>
          <w:tcPr>
            <w:tcW w:w="2339"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местный бюджет</w:t>
            </w:r>
          </w:p>
        </w:tc>
        <w:tc>
          <w:tcPr>
            <w:tcW w:w="1434"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1 600,0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800,0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432" w:type="dxa"/>
            <w:shd w:val="clear" w:color="auto" w:fill="auto"/>
            <w:hideMark/>
          </w:tcPr>
          <w:p w:rsidR="00656F44" w:rsidRPr="009B3C6D" w:rsidRDefault="00656F44">
            <w:pPr>
              <w:jc w:val="right"/>
              <w:rPr>
                <w:rFonts w:ascii="Liberation Serif" w:hAnsi="Liberation Serif"/>
                <w:sz w:val="20"/>
                <w:szCs w:val="20"/>
              </w:rPr>
            </w:pPr>
            <w:r w:rsidRPr="009B3C6D">
              <w:rPr>
                <w:rFonts w:ascii="Liberation Serif" w:hAnsi="Liberation Serif"/>
                <w:sz w:val="20"/>
                <w:szCs w:val="20"/>
              </w:rPr>
              <w:t xml:space="preserve">  0,0</w:t>
            </w:r>
          </w:p>
        </w:tc>
        <w:tc>
          <w:tcPr>
            <w:tcW w:w="1833" w:type="dxa"/>
            <w:shd w:val="clear" w:color="auto" w:fill="auto"/>
            <w:hideMark/>
          </w:tcPr>
          <w:p w:rsidR="00656F44" w:rsidRPr="009B3C6D" w:rsidRDefault="00656F44">
            <w:pPr>
              <w:rPr>
                <w:rFonts w:ascii="Liberation Serif" w:hAnsi="Liberation Serif"/>
                <w:sz w:val="20"/>
                <w:szCs w:val="20"/>
              </w:rPr>
            </w:pPr>
            <w:r w:rsidRPr="009B3C6D">
              <w:rPr>
                <w:rFonts w:ascii="Liberation Serif" w:hAnsi="Liberation Serif"/>
                <w:sz w:val="20"/>
                <w:szCs w:val="20"/>
              </w:rPr>
              <w:t> </w:t>
            </w:r>
          </w:p>
        </w:tc>
      </w:tr>
    </w:tbl>
    <w:p w:rsidR="00656F44" w:rsidRPr="009B3C6D" w:rsidRDefault="00656F44" w:rsidP="00656F44">
      <w:pPr>
        <w:spacing w:after="0" w:line="240" w:lineRule="auto"/>
        <w:rPr>
          <w:rFonts w:ascii="Liberation Serif" w:hAnsi="Liberation Serif"/>
        </w:rPr>
      </w:pPr>
    </w:p>
    <w:sectPr w:rsidR="00656F44" w:rsidRPr="009B3C6D" w:rsidSect="00656F44">
      <w:pgSz w:w="16838" w:h="11906" w:orient="landscape"/>
      <w:pgMar w:top="1134"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F44"/>
    <w:rsid w:val="002C61E4"/>
    <w:rsid w:val="003C26CD"/>
    <w:rsid w:val="00601A79"/>
    <w:rsid w:val="00656F44"/>
    <w:rsid w:val="007965A2"/>
    <w:rsid w:val="00913FC3"/>
    <w:rsid w:val="009A6128"/>
    <w:rsid w:val="009B3C6D"/>
    <w:rsid w:val="00A60B02"/>
    <w:rsid w:val="00A624F2"/>
    <w:rsid w:val="00AE2439"/>
    <w:rsid w:val="00B3288A"/>
    <w:rsid w:val="00B52F45"/>
    <w:rsid w:val="00DE0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Times New Roman" w:hAnsi="Times New Roman"/>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66">
    <w:name w:val="xl66"/>
    <w:basedOn w:val="a"/>
    <w:rsid w:val="00656F44"/>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cs="Times New Roman"/>
      <w:b/>
      <w:bCs/>
      <w:sz w:val="24"/>
      <w:szCs w:val="24"/>
      <w:lang w:eastAsia="ru-RU"/>
    </w:rPr>
  </w:style>
  <w:style w:type="paragraph" w:customStyle="1" w:styleId="xl67">
    <w:name w:val="xl67"/>
    <w:basedOn w:val="a"/>
    <w:rsid w:val="00656F44"/>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cs="Times New Roman"/>
      <w:b/>
      <w:bCs/>
      <w:sz w:val="24"/>
      <w:szCs w:val="24"/>
      <w:lang w:eastAsia="ru-RU"/>
    </w:rPr>
  </w:style>
  <w:style w:type="paragraph" w:customStyle="1" w:styleId="xl68">
    <w:name w:val="xl68"/>
    <w:basedOn w:val="a"/>
    <w:rsid w:val="00656F44"/>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cs="Times New Roman"/>
      <w:b/>
      <w:bCs/>
      <w:sz w:val="24"/>
      <w:szCs w:val="24"/>
      <w:lang w:eastAsia="ru-RU"/>
    </w:rPr>
  </w:style>
  <w:style w:type="paragraph" w:customStyle="1" w:styleId="xl69">
    <w:name w:val="xl69"/>
    <w:basedOn w:val="a"/>
    <w:rsid w:val="00656F44"/>
    <w:pPr>
      <w:pBdr>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cs="Times New Roman"/>
      <w:sz w:val="24"/>
      <w:szCs w:val="24"/>
      <w:lang w:eastAsia="ru-RU"/>
    </w:rPr>
  </w:style>
  <w:style w:type="paragraph" w:customStyle="1" w:styleId="xl70">
    <w:name w:val="xl70"/>
    <w:basedOn w:val="a"/>
    <w:rsid w:val="00656F44"/>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cs="Times New Roman"/>
      <w:sz w:val="24"/>
      <w:szCs w:val="24"/>
      <w:lang w:eastAsia="ru-RU"/>
    </w:rPr>
  </w:style>
  <w:style w:type="paragraph" w:customStyle="1" w:styleId="xl71">
    <w:name w:val="xl71"/>
    <w:basedOn w:val="a"/>
    <w:rsid w:val="00656F44"/>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cs="Times New Roman"/>
      <w:b/>
      <w:bCs/>
      <w:sz w:val="24"/>
      <w:szCs w:val="24"/>
      <w:lang w:eastAsia="ru-RU"/>
    </w:rPr>
  </w:style>
  <w:style w:type="paragraph" w:customStyle="1" w:styleId="xl72">
    <w:name w:val="xl72"/>
    <w:basedOn w:val="a"/>
    <w:rsid w:val="0065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cs="Times New Roman"/>
      <w:b/>
      <w:bCs/>
      <w:color w:val="000000"/>
      <w:sz w:val="24"/>
      <w:szCs w:val="24"/>
      <w:lang w:eastAsia="ru-RU"/>
    </w:rPr>
  </w:style>
  <w:style w:type="paragraph" w:customStyle="1" w:styleId="xl73">
    <w:name w:val="xl73"/>
    <w:basedOn w:val="a"/>
    <w:rsid w:val="0065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cs="Times New Roman"/>
      <w:color w:val="000000"/>
      <w:sz w:val="24"/>
      <w:szCs w:val="24"/>
      <w:lang w:eastAsia="ru-RU"/>
    </w:rPr>
  </w:style>
  <w:style w:type="paragraph" w:customStyle="1" w:styleId="xl74">
    <w:name w:val="xl74"/>
    <w:basedOn w:val="a"/>
    <w:rsid w:val="0065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cs="Times New Roman"/>
      <w:b/>
      <w:bCs/>
      <w:i/>
      <w:iCs/>
      <w:color w:val="000000"/>
      <w:sz w:val="24"/>
      <w:szCs w:val="24"/>
      <w:lang w:eastAsia="ru-RU"/>
    </w:rPr>
  </w:style>
  <w:style w:type="paragraph" w:customStyle="1" w:styleId="xl75">
    <w:name w:val="xl75"/>
    <w:basedOn w:val="a"/>
    <w:rsid w:val="00656F44"/>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cs="Times New Roman"/>
      <w:b/>
      <w:bCs/>
      <w:sz w:val="24"/>
      <w:szCs w:val="24"/>
      <w:lang w:eastAsia="ru-RU"/>
    </w:rPr>
  </w:style>
  <w:style w:type="paragraph" w:customStyle="1" w:styleId="xl76">
    <w:name w:val="xl76"/>
    <w:basedOn w:val="a"/>
    <w:rsid w:val="00656F44"/>
    <w:pPr>
      <w:pBdr>
        <w:top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cs="Times New Roman"/>
      <w:b/>
      <w:bCs/>
      <w:sz w:val="24"/>
      <w:szCs w:val="24"/>
      <w:lang w:eastAsia="ru-RU"/>
    </w:rPr>
  </w:style>
  <w:style w:type="paragraph" w:customStyle="1" w:styleId="xl77">
    <w:name w:val="xl77"/>
    <w:basedOn w:val="a"/>
    <w:rsid w:val="0065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cs="Times New Roman"/>
      <w:b/>
      <w:bCs/>
      <w:color w:val="000000"/>
      <w:sz w:val="24"/>
      <w:szCs w:val="24"/>
      <w:lang w:eastAsia="ru-RU"/>
    </w:rPr>
  </w:style>
  <w:style w:type="paragraph" w:customStyle="1" w:styleId="xl78">
    <w:name w:val="xl78"/>
    <w:basedOn w:val="a"/>
    <w:rsid w:val="0065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cs="Times New Roman"/>
      <w:color w:val="000000"/>
      <w:sz w:val="24"/>
      <w:szCs w:val="24"/>
      <w:lang w:eastAsia="ru-RU"/>
    </w:rPr>
  </w:style>
  <w:style w:type="paragraph" w:customStyle="1" w:styleId="xl79">
    <w:name w:val="xl79"/>
    <w:basedOn w:val="a"/>
    <w:rsid w:val="00656F44"/>
    <w:pPr>
      <w:pBdr>
        <w:left w:val="single" w:sz="4" w:space="0" w:color="auto"/>
        <w:bottom w:val="single" w:sz="4" w:space="0" w:color="auto"/>
        <w:right w:val="single" w:sz="4" w:space="0" w:color="auto"/>
      </w:pBdr>
      <w:spacing w:before="100" w:beforeAutospacing="1" w:after="100" w:afterAutospacing="1" w:line="240" w:lineRule="auto"/>
      <w:contextualSpacing w:val="0"/>
      <w:jc w:val="right"/>
      <w:textAlignment w:val="top"/>
    </w:pPr>
    <w:rPr>
      <w:rFonts w:eastAsia="Times New Roman" w:cs="Times New Roman"/>
      <w:sz w:val="24"/>
      <w:szCs w:val="24"/>
      <w:lang w:eastAsia="ru-RU"/>
    </w:rPr>
  </w:style>
  <w:style w:type="paragraph" w:customStyle="1" w:styleId="xl80">
    <w:name w:val="xl80"/>
    <w:basedOn w:val="a"/>
    <w:rsid w:val="0065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cs="Times New Roman"/>
      <w:b/>
      <w:bCs/>
      <w:i/>
      <w:iCs/>
      <w:color w:val="000000"/>
      <w:sz w:val="24"/>
      <w:szCs w:val="24"/>
      <w:lang w:eastAsia="ru-RU"/>
    </w:rPr>
  </w:style>
  <w:style w:type="paragraph" w:customStyle="1" w:styleId="xl81">
    <w:name w:val="xl81"/>
    <w:basedOn w:val="a"/>
    <w:rsid w:val="00656F44"/>
    <w:pPr>
      <w:pBdr>
        <w:top w:val="single" w:sz="4" w:space="0" w:color="auto"/>
        <w:left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cs="Times New Roman"/>
      <w:b/>
      <w:bCs/>
      <w:color w:val="000000"/>
      <w:sz w:val="24"/>
      <w:szCs w:val="24"/>
      <w:lang w:eastAsia="ru-RU"/>
    </w:rPr>
  </w:style>
  <w:style w:type="paragraph" w:customStyle="1" w:styleId="xl82">
    <w:name w:val="xl82"/>
    <w:basedOn w:val="a"/>
    <w:rsid w:val="00656F44"/>
    <w:pPr>
      <w:pBdr>
        <w:top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cs="Times New Roman"/>
      <w:b/>
      <w:bCs/>
      <w:color w:val="000000"/>
      <w:sz w:val="24"/>
      <w:szCs w:val="24"/>
      <w:lang w:eastAsia="ru-RU"/>
    </w:rPr>
  </w:style>
  <w:style w:type="paragraph" w:styleId="a3">
    <w:name w:val="Balloon Text"/>
    <w:basedOn w:val="a"/>
    <w:link w:val="a4"/>
    <w:uiPriority w:val="99"/>
    <w:semiHidden/>
    <w:unhideWhenUsed/>
    <w:rsid w:val="009A612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A612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Times New Roman" w:hAnsi="Times New Roman"/>
      <w:sz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66">
    <w:name w:val="xl66"/>
    <w:basedOn w:val="a"/>
    <w:rsid w:val="00656F44"/>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cs="Times New Roman"/>
      <w:b/>
      <w:bCs/>
      <w:sz w:val="24"/>
      <w:szCs w:val="24"/>
      <w:lang w:eastAsia="ru-RU"/>
    </w:rPr>
  </w:style>
  <w:style w:type="paragraph" w:customStyle="1" w:styleId="xl67">
    <w:name w:val="xl67"/>
    <w:basedOn w:val="a"/>
    <w:rsid w:val="00656F44"/>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cs="Times New Roman"/>
      <w:b/>
      <w:bCs/>
      <w:sz w:val="24"/>
      <w:szCs w:val="24"/>
      <w:lang w:eastAsia="ru-RU"/>
    </w:rPr>
  </w:style>
  <w:style w:type="paragraph" w:customStyle="1" w:styleId="xl68">
    <w:name w:val="xl68"/>
    <w:basedOn w:val="a"/>
    <w:rsid w:val="00656F44"/>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cs="Times New Roman"/>
      <w:b/>
      <w:bCs/>
      <w:sz w:val="24"/>
      <w:szCs w:val="24"/>
      <w:lang w:eastAsia="ru-RU"/>
    </w:rPr>
  </w:style>
  <w:style w:type="paragraph" w:customStyle="1" w:styleId="xl69">
    <w:name w:val="xl69"/>
    <w:basedOn w:val="a"/>
    <w:rsid w:val="00656F44"/>
    <w:pPr>
      <w:pBdr>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cs="Times New Roman"/>
      <w:sz w:val="24"/>
      <w:szCs w:val="24"/>
      <w:lang w:eastAsia="ru-RU"/>
    </w:rPr>
  </w:style>
  <w:style w:type="paragraph" w:customStyle="1" w:styleId="xl70">
    <w:name w:val="xl70"/>
    <w:basedOn w:val="a"/>
    <w:rsid w:val="00656F44"/>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textAlignment w:val="top"/>
    </w:pPr>
    <w:rPr>
      <w:rFonts w:eastAsia="Times New Roman" w:cs="Times New Roman"/>
      <w:sz w:val="24"/>
      <w:szCs w:val="24"/>
      <w:lang w:eastAsia="ru-RU"/>
    </w:rPr>
  </w:style>
  <w:style w:type="paragraph" w:customStyle="1" w:styleId="xl71">
    <w:name w:val="xl71"/>
    <w:basedOn w:val="a"/>
    <w:rsid w:val="00656F44"/>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rFonts w:eastAsia="Times New Roman" w:cs="Times New Roman"/>
      <w:b/>
      <w:bCs/>
      <w:sz w:val="24"/>
      <w:szCs w:val="24"/>
      <w:lang w:eastAsia="ru-RU"/>
    </w:rPr>
  </w:style>
  <w:style w:type="paragraph" w:customStyle="1" w:styleId="xl72">
    <w:name w:val="xl72"/>
    <w:basedOn w:val="a"/>
    <w:rsid w:val="0065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cs="Times New Roman"/>
      <w:b/>
      <w:bCs/>
      <w:color w:val="000000"/>
      <w:sz w:val="24"/>
      <w:szCs w:val="24"/>
      <w:lang w:eastAsia="ru-RU"/>
    </w:rPr>
  </w:style>
  <w:style w:type="paragraph" w:customStyle="1" w:styleId="xl73">
    <w:name w:val="xl73"/>
    <w:basedOn w:val="a"/>
    <w:rsid w:val="0065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cs="Times New Roman"/>
      <w:color w:val="000000"/>
      <w:sz w:val="24"/>
      <w:szCs w:val="24"/>
      <w:lang w:eastAsia="ru-RU"/>
    </w:rPr>
  </w:style>
  <w:style w:type="paragraph" w:customStyle="1" w:styleId="xl74">
    <w:name w:val="xl74"/>
    <w:basedOn w:val="a"/>
    <w:rsid w:val="0065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textAlignment w:val="top"/>
    </w:pPr>
    <w:rPr>
      <w:rFonts w:eastAsia="Times New Roman" w:cs="Times New Roman"/>
      <w:b/>
      <w:bCs/>
      <w:i/>
      <w:iCs/>
      <w:color w:val="000000"/>
      <w:sz w:val="24"/>
      <w:szCs w:val="24"/>
      <w:lang w:eastAsia="ru-RU"/>
    </w:rPr>
  </w:style>
  <w:style w:type="paragraph" w:customStyle="1" w:styleId="xl75">
    <w:name w:val="xl75"/>
    <w:basedOn w:val="a"/>
    <w:rsid w:val="00656F44"/>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cs="Times New Roman"/>
      <w:b/>
      <w:bCs/>
      <w:sz w:val="24"/>
      <w:szCs w:val="24"/>
      <w:lang w:eastAsia="ru-RU"/>
    </w:rPr>
  </w:style>
  <w:style w:type="paragraph" w:customStyle="1" w:styleId="xl76">
    <w:name w:val="xl76"/>
    <w:basedOn w:val="a"/>
    <w:rsid w:val="00656F44"/>
    <w:pPr>
      <w:pBdr>
        <w:top w:val="single" w:sz="4" w:space="0" w:color="auto"/>
        <w:bottom w:val="single" w:sz="4" w:space="0" w:color="auto"/>
      </w:pBdr>
      <w:spacing w:before="100" w:beforeAutospacing="1" w:after="100" w:afterAutospacing="1" w:line="240" w:lineRule="auto"/>
      <w:contextualSpacing w:val="0"/>
      <w:jc w:val="center"/>
      <w:textAlignment w:val="top"/>
    </w:pPr>
    <w:rPr>
      <w:rFonts w:eastAsia="Times New Roman" w:cs="Times New Roman"/>
      <w:b/>
      <w:bCs/>
      <w:sz w:val="24"/>
      <w:szCs w:val="24"/>
      <w:lang w:eastAsia="ru-RU"/>
    </w:rPr>
  </w:style>
  <w:style w:type="paragraph" w:customStyle="1" w:styleId="xl77">
    <w:name w:val="xl77"/>
    <w:basedOn w:val="a"/>
    <w:rsid w:val="0065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cs="Times New Roman"/>
      <w:b/>
      <w:bCs/>
      <w:color w:val="000000"/>
      <w:sz w:val="24"/>
      <w:szCs w:val="24"/>
      <w:lang w:eastAsia="ru-RU"/>
    </w:rPr>
  </w:style>
  <w:style w:type="paragraph" w:customStyle="1" w:styleId="xl78">
    <w:name w:val="xl78"/>
    <w:basedOn w:val="a"/>
    <w:rsid w:val="0065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cs="Times New Roman"/>
      <w:color w:val="000000"/>
      <w:sz w:val="24"/>
      <w:szCs w:val="24"/>
      <w:lang w:eastAsia="ru-RU"/>
    </w:rPr>
  </w:style>
  <w:style w:type="paragraph" w:customStyle="1" w:styleId="xl79">
    <w:name w:val="xl79"/>
    <w:basedOn w:val="a"/>
    <w:rsid w:val="00656F44"/>
    <w:pPr>
      <w:pBdr>
        <w:left w:val="single" w:sz="4" w:space="0" w:color="auto"/>
        <w:bottom w:val="single" w:sz="4" w:space="0" w:color="auto"/>
        <w:right w:val="single" w:sz="4" w:space="0" w:color="auto"/>
      </w:pBdr>
      <w:spacing w:before="100" w:beforeAutospacing="1" w:after="100" w:afterAutospacing="1" w:line="240" w:lineRule="auto"/>
      <w:contextualSpacing w:val="0"/>
      <w:jc w:val="right"/>
      <w:textAlignment w:val="top"/>
    </w:pPr>
    <w:rPr>
      <w:rFonts w:eastAsia="Times New Roman" w:cs="Times New Roman"/>
      <w:sz w:val="24"/>
      <w:szCs w:val="24"/>
      <w:lang w:eastAsia="ru-RU"/>
    </w:rPr>
  </w:style>
  <w:style w:type="paragraph" w:customStyle="1" w:styleId="xl80">
    <w:name w:val="xl80"/>
    <w:basedOn w:val="a"/>
    <w:rsid w:val="00656F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contextualSpacing w:val="0"/>
      <w:jc w:val="right"/>
      <w:textAlignment w:val="top"/>
    </w:pPr>
    <w:rPr>
      <w:rFonts w:eastAsia="Times New Roman" w:cs="Times New Roman"/>
      <w:b/>
      <w:bCs/>
      <w:i/>
      <w:iCs/>
      <w:color w:val="000000"/>
      <w:sz w:val="24"/>
      <w:szCs w:val="24"/>
      <w:lang w:eastAsia="ru-RU"/>
    </w:rPr>
  </w:style>
  <w:style w:type="paragraph" w:customStyle="1" w:styleId="xl81">
    <w:name w:val="xl81"/>
    <w:basedOn w:val="a"/>
    <w:rsid w:val="00656F44"/>
    <w:pPr>
      <w:pBdr>
        <w:top w:val="single" w:sz="4" w:space="0" w:color="auto"/>
        <w:left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cs="Times New Roman"/>
      <w:b/>
      <w:bCs/>
      <w:color w:val="000000"/>
      <w:sz w:val="24"/>
      <w:szCs w:val="24"/>
      <w:lang w:eastAsia="ru-RU"/>
    </w:rPr>
  </w:style>
  <w:style w:type="paragraph" w:customStyle="1" w:styleId="xl82">
    <w:name w:val="xl82"/>
    <w:basedOn w:val="a"/>
    <w:rsid w:val="00656F44"/>
    <w:pPr>
      <w:pBdr>
        <w:top w:val="single" w:sz="4" w:space="0" w:color="auto"/>
        <w:bottom w:val="single" w:sz="4" w:space="0" w:color="auto"/>
      </w:pBdr>
      <w:shd w:val="clear" w:color="000000" w:fill="FFFFFF"/>
      <w:spacing w:before="100" w:beforeAutospacing="1" w:after="100" w:afterAutospacing="1" w:line="240" w:lineRule="auto"/>
      <w:contextualSpacing w:val="0"/>
      <w:jc w:val="center"/>
    </w:pPr>
    <w:rPr>
      <w:rFonts w:eastAsia="Times New Roman" w:cs="Times New Roman"/>
      <w:b/>
      <w:bCs/>
      <w:color w:val="000000"/>
      <w:sz w:val="24"/>
      <w:szCs w:val="24"/>
      <w:lang w:eastAsia="ru-RU"/>
    </w:rPr>
  </w:style>
  <w:style w:type="paragraph" w:styleId="a3">
    <w:name w:val="Balloon Text"/>
    <w:basedOn w:val="a"/>
    <w:link w:val="a4"/>
    <w:uiPriority w:val="99"/>
    <w:semiHidden/>
    <w:unhideWhenUsed/>
    <w:rsid w:val="009A612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A61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768417">
      <w:bodyDiv w:val="1"/>
      <w:marLeft w:val="0"/>
      <w:marRight w:val="0"/>
      <w:marTop w:val="0"/>
      <w:marBottom w:val="0"/>
      <w:divBdr>
        <w:top w:val="none" w:sz="0" w:space="0" w:color="auto"/>
        <w:left w:val="none" w:sz="0" w:space="0" w:color="auto"/>
        <w:bottom w:val="none" w:sz="0" w:space="0" w:color="auto"/>
        <w:right w:val="none" w:sz="0" w:space="0" w:color="auto"/>
      </w:divBdr>
    </w:div>
    <w:div w:id="171026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27</Pages>
  <Words>4910</Words>
  <Characters>27987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Полухина Маргарита Витальевна</dc:creator>
  <cp:keywords/>
  <dc:description/>
  <cp:lastModifiedBy>Gluhih</cp:lastModifiedBy>
  <cp:revision>12</cp:revision>
  <cp:lastPrinted>2020-03-24T07:28:00Z</cp:lastPrinted>
  <dcterms:created xsi:type="dcterms:W3CDTF">2020-03-09T07:23:00Z</dcterms:created>
  <dcterms:modified xsi:type="dcterms:W3CDTF">2020-03-24T07:28:00Z</dcterms:modified>
</cp:coreProperties>
</file>