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223074" w:rsidTr="00223074">
        <w:trPr>
          <w:trHeight w:val="524"/>
        </w:trPr>
        <w:tc>
          <w:tcPr>
            <w:tcW w:w="9460" w:type="dxa"/>
            <w:gridSpan w:val="5"/>
            <w:hideMark/>
          </w:tcPr>
          <w:p w:rsidR="00223074" w:rsidRDefault="0022307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223074" w:rsidRDefault="0022307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23074" w:rsidRDefault="0022307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23074" w:rsidRDefault="0022307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25EF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23074" w:rsidTr="00223074">
        <w:trPr>
          <w:trHeight w:val="524"/>
        </w:trPr>
        <w:tc>
          <w:tcPr>
            <w:tcW w:w="284" w:type="dxa"/>
            <w:vAlign w:val="bottom"/>
            <w:hideMark/>
          </w:tcPr>
          <w:p w:rsidR="00223074" w:rsidRDefault="0022307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23074" w:rsidRDefault="00223074">
            <w:pPr>
              <w:tabs>
                <w:tab w:val="left" w:leader="underscore" w:pos="9639"/>
              </w:tabs>
              <w:jc w:val="center"/>
              <w:rPr>
                <w:rFonts w:ascii="Liberation Serif" w:hAnsi="Liberation Serif"/>
                <w:b/>
                <w:szCs w:val="28"/>
              </w:rPr>
            </w:pPr>
            <w:r>
              <w:rPr>
                <w:rFonts w:ascii="Liberation Serif" w:hAnsi="Liberation Serif"/>
              </w:rPr>
              <w:t>27.10.2023</w:t>
            </w:r>
            <w:bookmarkStart w:id="0" w:name="_GoBack"/>
            <w:bookmarkEnd w:id="0"/>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223074" w:rsidRDefault="0022307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23074" w:rsidRDefault="00223074">
            <w:pPr>
              <w:tabs>
                <w:tab w:val="left" w:leader="underscore" w:pos="9639"/>
              </w:tabs>
              <w:jc w:val="center"/>
              <w:rPr>
                <w:rFonts w:ascii="Liberation Serif" w:hAnsi="Liberation Serif"/>
                <w:b/>
                <w:szCs w:val="28"/>
              </w:rPr>
            </w:pPr>
            <w:r>
              <w:rPr>
                <w:rFonts w:ascii="Liberation Serif" w:hAnsi="Liberation Serif"/>
              </w:rPr>
              <w:t>178</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23074" w:rsidRDefault="00223074">
            <w:pPr>
              <w:tabs>
                <w:tab w:val="left" w:leader="underscore" w:pos="9639"/>
              </w:tabs>
              <w:jc w:val="center"/>
              <w:rPr>
                <w:rFonts w:ascii="Liberation Serif" w:hAnsi="Liberation Serif"/>
                <w:b/>
                <w:szCs w:val="28"/>
              </w:rPr>
            </w:pPr>
          </w:p>
        </w:tc>
      </w:tr>
      <w:tr w:rsidR="00223074" w:rsidTr="00223074">
        <w:trPr>
          <w:trHeight w:val="130"/>
        </w:trPr>
        <w:tc>
          <w:tcPr>
            <w:tcW w:w="9460" w:type="dxa"/>
            <w:gridSpan w:val="5"/>
          </w:tcPr>
          <w:p w:rsidR="00223074" w:rsidRDefault="00223074">
            <w:pPr>
              <w:rPr>
                <w:rFonts w:ascii="Liberation Serif" w:hAnsi="Liberation Serif"/>
                <w:sz w:val="20"/>
                <w:szCs w:val="28"/>
              </w:rPr>
            </w:pPr>
          </w:p>
        </w:tc>
      </w:tr>
      <w:tr w:rsidR="00223074" w:rsidTr="00223074">
        <w:tc>
          <w:tcPr>
            <w:tcW w:w="9460" w:type="dxa"/>
            <w:gridSpan w:val="5"/>
          </w:tcPr>
          <w:p w:rsidR="00223074" w:rsidRPr="00223074" w:rsidRDefault="00223074">
            <w:pPr>
              <w:rPr>
                <w:rFonts w:ascii="Liberation Serif" w:hAnsi="Liberation Serif"/>
                <w:sz w:val="20"/>
                <w:szCs w:val="28"/>
              </w:rPr>
            </w:pPr>
            <w:r>
              <w:rPr>
                <w:rFonts w:ascii="Liberation Serif" w:hAnsi="Liberation Serif"/>
                <w:sz w:val="20"/>
                <w:szCs w:val="28"/>
              </w:rPr>
              <w:t>г. Верхняя Пышма</w:t>
            </w:r>
          </w:p>
          <w:p w:rsidR="00223074" w:rsidRPr="00223074" w:rsidRDefault="00223074">
            <w:pPr>
              <w:rPr>
                <w:rFonts w:ascii="Liberation Serif" w:hAnsi="Liberation Serif"/>
                <w:sz w:val="28"/>
                <w:szCs w:val="28"/>
              </w:rPr>
            </w:pPr>
          </w:p>
          <w:p w:rsidR="00223074" w:rsidRPr="00223074" w:rsidRDefault="00223074">
            <w:pPr>
              <w:rPr>
                <w:rFonts w:ascii="Liberation Serif" w:hAnsi="Liberation Serif"/>
                <w:sz w:val="28"/>
                <w:szCs w:val="28"/>
              </w:rPr>
            </w:pPr>
          </w:p>
        </w:tc>
      </w:tr>
      <w:tr w:rsidR="00223074" w:rsidTr="00223074">
        <w:tc>
          <w:tcPr>
            <w:tcW w:w="9460" w:type="dxa"/>
            <w:gridSpan w:val="5"/>
            <w:hideMark/>
          </w:tcPr>
          <w:p w:rsidR="00223074" w:rsidRDefault="00223074">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223074" w:rsidTr="00223074">
        <w:tc>
          <w:tcPr>
            <w:tcW w:w="9460" w:type="dxa"/>
            <w:gridSpan w:val="5"/>
          </w:tcPr>
          <w:p w:rsidR="00223074" w:rsidRDefault="00223074">
            <w:pPr>
              <w:jc w:val="center"/>
              <w:rPr>
                <w:rFonts w:ascii="Liberation Serif" w:hAnsi="Liberation Serif"/>
                <w:sz w:val="28"/>
                <w:szCs w:val="28"/>
              </w:rPr>
            </w:pPr>
          </w:p>
          <w:p w:rsidR="00223074" w:rsidRDefault="00223074">
            <w:pPr>
              <w:jc w:val="center"/>
              <w:rPr>
                <w:rFonts w:ascii="Liberation Serif" w:hAnsi="Liberation Serif"/>
                <w:sz w:val="28"/>
                <w:szCs w:val="28"/>
              </w:rPr>
            </w:pPr>
          </w:p>
        </w:tc>
      </w:tr>
    </w:tbl>
    <w:p w:rsidR="00223074" w:rsidRDefault="00223074" w:rsidP="00223074">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w:t>
      </w:r>
      <w:r>
        <w:rPr>
          <w:rFonts w:ascii="Liberation Serif" w:hAnsi="Liberation Serif"/>
          <w:sz w:val="28"/>
          <w:szCs w:val="28"/>
        </w:rPr>
        <w:br/>
        <w:t>от 28.05.2020 № 22/12 (далее – Положение),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07.12.2022 № 1511,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223074" w:rsidRDefault="00223074" w:rsidP="00223074">
      <w:pPr>
        <w:widowControl w:val="0"/>
        <w:jc w:val="both"/>
        <w:rPr>
          <w:rFonts w:ascii="Liberation Serif" w:hAnsi="Liberation Serif"/>
          <w:sz w:val="28"/>
          <w:szCs w:val="28"/>
        </w:rPr>
      </w:pPr>
      <w:r>
        <w:rPr>
          <w:rFonts w:ascii="Liberation Serif" w:hAnsi="Liberation Serif"/>
          <w:b/>
          <w:sz w:val="28"/>
          <w:szCs w:val="28"/>
        </w:rPr>
        <w:t>ПОСТАНОВЛЯЮ:</w:t>
      </w:r>
    </w:p>
    <w:p w:rsidR="00223074" w:rsidRDefault="00223074" w:rsidP="00223074">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09 ноября 2023 года по 21 ноября 2023 года</w:t>
      </w:r>
      <w:r>
        <w:rPr>
          <w:rFonts w:ascii="Liberation Serif" w:hAnsi="Liberation Serif" w:cs="Liberation Serif"/>
          <w:sz w:val="28"/>
          <w:szCs w:val="28"/>
        </w:rPr>
        <w:t xml:space="preserve">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w:t>
      </w:r>
    </w:p>
    <w:p w:rsidR="00223074" w:rsidRDefault="00223074" w:rsidP="00223074">
      <w:pPr>
        <w:pStyle w:val="a3"/>
        <w:numPr>
          <w:ilvl w:val="0"/>
          <w:numId w:val="1"/>
        </w:numPr>
        <w:tabs>
          <w:tab w:val="left" w:pos="1134"/>
        </w:tabs>
        <w:ind w:left="0" w:firstLine="709"/>
        <w:jc w:val="both"/>
        <w:rPr>
          <w:sz w:val="28"/>
          <w:szCs w:val="28"/>
        </w:rPr>
      </w:pPr>
      <w:r>
        <w:rPr>
          <w:sz w:val="28"/>
          <w:szCs w:val="28"/>
        </w:rPr>
        <w:t>Определить перечень информационных материалов к Проекту:</w:t>
      </w:r>
      <w:r>
        <w:rPr>
          <w:rFonts w:eastAsia="Times New Roman" w:cs="Liberation Serif"/>
          <w:sz w:val="28"/>
          <w:szCs w:val="28"/>
          <w:lang w:eastAsia="ru-RU"/>
        </w:rPr>
        <w:t xml:space="preserve"> </w:t>
      </w:r>
    </w:p>
    <w:p w:rsidR="00223074" w:rsidRDefault="00223074" w:rsidP="00223074">
      <w:pPr>
        <w:pStyle w:val="a4"/>
        <w:widowControl w:val="0"/>
        <w:numPr>
          <w:ilvl w:val="0"/>
          <w:numId w:val="2"/>
        </w:numPr>
        <w:tabs>
          <w:tab w:val="left" w:pos="1134"/>
        </w:tabs>
        <w:autoSpaceDE w:val="0"/>
        <w:spacing w:line="240" w:lineRule="auto"/>
        <w:ind w:left="0" w:firstLine="709"/>
        <w:contextualSpacing/>
        <w:jc w:val="both"/>
        <w:textAlignment w:val="baseline"/>
        <w:rPr>
          <w:rFonts w:ascii="Liberation Serif" w:hAnsi="Liberation Serif"/>
          <w:sz w:val="28"/>
          <w:szCs w:val="28"/>
        </w:rPr>
      </w:pPr>
      <w:r>
        <w:rPr>
          <w:rFonts w:ascii="Liberation Serif" w:hAnsi="Liberation Serif"/>
          <w:sz w:val="28"/>
          <w:szCs w:val="28"/>
        </w:rPr>
        <w:t>Местоположение земельного участка с кадастровым номером 66:36:2001016:1, расположенного по адресу: обл. Свердловская, г. Верхняя Пышма, с. Балтым, ул. Первомайская, дом 63;</w:t>
      </w:r>
    </w:p>
    <w:p w:rsidR="00223074" w:rsidRDefault="00223074" w:rsidP="00223074">
      <w:pPr>
        <w:pStyle w:val="a4"/>
        <w:widowControl w:val="0"/>
        <w:numPr>
          <w:ilvl w:val="0"/>
          <w:numId w:val="2"/>
        </w:numPr>
        <w:tabs>
          <w:tab w:val="left" w:pos="1134"/>
        </w:tabs>
        <w:autoSpaceDE w:val="0"/>
        <w:spacing w:after="0" w:line="240" w:lineRule="auto"/>
        <w:ind w:left="0" w:firstLine="709"/>
        <w:contextualSpacing/>
        <w:jc w:val="both"/>
        <w:textAlignment w:val="baseline"/>
        <w:rPr>
          <w:rFonts w:ascii="Liberation Serif" w:hAnsi="Liberation Serif"/>
          <w:sz w:val="28"/>
          <w:szCs w:val="28"/>
        </w:rPr>
      </w:pPr>
      <w:r>
        <w:rPr>
          <w:rFonts w:ascii="Liberation Serif" w:hAnsi="Liberation Serif"/>
          <w:sz w:val="28"/>
          <w:szCs w:val="28"/>
        </w:rPr>
        <w:t xml:space="preserve"> Проект решения о предоставлении разрешения на условно </w:t>
      </w:r>
      <w:r>
        <w:rPr>
          <w:rFonts w:ascii="Liberation Serif" w:hAnsi="Liberation Serif"/>
          <w:sz w:val="28"/>
          <w:szCs w:val="28"/>
        </w:rPr>
        <w:lastRenderedPageBreak/>
        <w:t>разрешенный вид использования земельного участка или объекта капитального строительства (условно разрешенный вид использования «Магазины» (4.1), в отношении земельного участка с кадастровым номером 66:36:2001016:1, расположенного по адресу: обл. Свердловская, г. Верхняя Пышма, с. Балтым, ул. Первомайская, дом 63.</w:t>
      </w:r>
    </w:p>
    <w:p w:rsidR="00223074" w:rsidRDefault="00223074" w:rsidP="00223074">
      <w:pPr>
        <w:numPr>
          <w:ilvl w:val="0"/>
          <w:numId w:val="1"/>
        </w:numPr>
        <w:tabs>
          <w:tab w:val="left" w:pos="1134"/>
        </w:tabs>
        <w:suppressAutoHyphens/>
        <w:ind w:left="0" w:firstLine="851"/>
        <w:jc w:val="both"/>
        <w:rPr>
          <w:rFonts w:ascii="Liberation Serif" w:hAnsi="Liberation Serif" w:cs="Liberation Serif"/>
          <w:sz w:val="28"/>
          <w:szCs w:val="28"/>
        </w:rPr>
      </w:pPr>
      <w:r>
        <w:rPr>
          <w:rFonts w:ascii="Liberation Serif" w:hAnsi="Liberation Serif" w:cs="Liberation Serif"/>
          <w:sz w:val="28"/>
          <w:szCs w:val="28"/>
        </w:rPr>
        <w:t>Определить место проведения экспозиции материалов по Проекту:</w:t>
      </w:r>
    </w:p>
    <w:p w:rsidR="00223074" w:rsidRDefault="00223074" w:rsidP="00223074">
      <w:pPr>
        <w:tabs>
          <w:tab w:val="left" w:pos="1134"/>
        </w:tabs>
        <w:suppressAutoHyphens/>
        <w:ind w:firstLine="851"/>
        <w:jc w:val="both"/>
        <w:rPr>
          <w:rFonts w:ascii="Liberation Serif" w:hAnsi="Liberation Serif" w:cs="Liberation Serif"/>
          <w:sz w:val="28"/>
          <w:szCs w:val="28"/>
        </w:rPr>
      </w:pPr>
      <w:r>
        <w:rPr>
          <w:rFonts w:ascii="Liberation Serif" w:hAnsi="Liberation Serif" w:cs="Liberation Serif"/>
          <w:sz w:val="28"/>
          <w:szCs w:val="28"/>
        </w:rPr>
        <w:t>1)</w:t>
      </w:r>
      <w:r>
        <w:rPr>
          <w:rFonts w:ascii="Liberation Serif" w:hAnsi="Liberation Serif" w:cs="Liberation Serif"/>
          <w:sz w:val="28"/>
          <w:szCs w:val="28"/>
        </w:rPr>
        <w:tab/>
        <w:t>здание администрации городского округа Верхняя Пышма, 1 этаж, расположенное по адресу: Свердловская область, г. Верхняя Пышма, пр-кт Успенский, зд. 115;</w:t>
      </w:r>
    </w:p>
    <w:p w:rsidR="00223074" w:rsidRDefault="00223074" w:rsidP="00223074">
      <w:pPr>
        <w:tabs>
          <w:tab w:val="left" w:pos="1134"/>
        </w:tabs>
        <w:suppressAutoHyphens/>
        <w:ind w:firstLine="851"/>
        <w:jc w:val="both"/>
        <w:rPr>
          <w:rFonts w:ascii="Liberation Serif" w:hAnsi="Liberation Serif" w:cs="Liberation Serif"/>
          <w:sz w:val="28"/>
          <w:szCs w:val="28"/>
        </w:rPr>
      </w:pPr>
      <w:r>
        <w:rPr>
          <w:rFonts w:ascii="Liberation Serif" w:hAnsi="Liberation Serif" w:cs="Liberation Serif"/>
          <w:sz w:val="28"/>
          <w:szCs w:val="28"/>
        </w:rPr>
        <w:t xml:space="preserve">2) </w:t>
      </w:r>
      <w:r>
        <w:rPr>
          <w:rFonts w:ascii="Liberation Serif" w:hAnsi="Liberation Serif"/>
          <w:sz w:val="28"/>
          <w:szCs w:val="28"/>
        </w:rPr>
        <w:t>здание Балтымской сельской администрации по адресу: Свердловская область, г. Верхняя Пышма, с. Балтым, ул. Набережная, д. 4А, 1 этаж</w:t>
      </w:r>
    </w:p>
    <w:p w:rsidR="00223074" w:rsidRDefault="00223074" w:rsidP="00223074">
      <w:pPr>
        <w:tabs>
          <w:tab w:val="left" w:pos="1134"/>
        </w:tabs>
        <w:suppressAutoHyphens/>
        <w:ind w:firstLine="851"/>
        <w:jc w:val="both"/>
        <w:rPr>
          <w:rFonts w:ascii="Liberation Serif" w:hAnsi="Liberation Serif" w:cs="Liberation Serif"/>
          <w:sz w:val="28"/>
          <w:szCs w:val="28"/>
        </w:rPr>
      </w:pPr>
      <w:r>
        <w:rPr>
          <w:rFonts w:ascii="Liberation Serif" w:hAnsi="Liberation Serif" w:cs="Liberation Serif"/>
          <w:sz w:val="28"/>
          <w:szCs w:val="28"/>
        </w:rPr>
        <w:t>3)</w:t>
      </w:r>
      <w:r>
        <w:rPr>
          <w:rFonts w:ascii="Liberation Serif" w:hAnsi="Liberation Serif" w:cs="Liberation Serif"/>
          <w:sz w:val="28"/>
          <w:szCs w:val="28"/>
        </w:rPr>
        <w:tab/>
        <w:t>официальный сайт городского округа (www.movp.ru), раздел «Градостроительство и землепользование» подраздел «Общественные обсуждения»;</w:t>
      </w:r>
    </w:p>
    <w:p w:rsidR="00223074" w:rsidRDefault="00223074" w:rsidP="00223074">
      <w:pPr>
        <w:tabs>
          <w:tab w:val="left" w:pos="1134"/>
        </w:tabs>
        <w:suppressAutoHyphens/>
        <w:ind w:firstLine="851"/>
        <w:jc w:val="both"/>
        <w:rPr>
          <w:rFonts w:ascii="Liberation Serif" w:hAnsi="Liberation Serif" w:cs="Liberation Serif"/>
          <w:sz w:val="28"/>
          <w:szCs w:val="28"/>
        </w:rPr>
      </w:pPr>
      <w:r>
        <w:rPr>
          <w:rFonts w:ascii="Liberation Serif" w:hAnsi="Liberation Serif" w:cs="Liberation Serif"/>
          <w:sz w:val="28"/>
          <w:szCs w:val="28"/>
        </w:rPr>
        <w:t>4)</w:t>
      </w:r>
      <w:r>
        <w:rPr>
          <w:rFonts w:ascii="Liberation Serif" w:hAnsi="Liberation Serif" w:cs="Liberation Serif"/>
          <w:sz w:val="28"/>
          <w:szCs w:val="28"/>
        </w:rPr>
        <w:tab/>
        <w:t>Федеральная государственная информационная система «Единый портал государственных и муниципальных услуг (функций)».</w:t>
      </w:r>
    </w:p>
    <w:p w:rsidR="00223074" w:rsidRDefault="00223074" w:rsidP="00223074">
      <w:pPr>
        <w:numPr>
          <w:ilvl w:val="0"/>
          <w:numId w:val="1"/>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Определить срок экспозиции материалов по Проекту </w:t>
      </w:r>
      <w:r>
        <w:rPr>
          <w:rFonts w:ascii="Liberation Serif" w:hAnsi="Liberation Serif" w:cs="Liberation Serif"/>
          <w:sz w:val="28"/>
          <w:szCs w:val="28"/>
        </w:rPr>
        <w:br/>
      </w:r>
      <w:r>
        <w:rPr>
          <w:rFonts w:ascii="Liberation Serif" w:hAnsi="Liberation Serif" w:cs="Liberation Serif"/>
          <w:sz w:val="28"/>
          <w:szCs w:val="28"/>
          <w:lang w:val="en-US"/>
        </w:rPr>
        <w:t>c</w:t>
      </w:r>
      <w:r w:rsidRPr="00223074">
        <w:rPr>
          <w:rFonts w:ascii="Liberation Serif" w:hAnsi="Liberation Serif" w:cs="Liberation Serif"/>
          <w:sz w:val="28"/>
          <w:szCs w:val="28"/>
        </w:rPr>
        <w:t xml:space="preserve"> </w:t>
      </w:r>
      <w:r>
        <w:rPr>
          <w:rFonts w:ascii="Liberation Serif" w:hAnsi="Liberation Serif" w:cs="Liberation Serif"/>
          <w:sz w:val="28"/>
          <w:szCs w:val="28"/>
        </w:rPr>
        <w:t>09 ноября 2023 года до 21 ноября 2023 года.</w:t>
      </w:r>
    </w:p>
    <w:p w:rsidR="00223074" w:rsidRDefault="00223074" w:rsidP="00223074">
      <w:pPr>
        <w:widowControl w:val="0"/>
        <w:numPr>
          <w:ilvl w:val="0"/>
          <w:numId w:val="1"/>
        </w:numPr>
        <w:tabs>
          <w:tab w:val="left" w:pos="1134"/>
        </w:tabs>
        <w:suppressAutoHyphens/>
        <w:ind w:left="0" w:firstLine="709"/>
        <w:jc w:val="both"/>
        <w:rPr>
          <w:rFonts w:ascii="Liberation Serif" w:hAnsi="Liberation Serif"/>
          <w:sz w:val="28"/>
          <w:szCs w:val="28"/>
        </w:rPr>
      </w:pPr>
      <w:r>
        <w:rPr>
          <w:rFonts w:ascii="Liberation Serif" w:hAnsi="Liberation Serif"/>
          <w:sz w:val="28"/>
          <w:szCs w:val="28"/>
        </w:rPr>
        <w:t>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09 ноября 2023 года в здании администрации городского округа Верхняя Пышма по адресу: Свердловская область, г. Верхняя Пышма, пр-кт Успенский, зд. 115, 1 этаж.</w:t>
      </w:r>
    </w:p>
    <w:p w:rsidR="00223074" w:rsidRDefault="00223074" w:rsidP="00223074">
      <w:pPr>
        <w:widowControl w:val="0"/>
        <w:numPr>
          <w:ilvl w:val="0"/>
          <w:numId w:val="1"/>
        </w:numPr>
        <w:tabs>
          <w:tab w:val="left" w:pos="1134"/>
        </w:tabs>
        <w:suppressAutoHyphens/>
        <w:ind w:left="0" w:firstLine="709"/>
        <w:jc w:val="both"/>
        <w:rPr>
          <w:rFonts w:ascii="Liberation Serif" w:hAnsi="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 разместить материалы Проекта 09 ноября 2023 года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223074" w:rsidRDefault="00223074" w:rsidP="00223074">
      <w:pPr>
        <w:widowControl w:val="0"/>
        <w:numPr>
          <w:ilvl w:val="0"/>
          <w:numId w:val="1"/>
        </w:numPr>
        <w:tabs>
          <w:tab w:val="left" w:pos="1134"/>
        </w:tabs>
        <w:suppressAutoHyphens/>
        <w:ind w:left="0" w:firstLine="709"/>
        <w:jc w:val="both"/>
        <w:rPr>
          <w:rFonts w:ascii="Liberation Serif" w:hAnsi="Liberation Serif"/>
          <w:sz w:val="28"/>
          <w:szCs w:val="28"/>
        </w:rPr>
      </w:pPr>
      <w:r>
        <w:rPr>
          <w:rFonts w:ascii="Liberation Serif" w:hAnsi="Liberation Serif"/>
          <w:sz w:val="28"/>
          <w:szCs w:val="28"/>
        </w:rPr>
        <w:t>Установить, что экспозиция материалов к Проекту открыта к посещению с понедельника по пятницу с 8 часов 00 минут до 17 часов 00 минут (за исключением нерабочих, праздничных и выходных дней).</w:t>
      </w:r>
    </w:p>
    <w:p w:rsidR="00223074" w:rsidRDefault="00223074" w:rsidP="00223074">
      <w:pPr>
        <w:widowControl w:val="0"/>
        <w:numPr>
          <w:ilvl w:val="0"/>
          <w:numId w:val="1"/>
        </w:numPr>
        <w:tabs>
          <w:tab w:val="left" w:pos="1134"/>
        </w:tabs>
        <w:suppressAutoHyphens/>
        <w:ind w:left="0" w:firstLine="709"/>
        <w:jc w:val="both"/>
        <w:rPr>
          <w:rFonts w:ascii="Liberation Serif" w:hAnsi="Liberation Serif"/>
          <w:sz w:val="28"/>
          <w:szCs w:val="28"/>
        </w:rPr>
      </w:pPr>
      <w:r>
        <w:rPr>
          <w:rFonts w:ascii="Liberation Serif" w:hAnsi="Liberation Serif"/>
          <w:sz w:val="28"/>
          <w:szCs w:val="28"/>
        </w:rPr>
        <w:t>Установить, что участники общественных обсуждений имеют право вносить предложения и замечания, касающиеся Проекта, с 09 ноября 2023 года по 21 ноября 2023 года:</w:t>
      </w:r>
    </w:p>
    <w:p w:rsidR="00223074" w:rsidRDefault="00223074" w:rsidP="00223074">
      <w:pPr>
        <w:widowControl w:val="0"/>
        <w:numPr>
          <w:ilvl w:val="0"/>
          <w:numId w:val="3"/>
        </w:numPr>
        <w:autoSpaceDE w:val="0"/>
        <w:ind w:left="0" w:firstLine="709"/>
        <w:jc w:val="both"/>
        <w:rPr>
          <w:rFonts w:ascii="Liberation Serif" w:hAnsi="Liberation Serif"/>
          <w:sz w:val="28"/>
          <w:szCs w:val="28"/>
        </w:rPr>
      </w:pPr>
      <w:r>
        <w:rPr>
          <w:rFonts w:ascii="Liberation Serif" w:hAnsi="Liberation Serif"/>
          <w:sz w:val="28"/>
          <w:szCs w:val="28"/>
        </w:rPr>
        <w:t xml:space="preserve">через официальный сайт городского округа Верхняя Пышма (www.movp.ru) или по адресу электронной почты: kontakt@movp.ru, </w:t>
      </w:r>
      <w:r>
        <w:rPr>
          <w:rFonts w:ascii="Liberation Serif" w:hAnsi="Liberation Serif"/>
          <w:sz w:val="28"/>
          <w:szCs w:val="28"/>
        </w:rPr>
        <w:br/>
        <w:t>с пометкой «ОБЩЕСТВЕННЫЕ ОБСУЖДЕНИЯ»;</w:t>
      </w:r>
    </w:p>
    <w:p w:rsidR="00223074" w:rsidRDefault="00223074" w:rsidP="00223074">
      <w:pPr>
        <w:widowControl w:val="0"/>
        <w:numPr>
          <w:ilvl w:val="0"/>
          <w:numId w:val="3"/>
        </w:numPr>
        <w:autoSpaceDE w:val="0"/>
        <w:ind w:left="0" w:firstLine="709"/>
        <w:jc w:val="both"/>
        <w:rPr>
          <w:rFonts w:ascii="Liberation Serif" w:hAnsi="Liberation Serif"/>
          <w:sz w:val="28"/>
          <w:szCs w:val="28"/>
        </w:rPr>
      </w:pPr>
      <w:r>
        <w:rPr>
          <w:rFonts w:ascii="Liberation Serif" w:hAnsi="Liberation Serif"/>
          <w:sz w:val="28"/>
          <w:szCs w:val="28"/>
        </w:rPr>
        <w:t>в письменной форме по адресу: Свердловская область, г. Верхняя Пышма, пр-кт Успенский, зд. 115, с пометкой «ОБЩЕСТВЕННЫЕ ОБСУЖДЕНИЯ»;</w:t>
      </w:r>
    </w:p>
    <w:p w:rsidR="00223074" w:rsidRDefault="00223074" w:rsidP="00223074">
      <w:pPr>
        <w:widowControl w:val="0"/>
        <w:numPr>
          <w:ilvl w:val="0"/>
          <w:numId w:val="3"/>
        </w:numPr>
        <w:autoSpaceDE w:val="0"/>
        <w:ind w:left="0" w:firstLine="709"/>
        <w:jc w:val="both"/>
        <w:rPr>
          <w:rFonts w:ascii="Liberation Serif" w:hAnsi="Liberation Serif"/>
          <w:sz w:val="28"/>
          <w:szCs w:val="28"/>
        </w:rPr>
      </w:pPr>
      <w:r>
        <w:rPr>
          <w:rFonts w:ascii="Liberation Serif" w:hAnsi="Liberation Serif"/>
          <w:sz w:val="28"/>
          <w:szCs w:val="28"/>
        </w:rPr>
        <w:t xml:space="preserve">в письменной форме по адресу: Свердловская область, г. Верхняя Пышма, с. Балтым, ул. Набережная, д. 4А, с пометкой «ОБЩЕСТВЕННЫЕ </w:t>
      </w:r>
      <w:r>
        <w:rPr>
          <w:rFonts w:ascii="Liberation Serif" w:hAnsi="Liberation Serif"/>
          <w:sz w:val="28"/>
          <w:szCs w:val="28"/>
        </w:rPr>
        <w:lastRenderedPageBreak/>
        <w:t>ОБСУЖДЕНИЯ»;</w:t>
      </w:r>
    </w:p>
    <w:p w:rsidR="00223074" w:rsidRDefault="00223074" w:rsidP="00223074">
      <w:pPr>
        <w:widowControl w:val="0"/>
        <w:numPr>
          <w:ilvl w:val="0"/>
          <w:numId w:val="3"/>
        </w:numPr>
        <w:autoSpaceDE w:val="0"/>
        <w:ind w:left="0" w:firstLine="709"/>
        <w:jc w:val="both"/>
        <w:rPr>
          <w:rFonts w:ascii="Liberation Serif" w:hAnsi="Liberation Serif"/>
          <w:sz w:val="28"/>
          <w:szCs w:val="28"/>
        </w:rPr>
      </w:pPr>
      <w:r>
        <w:rPr>
          <w:rFonts w:ascii="Liberation Serif" w:hAnsi="Liberation Serif"/>
          <w:sz w:val="28"/>
          <w:szCs w:val="28"/>
        </w:rPr>
        <w:t xml:space="preserve">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w:t>
      </w:r>
      <w:r>
        <w:rPr>
          <w:rFonts w:ascii="Liberation Serif" w:hAnsi="Liberation Serif"/>
          <w:sz w:val="28"/>
          <w:szCs w:val="28"/>
        </w:rPr>
        <w:br/>
        <w:t>в здании администрации городского округа Верхняя Пышма по адресу: Свердловская область, г. Верхняя Пышма, пр-кт Успенский, зд. 115; в здании Балтымской сельской администрации по адресу: Свердловская область, г. Верхняя Пышма, с. Балтым, ул. Набережная, д. 4А, 1 этаж.</w:t>
      </w:r>
    </w:p>
    <w:p w:rsidR="00223074" w:rsidRDefault="00223074" w:rsidP="00223074">
      <w:pPr>
        <w:widowControl w:val="0"/>
        <w:numPr>
          <w:ilvl w:val="0"/>
          <w:numId w:val="3"/>
        </w:numPr>
        <w:autoSpaceDE w:val="0"/>
        <w:ind w:left="0" w:firstLine="709"/>
        <w:jc w:val="both"/>
        <w:rPr>
          <w:rFonts w:ascii="Liberation Serif" w:hAnsi="Liberation Serif"/>
          <w:sz w:val="28"/>
          <w:szCs w:val="28"/>
        </w:rPr>
      </w:pPr>
      <w:r>
        <w:rPr>
          <w:rFonts w:ascii="Liberation Serif" w:hAnsi="Liberation Serif"/>
          <w:sz w:val="28"/>
          <w:szCs w:val="28"/>
        </w:rPr>
        <w:t>посредством Федеральной государственной информационной системы «Единый портал государственных и муниципальных услуг (функций)».</w:t>
      </w:r>
    </w:p>
    <w:p w:rsidR="00223074" w:rsidRDefault="00223074" w:rsidP="00223074">
      <w:pPr>
        <w:pStyle w:val="a4"/>
        <w:numPr>
          <w:ilvl w:val="0"/>
          <w:numId w:val="1"/>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Предложения и замечания, вносимые участниками </w:t>
      </w:r>
      <w:r>
        <w:rPr>
          <w:rFonts w:ascii="Liberation Serif" w:hAnsi="Liberation Serif"/>
          <w:sz w:val="28"/>
          <w:szCs w:val="28"/>
        </w:rPr>
        <w:t>общественных обсуждений</w:t>
      </w:r>
      <w:r>
        <w:rPr>
          <w:rFonts w:ascii="Liberation Serif" w:hAnsi="Liberation Serif" w:cs="Liberation Serif"/>
          <w:sz w:val="28"/>
          <w:szCs w:val="28"/>
        </w:rPr>
        <w:t>, оформляются в соответствии с приложением № 4 к Положению.</w:t>
      </w:r>
    </w:p>
    <w:p w:rsidR="00223074" w:rsidRDefault="00223074" w:rsidP="00223074">
      <w:pPr>
        <w:pStyle w:val="a4"/>
        <w:numPr>
          <w:ilvl w:val="0"/>
          <w:numId w:val="1"/>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Участники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в целях идентификации представляют следующие сведения о себе:</w:t>
      </w:r>
    </w:p>
    <w:p w:rsidR="00223074" w:rsidRDefault="00223074" w:rsidP="00223074">
      <w:pPr>
        <w:pStyle w:val="a4"/>
        <w:shd w:val="clear" w:color="auto" w:fill="FFFFFF"/>
        <w:tabs>
          <w:tab w:val="left" w:pos="1134"/>
        </w:tabs>
        <w:spacing w:after="0" w:line="240" w:lineRule="auto"/>
        <w:ind w:left="0"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223074" w:rsidRDefault="00223074" w:rsidP="00223074">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223074" w:rsidRDefault="00223074" w:rsidP="00223074">
      <w:pPr>
        <w:pStyle w:val="a4"/>
        <w:widowControl w:val="0"/>
        <w:numPr>
          <w:ilvl w:val="0"/>
          <w:numId w:val="1"/>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подтверждающих сведения об участниках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если данными лицами вносятся предложения и замечания, касающиеся вопросов, подлежащих рассмотрению </w:t>
      </w:r>
      <w:r>
        <w:rPr>
          <w:rFonts w:ascii="Liberation Serif" w:hAnsi="Liberation Serif" w:cs="Liberation Serif"/>
          <w:sz w:val="28"/>
          <w:szCs w:val="28"/>
        </w:rPr>
        <w:br/>
        <w:t xml:space="preserve">на </w:t>
      </w:r>
      <w:r>
        <w:rPr>
          <w:rFonts w:ascii="Liberation Serif" w:hAnsi="Liberation Serif"/>
          <w:sz w:val="28"/>
          <w:szCs w:val="28"/>
        </w:rPr>
        <w:t>общественных обсуждениях</w:t>
      </w:r>
      <w:r>
        <w:rPr>
          <w:rFonts w:ascii="Liberation Serif" w:hAnsi="Liberation Serif" w:cs="Liberation Serif"/>
          <w:sz w:val="28"/>
          <w:szCs w:val="28"/>
        </w:rPr>
        <w:t>, посредством официального сайта городского округа при условии прохождения процедуры регистрации на нем.</w:t>
      </w:r>
    </w:p>
    <w:p w:rsidR="00223074" w:rsidRDefault="00223074" w:rsidP="00223074">
      <w:pPr>
        <w:widowControl w:val="0"/>
        <w:numPr>
          <w:ilvl w:val="0"/>
          <w:numId w:val="1"/>
        </w:numPr>
        <w:tabs>
          <w:tab w:val="left" w:pos="0"/>
        </w:tabs>
        <w:ind w:left="0" w:firstLine="709"/>
        <w:jc w:val="both"/>
        <w:rPr>
          <w:rFonts w:ascii="Liberation Serif" w:hAnsi="Liberation Serif" w:cs="Liberation Serif"/>
          <w:sz w:val="28"/>
          <w:szCs w:val="28"/>
        </w:rPr>
      </w:pPr>
      <w:r>
        <w:rPr>
          <w:rFonts w:ascii="Liberation Serif" w:hAnsi="Liberation Serif" w:cs="Liberation Serif"/>
          <w:sz w:val="28"/>
          <w:szCs w:val="28"/>
        </w:rPr>
        <w:t>Создать комиссию, ответственную за проведение общественных обсуждений, в следующем составе:</w:t>
      </w:r>
    </w:p>
    <w:p w:rsidR="00223074" w:rsidRDefault="00223074" w:rsidP="0022307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223074" w:rsidRDefault="00223074" w:rsidP="0022307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Трощенкова М.Е. – начальник управления архитектуры и градостроительства администрации городского округа Верхняя Пышма, заместитель председателя комиссии;</w:t>
      </w:r>
    </w:p>
    <w:p w:rsidR="00223074" w:rsidRDefault="00223074" w:rsidP="0022307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Блохина А.С. – ведущий специалист управления архитектуры и градостроительства администрации городского округа Верхняя Пышма, секретарь комиссии;</w:t>
      </w:r>
    </w:p>
    <w:p w:rsidR="00223074" w:rsidRDefault="00223074" w:rsidP="00223074">
      <w:pPr>
        <w:tabs>
          <w:tab w:val="left" w:pos="0"/>
        </w:tabs>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Абдуллин Р.С. – начальник юридического отдела администрации городского округа Верхняя Пышма;</w:t>
      </w:r>
    </w:p>
    <w:p w:rsidR="00223074" w:rsidRDefault="00223074" w:rsidP="0022307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Горских О.В. – председатель комитета по управлению имуществом администрации городского округа Верхняя Пышма;</w:t>
      </w:r>
    </w:p>
    <w:p w:rsidR="00223074" w:rsidRDefault="00223074" w:rsidP="00223074">
      <w:pPr>
        <w:tabs>
          <w:tab w:val="left" w:pos="0"/>
        </w:tabs>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Невструев Н.В. – заместитель главы администрации по вопросам жилищно-коммунального хозяйства, транспорта и связи городского округа Верхняя Пышма;</w:t>
      </w:r>
    </w:p>
    <w:p w:rsidR="00223074" w:rsidRDefault="00223074" w:rsidP="00223074">
      <w:pPr>
        <w:tabs>
          <w:tab w:val="left" w:pos="0"/>
        </w:tabs>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223074" w:rsidRDefault="00223074" w:rsidP="00223074">
      <w:pPr>
        <w:pStyle w:val="a4"/>
        <w:widowControl w:val="0"/>
        <w:numPr>
          <w:ilvl w:val="0"/>
          <w:numId w:val="1"/>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Times New Roman"/>
          <w:sz w:val="28"/>
          <w:szCs w:val="28"/>
        </w:rPr>
      </w:pPr>
      <w:r>
        <w:rPr>
          <w:rFonts w:ascii="Liberation Serif" w:hAnsi="Liberation Serif" w:cs="Liberation Serif"/>
          <w:sz w:val="28"/>
          <w:szCs w:val="28"/>
        </w:rPr>
        <w:t>.</w:t>
      </w:r>
      <w:r>
        <w:rPr>
          <w:rFonts w:ascii="Liberation Serif" w:hAnsi="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01 ноября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223074" w:rsidRDefault="00223074" w:rsidP="0022307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223074" w:rsidRDefault="00223074" w:rsidP="0022307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 в том числе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223074" w:rsidRDefault="00223074" w:rsidP="00223074">
      <w:pPr>
        <w:widowControl w:val="0"/>
        <w:jc w:val="both"/>
        <w:rPr>
          <w:rFonts w:ascii="Liberation Serif" w:hAnsi="Liberation Serif"/>
          <w:sz w:val="28"/>
          <w:szCs w:val="28"/>
        </w:rPr>
      </w:pPr>
    </w:p>
    <w:p w:rsidR="00223074" w:rsidRDefault="00223074" w:rsidP="00223074">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23074" w:rsidTr="00223074">
        <w:tc>
          <w:tcPr>
            <w:tcW w:w="6237" w:type="dxa"/>
            <w:vAlign w:val="bottom"/>
            <w:hideMark/>
          </w:tcPr>
          <w:p w:rsidR="00223074" w:rsidRDefault="0022307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23074" w:rsidRDefault="00223074">
            <w:pPr>
              <w:jc w:val="right"/>
              <w:rPr>
                <w:rFonts w:ascii="Liberation Serif" w:hAnsi="Liberation Serif"/>
                <w:sz w:val="28"/>
                <w:szCs w:val="28"/>
              </w:rPr>
            </w:pPr>
            <w:r>
              <w:rPr>
                <w:rFonts w:ascii="Liberation Serif" w:hAnsi="Liberation Serif"/>
                <w:sz w:val="28"/>
                <w:szCs w:val="28"/>
              </w:rPr>
              <w:t>И.В. Соломин</w:t>
            </w:r>
          </w:p>
        </w:tc>
      </w:tr>
    </w:tbl>
    <w:p w:rsidR="00223074" w:rsidRDefault="00223074" w:rsidP="00223074">
      <w:pPr>
        <w:pStyle w:val="ConsNormal"/>
        <w:widowControl/>
        <w:ind w:firstLine="0"/>
        <w:rPr>
          <w:rFonts w:ascii="Liberation Serif" w:hAnsi="Liberation Serif"/>
        </w:rPr>
      </w:pPr>
    </w:p>
    <w:p w:rsidR="00CD7DAC" w:rsidRDefault="00CD7DAC"/>
    <w:sectPr w:rsidR="00CD7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96D"/>
    <w:multiLevelType w:val="hybridMultilevel"/>
    <w:tmpl w:val="4072A512"/>
    <w:lvl w:ilvl="0" w:tplc="4CDC06A6">
      <w:start w:val="1"/>
      <w:numFmt w:val="decimal"/>
      <w:lvlText w:val="%1)"/>
      <w:lvlJc w:val="left"/>
      <w:pPr>
        <w:ind w:left="1429" w:hanging="360"/>
      </w:pPr>
      <w:rPr>
        <w:rFonts w:ascii="Liberation Serif" w:hAnsi="Liberation Serif"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C0B5F3C"/>
    <w:multiLevelType w:val="hybridMultilevel"/>
    <w:tmpl w:val="FFF03872"/>
    <w:lvl w:ilvl="0" w:tplc="E1E4844C">
      <w:start w:val="1"/>
      <w:numFmt w:val="decimal"/>
      <w:lvlText w:val="%1."/>
      <w:lvlJc w:val="left"/>
      <w:pPr>
        <w:ind w:left="1429" w:hanging="360"/>
      </w:pPr>
      <w:rPr>
        <w:rFonts w:ascii="Liberation Serif" w:hAnsi="Liberation Serif"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4785F2B"/>
    <w:multiLevelType w:val="hybridMultilevel"/>
    <w:tmpl w:val="73DAF1BC"/>
    <w:lvl w:ilvl="0" w:tplc="04190011">
      <w:start w:val="1"/>
      <w:numFmt w:val="decimal"/>
      <w:lvlText w:val="%1)"/>
      <w:lvlJc w:val="left"/>
      <w:pPr>
        <w:ind w:left="1429"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7B"/>
    <w:rsid w:val="00223074"/>
    <w:rsid w:val="00CD7DAC"/>
    <w:rsid w:val="00F87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F0D1B-659B-42C6-9263-889C03B7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0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074"/>
    <w:pPr>
      <w:spacing w:after="0" w:line="240" w:lineRule="auto"/>
    </w:pPr>
    <w:rPr>
      <w:rFonts w:ascii="Liberation Serif" w:eastAsia="Calibri" w:hAnsi="Liberation Serif" w:cs="Times New Roman"/>
    </w:rPr>
  </w:style>
  <w:style w:type="paragraph" w:styleId="a4">
    <w:name w:val="List Paragraph"/>
    <w:basedOn w:val="a"/>
    <w:qFormat/>
    <w:rsid w:val="00223074"/>
    <w:pPr>
      <w:suppressAutoHyphens/>
      <w:autoSpaceDN w:val="0"/>
      <w:spacing w:after="200" w:line="276" w:lineRule="auto"/>
      <w:ind w:left="720"/>
    </w:pPr>
    <w:rPr>
      <w:rFonts w:ascii="Calibri" w:hAnsi="Calibri" w:cs="Calibri"/>
      <w:sz w:val="22"/>
      <w:szCs w:val="22"/>
    </w:rPr>
  </w:style>
  <w:style w:type="paragraph" w:customStyle="1" w:styleId="ConsNormal">
    <w:name w:val="ConsNormal"/>
    <w:rsid w:val="0022307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2023-10-30T11:29:00Z</dcterms:created>
  <dcterms:modified xsi:type="dcterms:W3CDTF">2023-10-30T11:29:00Z</dcterms:modified>
</cp:coreProperties>
</file>