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F0038" w:rsidRPr="0013051B" w:rsidTr="00726E04">
        <w:trPr>
          <w:trHeight w:val="524"/>
        </w:trPr>
        <w:tc>
          <w:tcPr>
            <w:tcW w:w="9460" w:type="dxa"/>
            <w:gridSpan w:val="5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F0038" w:rsidRPr="0013051B" w:rsidRDefault="009F0038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F0038" w:rsidRPr="0013051B" w:rsidRDefault="009F0038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0038" w:rsidRPr="0013051B" w:rsidTr="00726E04">
        <w:trPr>
          <w:trHeight w:val="524"/>
        </w:trPr>
        <w:tc>
          <w:tcPr>
            <w:tcW w:w="284" w:type="dxa"/>
            <w:vAlign w:val="bottom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0038" w:rsidRPr="0013051B" w:rsidRDefault="009F0038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F0038" w:rsidRPr="0013051B" w:rsidTr="00726E04">
        <w:trPr>
          <w:trHeight w:val="130"/>
        </w:trPr>
        <w:tc>
          <w:tcPr>
            <w:tcW w:w="9460" w:type="dxa"/>
            <w:gridSpan w:val="5"/>
          </w:tcPr>
          <w:p w:rsidR="009F0038" w:rsidRPr="0013051B" w:rsidRDefault="009F0038" w:rsidP="00726E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F0038" w:rsidRPr="0013051B" w:rsidTr="00726E04">
        <w:tc>
          <w:tcPr>
            <w:tcW w:w="9460" w:type="dxa"/>
            <w:gridSpan w:val="5"/>
          </w:tcPr>
          <w:p w:rsidR="009F0038" w:rsidRPr="0013051B" w:rsidRDefault="009F0038" w:rsidP="00726E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F0038" w:rsidRPr="0013051B" w:rsidRDefault="009F0038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F0038" w:rsidRPr="0013051B" w:rsidRDefault="009F0038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F0038" w:rsidRPr="0013051B" w:rsidTr="00726E04">
        <w:tc>
          <w:tcPr>
            <w:tcW w:w="9460" w:type="dxa"/>
            <w:gridSpan w:val="5"/>
          </w:tcPr>
          <w:p w:rsidR="009F0038" w:rsidRPr="0013051B" w:rsidRDefault="009F0038" w:rsidP="00726E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питания обучающихся муниципальных общеобразовательных учреждений городского округа Верхняя Пышма</w:t>
            </w:r>
            <w:bookmarkEnd w:id="0"/>
          </w:p>
        </w:tc>
      </w:tr>
      <w:tr w:rsidR="009F0038" w:rsidRPr="0013051B" w:rsidTr="00726E04">
        <w:tc>
          <w:tcPr>
            <w:tcW w:w="9460" w:type="dxa"/>
            <w:gridSpan w:val="5"/>
          </w:tcPr>
          <w:p w:rsidR="009F0038" w:rsidRPr="0013051B" w:rsidRDefault="009F0038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F0038" w:rsidRPr="0013051B" w:rsidRDefault="009F0038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F0038" w:rsidRPr="00A13CDB" w:rsidRDefault="009F0038" w:rsidP="009F0038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13CDB">
        <w:rPr>
          <w:rFonts w:ascii="Liberation Serif" w:hAnsi="Liberation Serif"/>
          <w:sz w:val="28"/>
          <w:szCs w:val="28"/>
        </w:rPr>
        <w:t xml:space="preserve">На основании Закона Свердловской области от 12.12.2019 № 120-ОЗ </w:t>
      </w:r>
      <w:r w:rsidRPr="00A13CDB">
        <w:rPr>
          <w:rFonts w:ascii="Liberation Serif" w:hAnsi="Liberation Serif"/>
          <w:sz w:val="28"/>
          <w:szCs w:val="28"/>
        </w:rPr>
        <w:br/>
        <w:t xml:space="preserve">«Об областном бюджете на 2020 год и плановый период 2021 и 2022 годов», статей 22, 33-1 Закона Свердловской области от 15.07.2013 № 78-ОЗ </w:t>
      </w:r>
      <w:r w:rsidRPr="00A13CDB">
        <w:rPr>
          <w:rFonts w:ascii="Liberation Serif" w:hAnsi="Liberation Serif"/>
          <w:sz w:val="28"/>
          <w:szCs w:val="28"/>
        </w:rPr>
        <w:br/>
        <w:t xml:space="preserve">«Об образовании в Свердловской области», Закона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A13CDB">
        <w:rPr>
          <w:rFonts w:ascii="Liberation Serif" w:hAnsi="Liberation Serif"/>
          <w:sz w:val="28"/>
          <w:szCs w:val="28"/>
        </w:rPr>
        <w:t>от 21.11.2019 № 119-ОЗ «О внесении изменения в статью 22 Закона Свердловской области «Об образовании в Свердловской области», постановления Правительства Свердловской области от</w:t>
      </w:r>
      <w:proofErr w:type="gramEnd"/>
      <w:r w:rsidRPr="00A13CD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13CDB">
        <w:rPr>
          <w:rFonts w:ascii="Liberation Serif" w:hAnsi="Liberation Serif"/>
          <w:sz w:val="28"/>
          <w:szCs w:val="28"/>
        </w:rPr>
        <w:t>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9F0038" w:rsidRPr="0013051B" w:rsidRDefault="009F0038" w:rsidP="009F003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>1. Установить с 1 января 2020 года стоимость услуги по организации питания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>1) на обеспечение бесплатным одноразовым питанием: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- 68 рублей 50 копеек в день на одного человека из числа обучающихся в 1 - 4-х </w:t>
      </w:r>
      <w:proofErr w:type="gramStart"/>
      <w:r w:rsidRPr="00A13CDB">
        <w:rPr>
          <w:rFonts w:ascii="Liberation Serif" w:eastAsia="Calibri" w:hAnsi="Liberation Serif"/>
          <w:sz w:val="28"/>
          <w:szCs w:val="28"/>
          <w:lang w:eastAsia="en-US"/>
        </w:rPr>
        <w:t>классах</w:t>
      </w:r>
      <w:proofErr w:type="gramEnd"/>
      <w:r w:rsidRPr="00A13CDB">
        <w:rPr>
          <w:rFonts w:ascii="Liberation Serif" w:eastAsia="Calibri" w:hAnsi="Liberation Serif"/>
          <w:sz w:val="28"/>
          <w:szCs w:val="28"/>
          <w:lang w:eastAsia="en-US"/>
        </w:rPr>
        <w:t>, за исключением лиц с ограниченными возможностями здоровья, в том числе детей-инвалидов;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- 82 рубля 75 копеек в день на одного человека из числа обучающихся в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5 - </w:t>
      </w: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11-х </w:t>
      </w:r>
      <w:proofErr w:type="gramStart"/>
      <w:r w:rsidRPr="00A13CDB">
        <w:rPr>
          <w:rFonts w:ascii="Liberation Serif" w:eastAsia="Calibri" w:hAnsi="Liberation Serif"/>
          <w:sz w:val="28"/>
          <w:szCs w:val="28"/>
          <w:lang w:eastAsia="en-US"/>
        </w:rPr>
        <w:t>классах</w:t>
      </w:r>
      <w:proofErr w:type="gramEnd"/>
      <w:r w:rsidRPr="00A13CDB">
        <w:rPr>
          <w:rFonts w:ascii="Liberation Serif" w:eastAsia="Calibri" w:hAnsi="Liberation Serif"/>
          <w:sz w:val="28"/>
          <w:szCs w:val="28"/>
          <w:lang w:eastAsia="en-US"/>
        </w:rPr>
        <w:t>, относящихся к категориям: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детей из семей, имеющих среднедушевой доход ниже величины прожиточного </w:t>
      </w:r>
      <w:r w:rsidRPr="00AC6195">
        <w:rPr>
          <w:rFonts w:ascii="Liberation Serif" w:eastAsia="Calibri" w:hAnsi="Liberation Serif"/>
          <w:sz w:val="28"/>
          <w:szCs w:val="28"/>
          <w:lang w:eastAsia="en-US"/>
        </w:rPr>
        <w:t>минимума</w:t>
      </w: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, установленного в Свердловской области </w:t>
      </w:r>
      <w:r w:rsidRPr="00A13CDB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13CDB">
        <w:rPr>
          <w:rFonts w:ascii="Liberation Serif" w:eastAsia="Calibri" w:hAnsi="Liberation Serif"/>
          <w:sz w:val="28"/>
          <w:szCs w:val="28"/>
          <w:lang w:eastAsia="en-US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>2) на обеспечение бесплатным двухразовым питанием (завтрак и обед):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13CDB">
        <w:rPr>
          <w:rFonts w:ascii="Liberation Serif" w:eastAsia="Calibri" w:hAnsi="Liberation Serif"/>
          <w:sz w:val="28"/>
          <w:szCs w:val="28"/>
          <w:lang w:eastAsia="en-US"/>
        </w:rPr>
        <w:t>- 150 рублей 00 копеек в день на одного чело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века из числа обучающихся в 1 - </w:t>
      </w:r>
      <w:r w:rsidRPr="00A13CDB">
        <w:rPr>
          <w:rFonts w:ascii="Liberation Serif" w:eastAsia="Calibri" w:hAnsi="Liberation Serif"/>
          <w:sz w:val="28"/>
          <w:szCs w:val="28"/>
          <w:lang w:eastAsia="en-US"/>
        </w:rPr>
        <w:t>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</w:t>
      </w:r>
      <w:proofErr w:type="gramEnd"/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 общеобразовательного учреждения);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3) </w:t>
      </w:r>
      <w:r w:rsidRPr="00A13CDB">
        <w:rPr>
          <w:rFonts w:ascii="Liberation Serif" w:hAnsi="Liberation Serif"/>
          <w:sz w:val="28"/>
          <w:szCs w:val="28"/>
        </w:rPr>
        <w:t>норматив компенсации (удешевления) фактических расходов на предоставление питания обучающихся 5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3CDB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3CDB">
        <w:rPr>
          <w:rFonts w:ascii="Liberation Serif" w:hAnsi="Liberation Serif"/>
          <w:sz w:val="28"/>
          <w:szCs w:val="28"/>
        </w:rPr>
        <w:t>11 классов муниципальных общеобразовательных организаций (за исключением категорий обучающихся, перечисленных в пунктах 1, 2 настоящего постановления) за счет средств местного бюджета в размере 19 рублей 75 копеек на одного питающегося в день;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13CDB">
        <w:rPr>
          <w:rFonts w:ascii="Liberation Serif" w:hAnsi="Liberation Serif"/>
          <w:sz w:val="28"/>
          <w:szCs w:val="28"/>
        </w:rPr>
        <w:t>4) родительскую плату за питание обучающихся 5-11 классов образовательных учреждений в размере 63 рубля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  <w:proofErr w:type="gramEnd"/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13CDB">
        <w:rPr>
          <w:rFonts w:ascii="Liberation Serif" w:hAnsi="Liberation Serif"/>
          <w:sz w:val="28"/>
          <w:szCs w:val="28"/>
        </w:rPr>
        <w:t xml:space="preserve">2. </w:t>
      </w: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Родителям (законным представителям) обучающихся</w:t>
      </w:r>
      <w:r w:rsidRPr="00A13CDB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 здоровья, в том числе детей-инвалидов, в муниципальных общеобразовательных учреждениях</w:t>
      </w: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, осваивающих основные общеобразовательные программы на дому, предоставляется денежная компенсация на обеспечение таких обучающихся бесплатным двухразовым питанием (завтрак и обед):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1) предоставление денежной компенсации в размере 100 рублей</w:t>
      </w:r>
      <w:r w:rsidRPr="00A13CDB">
        <w:rPr>
          <w:rFonts w:ascii="Liberation Serif" w:eastAsia="Calibri" w:hAnsi="Liberation Serif"/>
          <w:sz w:val="28"/>
          <w:szCs w:val="28"/>
          <w:lang w:eastAsia="en-US"/>
        </w:rPr>
        <w:t xml:space="preserve"> 00 копеек в день на одного человека</w:t>
      </w: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производится на основании заявления </w:t>
      </w: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родителя (законного представителя) с приложением реквизитов для перечисления денежных средств;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выплата денежной компенсации производится не позднее 5 рабочего дня месяца, следующего за </w:t>
      </w:r>
      <w:proofErr w:type="gramStart"/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расчетным</w:t>
      </w:r>
      <w:proofErr w:type="gramEnd"/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, в декабре расчет производится не позднее 28 числа; в случае выявления отклонения фактически выплаченной суммы денежной компенсации и рассчитанной, перерасчет производится в следующем месяце;</w:t>
      </w:r>
    </w:p>
    <w:p w:rsidR="009F0038" w:rsidRPr="00A13CDB" w:rsidRDefault="009F0038" w:rsidP="009F003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eastAsia="Calibri" w:hAnsi="Liberation Serif" w:cs="Liberation Serif"/>
          <w:sz w:val="28"/>
          <w:szCs w:val="28"/>
          <w:lang w:eastAsia="en-US"/>
        </w:rPr>
        <w:t>3) выплата денежной компенсации не производится в случае, если ребенок находится на стационарном лечении.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hAnsi="Liberation Serif"/>
          <w:sz w:val="28"/>
          <w:szCs w:val="28"/>
        </w:rPr>
        <w:t>3. Признать утратившим силу постановления администрации городского округа Верхняя Пышма: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13CDB">
        <w:rPr>
          <w:rFonts w:ascii="Liberation Serif" w:hAnsi="Liberation Serif"/>
          <w:sz w:val="28"/>
          <w:szCs w:val="28"/>
        </w:rPr>
        <w:t>1) от 08.12.2015 № 1919 «Об организации питания обучающихся муниципальных общеобразовательных учреждений городского округа Верхняя Пышма»;</w:t>
      </w:r>
      <w:proofErr w:type="gramEnd"/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hAnsi="Liberation Serif"/>
          <w:sz w:val="28"/>
          <w:szCs w:val="28"/>
        </w:rPr>
        <w:t>2) от 12.12.2019 № 1325 «Об организации питания обучающихся муниципальных общеобразовательных учреждений городского округа Верхняя Пышма».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13CDB">
        <w:rPr>
          <w:rFonts w:ascii="Liberation Serif" w:hAnsi="Liberation Serif"/>
          <w:sz w:val="28"/>
          <w:szCs w:val="28"/>
        </w:rPr>
        <w:t>.р</w:t>
      </w:r>
      <w:proofErr w:type="gramEnd"/>
      <w:r w:rsidRPr="00A13CDB">
        <w:rPr>
          <w:rFonts w:ascii="Liberation Serif" w:hAnsi="Liberation Serif"/>
          <w:sz w:val="28"/>
          <w:szCs w:val="28"/>
        </w:rPr>
        <w:t xml:space="preserve">ф). </w:t>
      </w:r>
    </w:p>
    <w:p w:rsidR="009F0038" w:rsidRPr="00A13CDB" w:rsidRDefault="009F0038" w:rsidP="009F00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CDB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A13CD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13CDB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A13CDB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A13CDB">
        <w:rPr>
          <w:rFonts w:ascii="Liberation Serif" w:hAnsi="Liberation Serif"/>
          <w:sz w:val="28"/>
          <w:szCs w:val="28"/>
        </w:rPr>
        <w:t xml:space="preserve"> П.Я.</w:t>
      </w:r>
    </w:p>
    <w:p w:rsidR="009F0038" w:rsidRDefault="009F0038" w:rsidP="009F00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0038" w:rsidRPr="00A13CDB" w:rsidRDefault="009F0038" w:rsidP="009F00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0038" w:rsidRPr="00A13CDB" w:rsidRDefault="009F0038" w:rsidP="009F0038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9F0038" w:rsidRPr="0013051B" w:rsidTr="00726E04">
        <w:tc>
          <w:tcPr>
            <w:tcW w:w="6237" w:type="dxa"/>
            <w:vAlign w:val="bottom"/>
          </w:tcPr>
          <w:p w:rsidR="009F0038" w:rsidRPr="00A13CDB" w:rsidRDefault="009F0038" w:rsidP="00726E0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A13CD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F0038" w:rsidRPr="00A13CDB" w:rsidRDefault="009F0038" w:rsidP="00726E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9F0038" w:rsidRPr="0013051B" w:rsidRDefault="009F0038" w:rsidP="009F0038">
      <w:pPr>
        <w:pStyle w:val="ConsNormal"/>
        <w:widowControl/>
        <w:ind w:firstLine="0"/>
        <w:rPr>
          <w:rFonts w:ascii="Liberation Serif" w:hAnsi="Liberation Serif"/>
        </w:rPr>
      </w:pPr>
    </w:p>
    <w:p w:rsidR="006E46B7" w:rsidRDefault="006E46B7"/>
    <w:sectPr w:rsidR="006E46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41" w:rsidRDefault="00873541" w:rsidP="009F0038">
      <w:r>
        <w:separator/>
      </w:r>
    </w:p>
  </w:endnote>
  <w:endnote w:type="continuationSeparator" w:id="0">
    <w:p w:rsidR="00873541" w:rsidRDefault="00873541" w:rsidP="009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41" w:rsidRDefault="00873541" w:rsidP="009F0038">
      <w:r>
        <w:separator/>
      </w:r>
    </w:p>
  </w:footnote>
  <w:footnote w:type="continuationSeparator" w:id="0">
    <w:p w:rsidR="00873541" w:rsidRDefault="00873541" w:rsidP="009F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38" w:rsidRDefault="009F0038">
    <w:pPr>
      <w:pStyle w:val="a3"/>
    </w:pPr>
  </w:p>
  <w:p w:rsidR="009F0038" w:rsidRDefault="009F0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38"/>
    <w:rsid w:val="006E46B7"/>
    <w:rsid w:val="00873541"/>
    <w:rsid w:val="009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0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0038"/>
  </w:style>
  <w:style w:type="paragraph" w:styleId="a5">
    <w:name w:val="footer"/>
    <w:basedOn w:val="a"/>
    <w:link w:val="a6"/>
    <w:uiPriority w:val="99"/>
    <w:unhideWhenUsed/>
    <w:rsid w:val="009F00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0038"/>
  </w:style>
  <w:style w:type="paragraph" w:styleId="a7">
    <w:name w:val="Balloon Text"/>
    <w:basedOn w:val="a"/>
    <w:link w:val="a8"/>
    <w:uiPriority w:val="99"/>
    <w:semiHidden/>
    <w:unhideWhenUsed/>
    <w:rsid w:val="009F00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F003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00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0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0038"/>
  </w:style>
  <w:style w:type="paragraph" w:styleId="a5">
    <w:name w:val="footer"/>
    <w:basedOn w:val="a"/>
    <w:link w:val="a6"/>
    <w:uiPriority w:val="99"/>
    <w:unhideWhenUsed/>
    <w:rsid w:val="009F00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0038"/>
  </w:style>
  <w:style w:type="paragraph" w:styleId="a7">
    <w:name w:val="Balloon Text"/>
    <w:basedOn w:val="a"/>
    <w:link w:val="a8"/>
    <w:uiPriority w:val="99"/>
    <w:semiHidden/>
    <w:unhideWhenUsed/>
    <w:rsid w:val="009F00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F003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00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2020-01-15T05:02:00Z</dcterms:created>
  <dcterms:modified xsi:type="dcterms:W3CDTF">2020-01-15T05:02:00Z</dcterms:modified>
</cp:coreProperties>
</file>