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F21D5" w:rsidRPr="0013051B" w:rsidTr="00741B83">
        <w:trPr>
          <w:trHeight w:val="524"/>
        </w:trPr>
        <w:tc>
          <w:tcPr>
            <w:tcW w:w="9460" w:type="dxa"/>
            <w:gridSpan w:val="5"/>
          </w:tcPr>
          <w:p w:rsidR="008F21D5" w:rsidRPr="0013051B" w:rsidRDefault="008F21D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F21D5" w:rsidRPr="0013051B" w:rsidRDefault="008F21D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F21D5" w:rsidRPr="0013051B" w:rsidRDefault="008F21D5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F21D5" w:rsidRPr="0013051B" w:rsidRDefault="008F21D5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F21D5" w:rsidRPr="0013051B" w:rsidTr="00741B83">
        <w:trPr>
          <w:trHeight w:val="524"/>
        </w:trPr>
        <w:tc>
          <w:tcPr>
            <w:tcW w:w="284" w:type="dxa"/>
            <w:vAlign w:val="bottom"/>
          </w:tcPr>
          <w:p w:rsidR="008F21D5" w:rsidRPr="0013051B" w:rsidRDefault="008F21D5" w:rsidP="00741B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F21D5" w:rsidRPr="0013051B" w:rsidRDefault="008F21D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F21D5" w:rsidRPr="0013051B" w:rsidRDefault="008F21D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F21D5" w:rsidRPr="0013051B" w:rsidRDefault="008F21D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F21D5" w:rsidRPr="0013051B" w:rsidRDefault="008F21D5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F21D5" w:rsidRPr="0013051B" w:rsidTr="00741B83">
        <w:trPr>
          <w:trHeight w:val="130"/>
        </w:trPr>
        <w:tc>
          <w:tcPr>
            <w:tcW w:w="9460" w:type="dxa"/>
            <w:gridSpan w:val="5"/>
          </w:tcPr>
          <w:p w:rsidR="008F21D5" w:rsidRPr="0013051B" w:rsidRDefault="008F21D5" w:rsidP="00741B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F21D5" w:rsidRPr="0013051B" w:rsidTr="00741B83">
        <w:tc>
          <w:tcPr>
            <w:tcW w:w="9460" w:type="dxa"/>
            <w:gridSpan w:val="5"/>
          </w:tcPr>
          <w:p w:rsidR="008F21D5" w:rsidRPr="0013051B" w:rsidRDefault="008F21D5" w:rsidP="00741B8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F21D5" w:rsidRPr="0013051B" w:rsidRDefault="008F21D5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F21D5" w:rsidRPr="0013051B" w:rsidRDefault="008F21D5" w:rsidP="00741B8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F21D5" w:rsidRPr="0013051B" w:rsidTr="00741B83">
        <w:tc>
          <w:tcPr>
            <w:tcW w:w="9460" w:type="dxa"/>
            <w:gridSpan w:val="5"/>
          </w:tcPr>
          <w:p w:rsidR="008F21D5" w:rsidRPr="0013051B" w:rsidRDefault="008F21D5" w:rsidP="00741B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установлении величины прожиточного минимума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приходящегося на каждого члена семьи, в порядке признания граждан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малоимущими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целях постановки на учет и предоставления им по договору социального найма жилых помещений муниципального жилищного фонда</w:t>
            </w:r>
          </w:p>
        </w:tc>
      </w:tr>
      <w:tr w:rsidR="008F21D5" w:rsidRPr="0013051B" w:rsidTr="00741B83">
        <w:tc>
          <w:tcPr>
            <w:tcW w:w="9460" w:type="dxa"/>
            <w:gridSpan w:val="5"/>
          </w:tcPr>
          <w:p w:rsidR="008F21D5" w:rsidRPr="0013051B" w:rsidRDefault="008F21D5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F21D5" w:rsidRPr="0013051B" w:rsidRDefault="008F21D5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21D5" w:rsidRDefault="008F21D5" w:rsidP="008F21D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727F1">
        <w:rPr>
          <w:rFonts w:ascii="Liberation Serif" w:hAnsi="Liberation Serif"/>
          <w:sz w:val="28"/>
          <w:szCs w:val="28"/>
        </w:rPr>
        <w:t>В соответствии с подпунктом 2 пункта 1 статьи 5 Закона Свердловской области от 22.07.2005 № 96-ОЗ «О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области», Областным законом от 04.01.1995 № 15-ОЗ «О прожиточном минимуме в Свердловской области», Законом Свердловской области от 24.05.2013 № 47-ОЗ «О потребительской корзине в Свердловской области на</w:t>
      </w:r>
      <w:proofErr w:type="gramEnd"/>
      <w:r w:rsidRPr="004727F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727F1">
        <w:rPr>
          <w:rFonts w:ascii="Liberation Serif" w:hAnsi="Liberation Serif"/>
          <w:sz w:val="28"/>
          <w:szCs w:val="28"/>
        </w:rPr>
        <w:t>2013-2020 годы», для исчисления величины прожиточного минимума на душу населения в целях определения имущественного положения граждан в порядке признания их малоимущими и предоставления им по договору социального найма жилых помещений муниципального жилищного фонда, руководствуясь статьями 14, 52 Жилищного кодекса Российской Федерации, администрация городского округа Верхняя Пышма</w:t>
      </w:r>
      <w:proofErr w:type="gramEnd"/>
    </w:p>
    <w:p w:rsidR="008F21D5" w:rsidRPr="0013051B" w:rsidRDefault="008F21D5" w:rsidP="008F21D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F21D5" w:rsidRPr="004D2023" w:rsidRDefault="008F21D5" w:rsidP="008F21D5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D2023">
        <w:rPr>
          <w:rFonts w:ascii="Liberation Serif" w:hAnsi="Liberation Serif"/>
          <w:sz w:val="28"/>
          <w:szCs w:val="28"/>
        </w:rPr>
        <w:t>1.</w:t>
      </w:r>
      <w:r w:rsidRPr="004D2023">
        <w:rPr>
          <w:rFonts w:ascii="Liberation Serif" w:hAnsi="Liberation Serif"/>
          <w:sz w:val="28"/>
          <w:szCs w:val="28"/>
        </w:rPr>
        <w:tab/>
      </w:r>
      <w:proofErr w:type="gramStart"/>
      <w:r w:rsidRPr="004D2023">
        <w:rPr>
          <w:rFonts w:ascii="Liberation Serif" w:hAnsi="Liberation Serif"/>
          <w:sz w:val="28"/>
          <w:szCs w:val="28"/>
        </w:rPr>
        <w:t>Установить на 2020 год величину прожиточного минимума, приходящегося на каждого члена семьи, в порядке признания граждан малоимущими в целях постановки на учет и предоставления им по договору социального найма жилых помещений муниципального жилищного фонда, рассчитанную на основе потребительской корзины в Свердловской области и данных Управления Федеральной службы государственной статистики по Свердловской области об уровне потребительских цен, с учетом коэффициента 2</w:t>
      </w:r>
      <w:proofErr w:type="gramEnd"/>
      <w:r w:rsidRPr="004D2023">
        <w:rPr>
          <w:rFonts w:ascii="Liberation Serif" w:hAnsi="Liberation Serif"/>
          <w:sz w:val="28"/>
          <w:szCs w:val="28"/>
        </w:rPr>
        <w:t xml:space="preserve">, в </w:t>
      </w:r>
      <w:proofErr w:type="gramStart"/>
      <w:r w:rsidRPr="004D2023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4D2023">
        <w:rPr>
          <w:rFonts w:ascii="Liberation Serif" w:hAnsi="Liberation Serif"/>
          <w:sz w:val="28"/>
          <w:szCs w:val="28"/>
        </w:rPr>
        <w:t xml:space="preserve"> 20 824,80 рублей.</w:t>
      </w:r>
    </w:p>
    <w:p w:rsidR="008F21D5" w:rsidRPr="007001D1" w:rsidRDefault="008F21D5" w:rsidP="008F21D5">
      <w:pPr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D2023">
        <w:rPr>
          <w:rFonts w:ascii="Liberation Serif" w:hAnsi="Liberation Serif"/>
          <w:sz w:val="28"/>
          <w:szCs w:val="28"/>
        </w:rPr>
        <w:t>2.</w:t>
      </w:r>
      <w:r w:rsidRPr="004D2023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Опубликовать настоящее п</w:t>
      </w:r>
      <w:r w:rsidRPr="007001D1">
        <w:rPr>
          <w:rFonts w:ascii="Liberation Serif" w:hAnsi="Liberation Serif"/>
          <w:sz w:val="28"/>
          <w:szCs w:val="28"/>
        </w:rPr>
        <w:t>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001D1">
        <w:rPr>
          <w:rFonts w:ascii="Liberation Serif" w:hAnsi="Liberation Serif"/>
          <w:sz w:val="28"/>
          <w:szCs w:val="28"/>
        </w:rPr>
        <w:t>.р</w:t>
      </w:r>
      <w:proofErr w:type="gramEnd"/>
      <w:r w:rsidRPr="007001D1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8F21D5" w:rsidRDefault="008F21D5" w:rsidP="008F21D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D2023">
        <w:rPr>
          <w:rFonts w:ascii="Liberation Serif" w:hAnsi="Liberation Serif"/>
          <w:sz w:val="28"/>
          <w:szCs w:val="28"/>
        </w:rPr>
        <w:t>3.</w:t>
      </w:r>
      <w:r w:rsidRPr="004D2023">
        <w:rPr>
          <w:rFonts w:ascii="Liberation Serif" w:hAnsi="Liberation Serif"/>
          <w:sz w:val="28"/>
          <w:szCs w:val="28"/>
        </w:rPr>
        <w:tab/>
      </w:r>
      <w:proofErr w:type="gramStart"/>
      <w:r w:rsidRPr="004D2023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4D2023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</w:t>
      </w:r>
      <w:r>
        <w:rPr>
          <w:rFonts w:ascii="Liberation Serif" w:hAnsi="Liberation Serif"/>
          <w:sz w:val="28"/>
          <w:szCs w:val="28"/>
        </w:rPr>
        <w:t>т</w:t>
      </w:r>
      <w:r w:rsidRPr="004D2023">
        <w:rPr>
          <w:rFonts w:ascii="Liberation Serif" w:hAnsi="Liberation Serif"/>
          <w:sz w:val="28"/>
          <w:szCs w:val="28"/>
        </w:rPr>
        <w:t xml:space="preserve">рации по </w:t>
      </w:r>
      <w:r>
        <w:rPr>
          <w:rFonts w:ascii="Liberation Serif" w:hAnsi="Liberation Serif"/>
          <w:sz w:val="28"/>
          <w:szCs w:val="28"/>
        </w:rPr>
        <w:t xml:space="preserve">общим вопросам </w:t>
      </w:r>
      <w:r w:rsidRPr="004D2023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/>
          <w:sz w:val="28"/>
          <w:szCs w:val="28"/>
        </w:rPr>
        <w:t>Резинских Н.А.</w:t>
      </w:r>
    </w:p>
    <w:p w:rsidR="008F21D5" w:rsidRDefault="008F21D5" w:rsidP="008F21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1D5" w:rsidRPr="0013051B" w:rsidRDefault="008F21D5" w:rsidP="008F21D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F21D5" w:rsidRPr="0013051B" w:rsidTr="00741B83">
        <w:tc>
          <w:tcPr>
            <w:tcW w:w="6237" w:type="dxa"/>
            <w:vAlign w:val="bottom"/>
          </w:tcPr>
          <w:p w:rsidR="008F21D5" w:rsidRPr="0013051B" w:rsidRDefault="008F21D5" w:rsidP="00741B8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F21D5" w:rsidRPr="0013051B" w:rsidRDefault="008F21D5" w:rsidP="00741B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F21D5" w:rsidRPr="0013051B" w:rsidRDefault="008F21D5" w:rsidP="008F21D5">
      <w:pPr>
        <w:pStyle w:val="ConsNormal"/>
        <w:widowControl/>
        <w:ind w:firstLine="0"/>
        <w:rPr>
          <w:rFonts w:ascii="Liberation Serif" w:hAnsi="Liberation Serif"/>
        </w:rPr>
      </w:pPr>
    </w:p>
    <w:p w:rsidR="005B2203" w:rsidRDefault="005B2203"/>
    <w:sectPr w:rsidR="005B22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87" w:rsidRDefault="00E82287" w:rsidP="008F21D5">
      <w:r>
        <w:separator/>
      </w:r>
    </w:p>
  </w:endnote>
  <w:endnote w:type="continuationSeparator" w:id="0">
    <w:p w:rsidR="00E82287" w:rsidRDefault="00E82287" w:rsidP="008F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87" w:rsidRDefault="00E82287" w:rsidP="008F21D5">
      <w:r>
        <w:separator/>
      </w:r>
    </w:p>
  </w:footnote>
  <w:footnote w:type="continuationSeparator" w:id="0">
    <w:p w:rsidR="00E82287" w:rsidRDefault="00E82287" w:rsidP="008F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D5" w:rsidRDefault="008F21D5">
    <w:pPr>
      <w:pStyle w:val="a3"/>
    </w:pPr>
  </w:p>
  <w:p w:rsidR="008F21D5" w:rsidRDefault="008F21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D5"/>
    <w:rsid w:val="005B2203"/>
    <w:rsid w:val="008F21D5"/>
    <w:rsid w:val="00E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F21D5"/>
  </w:style>
  <w:style w:type="paragraph" w:styleId="a5">
    <w:name w:val="footer"/>
    <w:basedOn w:val="a"/>
    <w:link w:val="a6"/>
    <w:uiPriority w:val="99"/>
    <w:unhideWhenUsed/>
    <w:rsid w:val="008F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F21D5"/>
  </w:style>
  <w:style w:type="paragraph" w:styleId="a7">
    <w:name w:val="Balloon Text"/>
    <w:basedOn w:val="a"/>
    <w:link w:val="a8"/>
    <w:uiPriority w:val="99"/>
    <w:semiHidden/>
    <w:unhideWhenUsed/>
    <w:rsid w:val="008F21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F21D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F21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F21D5"/>
  </w:style>
  <w:style w:type="paragraph" w:styleId="a5">
    <w:name w:val="footer"/>
    <w:basedOn w:val="a"/>
    <w:link w:val="a6"/>
    <w:uiPriority w:val="99"/>
    <w:unhideWhenUsed/>
    <w:rsid w:val="008F21D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F21D5"/>
  </w:style>
  <w:style w:type="paragraph" w:styleId="a7">
    <w:name w:val="Balloon Text"/>
    <w:basedOn w:val="a"/>
    <w:link w:val="a8"/>
    <w:uiPriority w:val="99"/>
    <w:semiHidden/>
    <w:unhideWhenUsed/>
    <w:rsid w:val="008F21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F21D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F21D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2020-02-28T07:13:00Z</dcterms:created>
  <dcterms:modified xsi:type="dcterms:W3CDTF">2020-02-28T07:13:00Z</dcterms:modified>
</cp:coreProperties>
</file>