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C36BE5" w:rsidRPr="00C36BE5" w:rsidTr="00741B83">
        <w:trPr>
          <w:trHeight w:val="524"/>
        </w:trPr>
        <w:tc>
          <w:tcPr>
            <w:tcW w:w="9460" w:type="dxa"/>
            <w:gridSpan w:val="5"/>
          </w:tcPr>
          <w:p w:rsidR="00C36BE5" w:rsidRPr="00C36BE5" w:rsidRDefault="00C36BE5" w:rsidP="00741B83">
            <w:pPr>
              <w:tabs>
                <w:tab w:val="left" w:leader="underscore" w:pos="9639"/>
              </w:tabs>
              <w:jc w:val="center"/>
              <w:rPr>
                <w:rFonts w:ascii="Liberation Serif" w:hAnsi="Liberation Serif"/>
                <w:b/>
                <w:sz w:val="28"/>
                <w:szCs w:val="28"/>
              </w:rPr>
            </w:pPr>
            <w:r w:rsidRPr="00C36BE5">
              <w:rPr>
                <w:rFonts w:ascii="Liberation Serif" w:hAnsi="Liberation Serif"/>
                <w:b/>
                <w:sz w:val="28"/>
                <w:szCs w:val="28"/>
              </w:rPr>
              <w:t xml:space="preserve">АДМИНИСТРАЦИЯ ГОРОДСКОГО ОКРУГА </w:t>
            </w:r>
          </w:p>
          <w:p w:rsidR="00C36BE5" w:rsidRPr="00C36BE5" w:rsidRDefault="00C36BE5" w:rsidP="00741B83">
            <w:pPr>
              <w:tabs>
                <w:tab w:val="left" w:leader="underscore" w:pos="9639"/>
              </w:tabs>
              <w:jc w:val="center"/>
              <w:rPr>
                <w:rFonts w:ascii="Liberation Serif" w:hAnsi="Liberation Serif"/>
                <w:b/>
              </w:rPr>
            </w:pPr>
            <w:r w:rsidRPr="00C36BE5">
              <w:rPr>
                <w:rFonts w:ascii="Liberation Serif" w:hAnsi="Liberation Serif"/>
                <w:b/>
                <w:sz w:val="28"/>
                <w:szCs w:val="28"/>
              </w:rPr>
              <w:t>Верхняя Пышма</w:t>
            </w:r>
          </w:p>
          <w:p w:rsidR="00C36BE5" w:rsidRPr="00C36BE5" w:rsidRDefault="00C36BE5" w:rsidP="00741B83">
            <w:pPr>
              <w:jc w:val="center"/>
              <w:rPr>
                <w:rFonts w:ascii="Liberation Serif" w:hAnsi="Liberation Serif"/>
                <w:b/>
                <w:spacing w:val="40"/>
                <w:sz w:val="34"/>
                <w:szCs w:val="34"/>
              </w:rPr>
            </w:pPr>
            <w:r w:rsidRPr="00C36BE5">
              <w:rPr>
                <w:rFonts w:ascii="Liberation Serif" w:hAnsi="Liberation Serif"/>
                <w:b/>
                <w:spacing w:val="40"/>
                <w:sz w:val="32"/>
                <w:szCs w:val="34"/>
              </w:rPr>
              <w:t>ПОСТАНОВЛЕНИЕ</w:t>
            </w:r>
          </w:p>
          <w:p w:rsidR="00C36BE5" w:rsidRPr="00C36BE5" w:rsidRDefault="00C36BE5" w:rsidP="00741B83">
            <w:pPr>
              <w:jc w:val="center"/>
              <w:rPr>
                <w:rFonts w:ascii="Liberation Serif" w:hAnsi="Liberation Serif"/>
                <w:b/>
                <w:spacing w:val="40"/>
                <w:sz w:val="34"/>
                <w:szCs w:val="34"/>
              </w:rPr>
            </w:pPr>
            <w:r w:rsidRPr="00C36BE5">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14:anchorId="6CB8258A" wp14:editId="6F851A3D">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C36BE5" w:rsidRPr="00C36BE5" w:rsidTr="00741B83">
        <w:trPr>
          <w:trHeight w:val="524"/>
        </w:trPr>
        <w:tc>
          <w:tcPr>
            <w:tcW w:w="284" w:type="dxa"/>
            <w:vAlign w:val="bottom"/>
          </w:tcPr>
          <w:p w:rsidR="00C36BE5" w:rsidRPr="00C36BE5" w:rsidRDefault="00C36BE5" w:rsidP="00741B83">
            <w:pPr>
              <w:tabs>
                <w:tab w:val="left" w:leader="underscore" w:pos="9639"/>
              </w:tabs>
              <w:rPr>
                <w:rFonts w:ascii="Liberation Serif" w:hAnsi="Liberation Serif"/>
                <w:szCs w:val="28"/>
              </w:rPr>
            </w:pPr>
            <w:r w:rsidRPr="00C36BE5">
              <w:rPr>
                <w:rFonts w:ascii="Liberation Serif" w:hAnsi="Liberation Serif"/>
                <w:szCs w:val="28"/>
              </w:rPr>
              <w:t>от</w:t>
            </w:r>
          </w:p>
        </w:tc>
        <w:tc>
          <w:tcPr>
            <w:tcW w:w="1843" w:type="dxa"/>
            <w:tcBorders>
              <w:bottom w:val="single" w:sz="4" w:space="0" w:color="auto"/>
            </w:tcBorders>
            <w:vAlign w:val="bottom"/>
          </w:tcPr>
          <w:p w:rsidR="00C36BE5" w:rsidRPr="00C36BE5" w:rsidRDefault="00C36BE5" w:rsidP="00741B83">
            <w:pPr>
              <w:tabs>
                <w:tab w:val="left" w:leader="underscore" w:pos="9639"/>
              </w:tabs>
              <w:jc w:val="center"/>
              <w:rPr>
                <w:rFonts w:ascii="Liberation Serif" w:hAnsi="Liberation Serif"/>
                <w:b/>
                <w:szCs w:val="28"/>
              </w:rPr>
            </w:pPr>
            <w:r w:rsidRPr="00C36BE5">
              <w:rPr>
                <w:rFonts w:ascii="Liberation Serif" w:hAnsi="Liberation Serif"/>
              </w:rPr>
              <w:t>проект</w:t>
            </w:r>
            <w:r w:rsidRPr="00C36BE5">
              <w:rPr>
                <w:rFonts w:ascii="Liberation Serif" w:hAnsi="Liberation Serif"/>
              </w:rPr>
              <w:fldChar w:fldCharType="begin"/>
            </w:r>
            <w:r w:rsidRPr="00C36BE5">
              <w:rPr>
                <w:rFonts w:ascii="Liberation Serif" w:hAnsi="Liberation Serif"/>
              </w:rPr>
              <w:instrText xml:space="preserve"> DOCPROPERTY  Рег.дата  \* MERGEFORMAT </w:instrText>
            </w:r>
            <w:r w:rsidRPr="00C36BE5">
              <w:rPr>
                <w:rFonts w:ascii="Liberation Serif" w:hAnsi="Liberation Serif"/>
              </w:rPr>
              <w:fldChar w:fldCharType="separate"/>
            </w:r>
            <w:r w:rsidRPr="00C36BE5">
              <w:rPr>
                <w:rFonts w:ascii="Liberation Serif" w:hAnsi="Liberation Serif"/>
              </w:rPr>
              <w:t xml:space="preserve"> </w:t>
            </w:r>
            <w:r w:rsidRPr="00C36BE5">
              <w:rPr>
                <w:rFonts w:ascii="Liberation Serif" w:hAnsi="Liberation Serif"/>
              </w:rPr>
              <w:fldChar w:fldCharType="end"/>
            </w:r>
          </w:p>
        </w:tc>
        <w:tc>
          <w:tcPr>
            <w:tcW w:w="425" w:type="dxa"/>
            <w:vAlign w:val="bottom"/>
          </w:tcPr>
          <w:p w:rsidR="00C36BE5" w:rsidRPr="00C36BE5" w:rsidRDefault="00C36BE5" w:rsidP="00741B83">
            <w:pPr>
              <w:tabs>
                <w:tab w:val="left" w:leader="underscore" w:pos="9639"/>
              </w:tabs>
              <w:jc w:val="center"/>
              <w:rPr>
                <w:rFonts w:ascii="Liberation Serif" w:hAnsi="Liberation Serif"/>
                <w:b/>
                <w:szCs w:val="28"/>
              </w:rPr>
            </w:pPr>
            <w:r w:rsidRPr="00C36BE5">
              <w:rPr>
                <w:rFonts w:ascii="Liberation Serif" w:hAnsi="Liberation Serif"/>
                <w:szCs w:val="28"/>
              </w:rPr>
              <w:t>№</w:t>
            </w:r>
          </w:p>
        </w:tc>
        <w:tc>
          <w:tcPr>
            <w:tcW w:w="567" w:type="dxa"/>
            <w:tcBorders>
              <w:bottom w:val="single" w:sz="4" w:space="0" w:color="auto"/>
            </w:tcBorders>
            <w:vAlign w:val="bottom"/>
          </w:tcPr>
          <w:p w:rsidR="00C36BE5" w:rsidRPr="00C36BE5" w:rsidRDefault="00C36BE5" w:rsidP="00741B83">
            <w:pPr>
              <w:tabs>
                <w:tab w:val="left" w:leader="underscore" w:pos="9639"/>
              </w:tabs>
              <w:jc w:val="center"/>
              <w:rPr>
                <w:rFonts w:ascii="Liberation Serif" w:hAnsi="Liberation Serif"/>
                <w:b/>
                <w:szCs w:val="28"/>
              </w:rPr>
            </w:pPr>
            <w:r w:rsidRPr="00C36BE5">
              <w:rPr>
                <w:rFonts w:ascii="Liberation Serif" w:hAnsi="Liberation Serif"/>
              </w:rPr>
              <w:fldChar w:fldCharType="begin"/>
            </w:r>
            <w:r w:rsidRPr="00C36BE5">
              <w:rPr>
                <w:rFonts w:ascii="Liberation Serif" w:hAnsi="Liberation Serif"/>
              </w:rPr>
              <w:instrText xml:space="preserve"> DOCPROPERTY  Рег.№  \* MERGEFORMAT </w:instrText>
            </w:r>
            <w:r w:rsidRPr="00C36BE5">
              <w:rPr>
                <w:rFonts w:ascii="Liberation Serif" w:hAnsi="Liberation Serif"/>
              </w:rPr>
              <w:fldChar w:fldCharType="separate"/>
            </w:r>
            <w:r w:rsidRPr="00C36BE5">
              <w:rPr>
                <w:rFonts w:ascii="Liberation Serif" w:hAnsi="Liberation Serif"/>
              </w:rPr>
              <w:t xml:space="preserve"> </w:t>
            </w:r>
            <w:r w:rsidRPr="00C36BE5">
              <w:rPr>
                <w:rFonts w:ascii="Liberation Serif" w:hAnsi="Liberation Serif"/>
              </w:rPr>
              <w:fldChar w:fldCharType="end"/>
            </w:r>
          </w:p>
        </w:tc>
        <w:tc>
          <w:tcPr>
            <w:tcW w:w="6341" w:type="dxa"/>
            <w:vAlign w:val="bottom"/>
          </w:tcPr>
          <w:p w:rsidR="00C36BE5" w:rsidRPr="00C36BE5" w:rsidRDefault="00C36BE5" w:rsidP="00741B83">
            <w:pPr>
              <w:tabs>
                <w:tab w:val="left" w:leader="underscore" w:pos="9639"/>
              </w:tabs>
              <w:jc w:val="center"/>
              <w:rPr>
                <w:rFonts w:ascii="Liberation Serif" w:hAnsi="Liberation Serif"/>
                <w:b/>
                <w:szCs w:val="28"/>
              </w:rPr>
            </w:pPr>
          </w:p>
        </w:tc>
      </w:tr>
      <w:tr w:rsidR="00C36BE5" w:rsidRPr="00C36BE5" w:rsidTr="00741B83">
        <w:trPr>
          <w:trHeight w:val="130"/>
        </w:trPr>
        <w:tc>
          <w:tcPr>
            <w:tcW w:w="9460" w:type="dxa"/>
            <w:gridSpan w:val="5"/>
          </w:tcPr>
          <w:p w:rsidR="00C36BE5" w:rsidRPr="00C36BE5" w:rsidRDefault="00C36BE5" w:rsidP="00741B83">
            <w:pPr>
              <w:rPr>
                <w:rFonts w:ascii="Liberation Serif" w:hAnsi="Liberation Serif"/>
                <w:sz w:val="20"/>
                <w:szCs w:val="28"/>
              </w:rPr>
            </w:pPr>
          </w:p>
        </w:tc>
      </w:tr>
      <w:tr w:rsidR="00C36BE5" w:rsidRPr="00C36BE5" w:rsidTr="00741B83">
        <w:tc>
          <w:tcPr>
            <w:tcW w:w="9460" w:type="dxa"/>
            <w:gridSpan w:val="5"/>
          </w:tcPr>
          <w:p w:rsidR="00C36BE5" w:rsidRPr="00C36BE5" w:rsidRDefault="00C36BE5" w:rsidP="00741B83">
            <w:pPr>
              <w:rPr>
                <w:rFonts w:ascii="Liberation Serif" w:hAnsi="Liberation Serif"/>
                <w:sz w:val="20"/>
                <w:szCs w:val="28"/>
                <w:lang w:val="en-US"/>
              </w:rPr>
            </w:pPr>
            <w:r w:rsidRPr="00C36BE5">
              <w:rPr>
                <w:rFonts w:ascii="Liberation Serif" w:hAnsi="Liberation Serif"/>
                <w:sz w:val="20"/>
                <w:szCs w:val="28"/>
              </w:rPr>
              <w:t>г. Верхняя Пышма</w:t>
            </w:r>
          </w:p>
          <w:p w:rsidR="00C36BE5" w:rsidRPr="00C36BE5" w:rsidRDefault="00C36BE5" w:rsidP="00741B83">
            <w:pPr>
              <w:rPr>
                <w:rFonts w:ascii="Liberation Serif" w:hAnsi="Liberation Serif"/>
                <w:sz w:val="28"/>
                <w:szCs w:val="28"/>
                <w:lang w:val="en-US"/>
              </w:rPr>
            </w:pPr>
          </w:p>
          <w:p w:rsidR="00C36BE5" w:rsidRPr="00C36BE5" w:rsidRDefault="00C36BE5" w:rsidP="00741B83">
            <w:pPr>
              <w:rPr>
                <w:rFonts w:ascii="Liberation Serif" w:hAnsi="Liberation Serif"/>
                <w:sz w:val="28"/>
                <w:szCs w:val="28"/>
                <w:lang w:val="en-US"/>
              </w:rPr>
            </w:pPr>
          </w:p>
        </w:tc>
      </w:tr>
      <w:tr w:rsidR="00C36BE5" w:rsidRPr="00C36BE5" w:rsidTr="00741B83">
        <w:tc>
          <w:tcPr>
            <w:tcW w:w="9460" w:type="dxa"/>
            <w:gridSpan w:val="5"/>
          </w:tcPr>
          <w:p w:rsidR="00C36BE5" w:rsidRPr="00C36BE5" w:rsidRDefault="00C36BE5" w:rsidP="00741B83">
            <w:pPr>
              <w:jc w:val="center"/>
              <w:rPr>
                <w:rFonts w:ascii="Liberation Serif" w:hAnsi="Liberation Serif"/>
                <w:b/>
                <w:i/>
                <w:sz w:val="28"/>
                <w:szCs w:val="28"/>
              </w:rPr>
            </w:pPr>
            <w:r w:rsidRPr="00C36BE5">
              <w:rPr>
                <w:rFonts w:ascii="Liberation Serif" w:hAnsi="Liberation Serif"/>
                <w:b/>
                <w:i/>
                <w:sz w:val="28"/>
                <w:szCs w:val="28"/>
              </w:rPr>
              <w:t>Об утверждении административного регламента предоставления муниципальной услуги «Предоставление в собственность, постоянное (бессрочное) пользование, безвозмездное пользование, аренду земельных участков из состава земель, государственная собственность на которые не разграничена, из земель, находящихся в собственности муниципального образования, без проведения торгов»</w:t>
            </w:r>
          </w:p>
        </w:tc>
      </w:tr>
      <w:tr w:rsidR="00C36BE5" w:rsidRPr="00C36BE5" w:rsidTr="00741B83">
        <w:tc>
          <w:tcPr>
            <w:tcW w:w="9460" w:type="dxa"/>
            <w:gridSpan w:val="5"/>
          </w:tcPr>
          <w:p w:rsidR="00C36BE5" w:rsidRPr="00C36BE5" w:rsidRDefault="00C36BE5" w:rsidP="00741B83">
            <w:pPr>
              <w:jc w:val="center"/>
              <w:rPr>
                <w:rFonts w:ascii="Liberation Serif" w:hAnsi="Liberation Serif"/>
                <w:sz w:val="28"/>
                <w:szCs w:val="28"/>
              </w:rPr>
            </w:pPr>
          </w:p>
          <w:p w:rsidR="00C36BE5" w:rsidRPr="00C36BE5" w:rsidRDefault="00C36BE5" w:rsidP="00741B83">
            <w:pPr>
              <w:jc w:val="center"/>
              <w:rPr>
                <w:rFonts w:ascii="Liberation Serif" w:hAnsi="Liberation Serif"/>
                <w:sz w:val="28"/>
                <w:szCs w:val="28"/>
              </w:rPr>
            </w:pPr>
          </w:p>
        </w:tc>
      </w:tr>
    </w:tbl>
    <w:p w:rsidR="00C36BE5" w:rsidRPr="00C36BE5" w:rsidRDefault="00C36BE5" w:rsidP="00C36BE5">
      <w:pPr>
        <w:autoSpaceDE w:val="0"/>
        <w:autoSpaceDN w:val="0"/>
        <w:adjustRightInd w:val="0"/>
        <w:ind w:firstLine="708"/>
        <w:jc w:val="both"/>
        <w:rPr>
          <w:rFonts w:ascii="Liberation Serif" w:hAnsi="Liberation Serif"/>
          <w:sz w:val="28"/>
          <w:szCs w:val="28"/>
        </w:rPr>
      </w:pPr>
      <w:r w:rsidRPr="00C36BE5">
        <w:rPr>
          <w:rFonts w:ascii="Liberation Serif" w:hAnsi="Liberation Serif" w:cs="Liberation Serif"/>
          <w:color w:val="000000"/>
          <w:sz w:val="28"/>
          <w:szCs w:val="28"/>
        </w:rPr>
        <w:t xml:space="preserve">В целях соблюдения норм Земельного </w:t>
      </w:r>
      <w:hyperlink r:id="rId7" w:history="1">
        <w:r w:rsidRPr="00C36BE5">
          <w:rPr>
            <w:rStyle w:val="a9"/>
            <w:rFonts w:ascii="Liberation Serif" w:hAnsi="Liberation Serif" w:cs="Liberation Serif"/>
            <w:color w:val="000000"/>
            <w:sz w:val="28"/>
            <w:szCs w:val="28"/>
            <w:u w:val="none"/>
          </w:rPr>
          <w:t>кодекса</w:t>
        </w:r>
      </w:hyperlink>
      <w:r w:rsidRPr="00C36BE5">
        <w:rPr>
          <w:rFonts w:ascii="Liberation Serif" w:hAnsi="Liberation Serif" w:cs="Liberation Serif"/>
          <w:color w:val="000000"/>
          <w:sz w:val="28"/>
          <w:szCs w:val="28"/>
        </w:rPr>
        <w:t xml:space="preserve"> Российской Федерации </w:t>
      </w:r>
      <w:r w:rsidRPr="00C36BE5">
        <w:rPr>
          <w:rFonts w:ascii="Liberation Serif" w:hAnsi="Liberation Serif" w:cs="Liberation Serif"/>
          <w:color w:val="000000"/>
          <w:sz w:val="28"/>
          <w:szCs w:val="28"/>
        </w:rPr>
        <w:br/>
        <w:t xml:space="preserve">от 25.10.2001 № 136-ФЗ, Федерального </w:t>
      </w:r>
      <w:hyperlink r:id="rId8" w:history="1">
        <w:r w:rsidRPr="00C36BE5">
          <w:rPr>
            <w:rStyle w:val="a9"/>
            <w:rFonts w:ascii="Liberation Serif" w:hAnsi="Liberation Serif" w:cs="Liberation Serif"/>
            <w:color w:val="000000"/>
            <w:sz w:val="28"/>
            <w:szCs w:val="28"/>
            <w:u w:val="none"/>
          </w:rPr>
          <w:t>закона</w:t>
        </w:r>
      </w:hyperlink>
      <w:r w:rsidRPr="00C36BE5">
        <w:rPr>
          <w:rFonts w:ascii="Liberation Serif" w:hAnsi="Liberation Serif" w:cs="Liberation Serif"/>
          <w:color w:val="000000"/>
          <w:sz w:val="28"/>
          <w:szCs w:val="28"/>
        </w:rPr>
        <w:t xml:space="preserve"> от 27.07.2010 № 210-ФЗ </w:t>
      </w:r>
      <w:r w:rsidRPr="00C36BE5">
        <w:rPr>
          <w:rFonts w:ascii="Liberation Serif" w:hAnsi="Liberation Serif" w:cs="Liberation Serif"/>
          <w:color w:val="000000"/>
          <w:sz w:val="28"/>
          <w:szCs w:val="28"/>
        </w:rPr>
        <w:br/>
        <w:t>«Об организации предоставления государственных и муниципальных услуг»,</w:t>
      </w:r>
      <w:r w:rsidRPr="00C36BE5">
        <w:rPr>
          <w:rFonts w:ascii="Liberation Serif" w:hAnsi="Liberation Serif" w:cs="Liberation Serif"/>
        </w:rPr>
        <w:t xml:space="preserve"> </w:t>
      </w:r>
      <w:r w:rsidRPr="00C36BE5">
        <w:rPr>
          <w:rFonts w:ascii="Liberation Serif" w:hAnsi="Liberation Serif" w:cs="Liberation Serif"/>
          <w:sz w:val="28"/>
          <w:szCs w:val="28"/>
        </w:rPr>
        <w:t xml:space="preserve">руководствуясь Федеральным </w:t>
      </w:r>
      <w:hyperlink r:id="rId9" w:history="1">
        <w:r w:rsidRPr="00C36BE5">
          <w:rPr>
            <w:rStyle w:val="a9"/>
            <w:rFonts w:ascii="Liberation Serif" w:hAnsi="Liberation Serif" w:cs="Liberation Serif"/>
            <w:color w:val="000000"/>
            <w:sz w:val="28"/>
            <w:szCs w:val="28"/>
            <w:u w:val="none"/>
          </w:rPr>
          <w:t>законом</w:t>
        </w:r>
      </w:hyperlink>
      <w:r w:rsidRPr="00C36BE5">
        <w:rPr>
          <w:rFonts w:ascii="Liberation Serif" w:hAnsi="Liberation Serif" w:cs="Liberation Serif"/>
          <w:color w:val="000000"/>
          <w:sz w:val="28"/>
          <w:szCs w:val="28"/>
        </w:rPr>
        <w:t xml:space="preserve"> </w:t>
      </w:r>
      <w:r w:rsidRPr="00C36BE5">
        <w:rPr>
          <w:rFonts w:ascii="Liberation Serif" w:hAnsi="Liberation Serif" w:cs="Liberation Serif"/>
          <w:sz w:val="28"/>
          <w:szCs w:val="28"/>
        </w:rPr>
        <w:t>от 06.10.2003 № 131-ФЗ «Об общих принципах организации местного самоуправления в Российской Федерации</w:t>
      </w:r>
      <w:r w:rsidRPr="00C36BE5">
        <w:rPr>
          <w:rFonts w:ascii="Liberation Serif" w:hAnsi="Liberation Serif" w:cs="Liberation Serif"/>
        </w:rPr>
        <w:t>»,</w:t>
      </w:r>
      <w:r w:rsidRPr="00C36BE5">
        <w:rPr>
          <w:rFonts w:ascii="Liberation Serif" w:hAnsi="Liberation Serif" w:cs="Liberation Serif"/>
          <w:color w:val="000000"/>
          <w:sz w:val="28"/>
          <w:szCs w:val="28"/>
        </w:rPr>
        <w:t xml:space="preserve"> </w:t>
      </w:r>
      <w:hyperlink r:id="rId10" w:history="1">
        <w:r w:rsidRPr="00C36BE5">
          <w:rPr>
            <w:rStyle w:val="a9"/>
            <w:rFonts w:ascii="Liberation Serif" w:hAnsi="Liberation Serif" w:cs="Liberation Serif"/>
            <w:color w:val="000000"/>
            <w:sz w:val="28"/>
            <w:szCs w:val="28"/>
            <w:u w:val="none"/>
          </w:rPr>
          <w:t>постановлени</w:t>
        </w:r>
      </w:hyperlink>
      <w:r w:rsidRPr="00C36BE5">
        <w:rPr>
          <w:rFonts w:ascii="Liberation Serif" w:hAnsi="Liberation Serif" w:cs="Liberation Serif"/>
          <w:color w:val="000000"/>
          <w:sz w:val="28"/>
          <w:szCs w:val="28"/>
        </w:rPr>
        <w:t xml:space="preserve">ем администрации городского округа Верхняя Пышма от 20.01.2020 № 38 «О разработке и утверждении административных регламентов предоставления муниципальных услуг на территории городского округа Верхняя Пышма», </w:t>
      </w:r>
      <w:hyperlink r:id="rId11" w:history="1">
        <w:r w:rsidRPr="00C36BE5">
          <w:rPr>
            <w:rStyle w:val="a9"/>
            <w:rFonts w:ascii="Liberation Serif" w:hAnsi="Liberation Serif" w:cs="Liberation Serif"/>
            <w:color w:val="000000"/>
            <w:sz w:val="28"/>
            <w:szCs w:val="28"/>
            <w:u w:val="none"/>
          </w:rPr>
          <w:t>Устав</w:t>
        </w:r>
      </w:hyperlink>
      <w:r w:rsidRPr="00C36BE5">
        <w:rPr>
          <w:rFonts w:ascii="Liberation Serif" w:hAnsi="Liberation Serif" w:cs="Liberation Serif"/>
          <w:color w:val="000000"/>
          <w:sz w:val="28"/>
          <w:szCs w:val="28"/>
        </w:rPr>
        <w:t>ом городского округа Верхняя Пышма</w:t>
      </w:r>
      <w:r w:rsidRPr="00C36BE5">
        <w:rPr>
          <w:rFonts w:ascii="Liberation Serif" w:hAnsi="Liberation Serif"/>
          <w:color w:val="000000"/>
          <w:sz w:val="28"/>
          <w:szCs w:val="28"/>
        </w:rPr>
        <w:t>, администрация городского округа Верхняя Пышма</w:t>
      </w:r>
    </w:p>
    <w:p w:rsidR="00C36BE5" w:rsidRPr="00C36BE5" w:rsidRDefault="00C36BE5" w:rsidP="00C36BE5">
      <w:pPr>
        <w:widowControl w:val="0"/>
        <w:jc w:val="both"/>
        <w:rPr>
          <w:rFonts w:ascii="Liberation Serif" w:hAnsi="Liberation Serif"/>
          <w:sz w:val="28"/>
          <w:szCs w:val="28"/>
        </w:rPr>
      </w:pPr>
      <w:r w:rsidRPr="00C36BE5">
        <w:rPr>
          <w:rFonts w:ascii="Liberation Serif" w:hAnsi="Liberation Serif"/>
          <w:b/>
          <w:sz w:val="28"/>
          <w:szCs w:val="28"/>
        </w:rPr>
        <w:t>ПОСТАНОВЛЯЕТ:</w:t>
      </w:r>
    </w:p>
    <w:p w:rsidR="00C36BE5" w:rsidRPr="00C36BE5" w:rsidRDefault="00C36BE5" w:rsidP="00C36BE5">
      <w:pPr>
        <w:pStyle w:val="ConsPlusNormal"/>
        <w:ind w:firstLine="709"/>
        <w:jc w:val="both"/>
        <w:rPr>
          <w:rFonts w:ascii="Liberation Serif" w:hAnsi="Liberation Serif"/>
          <w:bCs/>
        </w:rPr>
      </w:pPr>
      <w:r w:rsidRPr="00C36BE5">
        <w:rPr>
          <w:rFonts w:ascii="Liberation Serif" w:hAnsi="Liberation Serif"/>
        </w:rPr>
        <w:t xml:space="preserve">1. Утвердить административный регламент </w:t>
      </w:r>
      <w:r w:rsidRPr="00C36BE5">
        <w:rPr>
          <w:rFonts w:ascii="Liberation Serif" w:hAnsi="Liberation Serif"/>
          <w:bCs/>
        </w:rPr>
        <w:t>предоставления муниципальной услуги «</w:t>
      </w:r>
      <w:r w:rsidRPr="00C36BE5">
        <w:rPr>
          <w:rFonts w:ascii="Liberation Serif" w:hAnsi="Liberation Serif"/>
        </w:rPr>
        <w:t>Предоставление в собственность, постоянное (бессрочное) пользование, безвозмездное пользование, аренду земельных участков из состава земель, государственная собственность на которые не разграничена, из земель, находящихся в собственности муниципального образования, без проведения торгов</w:t>
      </w:r>
      <w:r w:rsidRPr="00C36BE5">
        <w:rPr>
          <w:rFonts w:ascii="Liberation Serif" w:hAnsi="Liberation Serif"/>
          <w:bCs/>
        </w:rPr>
        <w:t>»</w:t>
      </w:r>
      <w:r w:rsidRPr="00C36BE5">
        <w:rPr>
          <w:rFonts w:ascii="Liberation Serif" w:hAnsi="Liberation Serif"/>
        </w:rPr>
        <w:t xml:space="preserve"> (прилагается)</w:t>
      </w:r>
      <w:r w:rsidRPr="00C36BE5">
        <w:rPr>
          <w:rFonts w:ascii="Liberation Serif" w:hAnsi="Liberation Serif"/>
          <w:bCs/>
        </w:rPr>
        <w:t>.</w:t>
      </w:r>
    </w:p>
    <w:p w:rsidR="00C36BE5" w:rsidRPr="00C36BE5" w:rsidRDefault="00C36BE5" w:rsidP="00C36BE5">
      <w:pPr>
        <w:pStyle w:val="ConsPlusNormal"/>
        <w:ind w:firstLine="709"/>
        <w:jc w:val="both"/>
        <w:rPr>
          <w:rFonts w:ascii="Liberation Serif" w:hAnsi="Liberation Serif"/>
        </w:rPr>
      </w:pPr>
      <w:r w:rsidRPr="00C36BE5">
        <w:rPr>
          <w:rFonts w:ascii="Liberation Serif" w:hAnsi="Liberation Serif"/>
        </w:rPr>
        <w:t>2. Постановление администрации городского округа Верхняя Пышма от 31.12.2015 № 2062 «Об утверждении административного регламента предоставления муниципальной услуги «Предоставление в собственность, постоянное (бессрочное) пользование, безвозмездное пользование, аренду земельных участков из состава земель, государственная собственность на которые не разграничена, из земель, находящихся в собственности муниципального образования, без проведения торгов» признать утратившим силу.</w:t>
      </w:r>
    </w:p>
    <w:p w:rsidR="00C36BE5" w:rsidRPr="00C36BE5" w:rsidRDefault="00C36BE5" w:rsidP="00C36BE5">
      <w:pPr>
        <w:pStyle w:val="aa"/>
        <w:spacing w:before="0" w:beforeAutospacing="0" w:after="0" w:afterAutospacing="0"/>
        <w:ind w:firstLine="709"/>
        <w:jc w:val="both"/>
        <w:rPr>
          <w:rFonts w:ascii="Liberation Serif" w:hAnsi="Liberation Serif"/>
          <w:sz w:val="28"/>
          <w:szCs w:val="28"/>
        </w:rPr>
      </w:pPr>
      <w:r w:rsidRPr="00C36BE5">
        <w:rPr>
          <w:rFonts w:ascii="Liberation Serif" w:hAnsi="Liberation Serif"/>
          <w:sz w:val="28"/>
          <w:szCs w:val="28"/>
        </w:rPr>
        <w:t xml:space="preserve">3. Опубликовать настоящее постановление в газете «Красное знамя», на официальном интернет-портале правовой информации городского округа </w:t>
      </w:r>
      <w:r w:rsidRPr="00C36BE5">
        <w:rPr>
          <w:rFonts w:ascii="Liberation Serif" w:hAnsi="Liberation Serif"/>
          <w:sz w:val="28"/>
          <w:szCs w:val="28"/>
        </w:rPr>
        <w:lastRenderedPageBreak/>
        <w:t xml:space="preserve">Верхняя Пышма (www.верхняяпышма-право.рф) и разместить на официальном сайте городского округа Верхняя Пышма. </w:t>
      </w:r>
    </w:p>
    <w:p w:rsidR="00C36BE5" w:rsidRPr="00C36BE5" w:rsidRDefault="00C36BE5" w:rsidP="00C36BE5">
      <w:pPr>
        <w:widowControl w:val="0"/>
        <w:ind w:firstLine="709"/>
        <w:jc w:val="both"/>
        <w:rPr>
          <w:rFonts w:ascii="Liberation Serif" w:hAnsi="Liberation Serif"/>
          <w:sz w:val="28"/>
          <w:szCs w:val="28"/>
        </w:rPr>
      </w:pPr>
      <w:r w:rsidRPr="00C36BE5">
        <w:rPr>
          <w:rFonts w:ascii="Liberation Serif" w:hAnsi="Liberation Serif"/>
          <w:sz w:val="28"/>
          <w:szCs w:val="28"/>
        </w:rPr>
        <w:t>4. Контроль за выполнением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Николишина В.Н.</w:t>
      </w:r>
    </w:p>
    <w:p w:rsidR="00C36BE5" w:rsidRPr="00C36BE5" w:rsidRDefault="00C36BE5" w:rsidP="00C36BE5">
      <w:pPr>
        <w:widowControl w:val="0"/>
        <w:ind w:firstLine="709"/>
        <w:jc w:val="both"/>
        <w:rPr>
          <w:rFonts w:ascii="Liberation Serif" w:hAnsi="Liberation Serif"/>
          <w:sz w:val="28"/>
          <w:szCs w:val="28"/>
        </w:rPr>
      </w:pPr>
    </w:p>
    <w:p w:rsidR="00C36BE5" w:rsidRPr="00C36BE5" w:rsidRDefault="00C36BE5" w:rsidP="00C36BE5">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C36BE5" w:rsidRPr="00C36BE5" w:rsidTr="00741B83">
        <w:tc>
          <w:tcPr>
            <w:tcW w:w="6237" w:type="dxa"/>
            <w:vAlign w:val="bottom"/>
          </w:tcPr>
          <w:p w:rsidR="00C36BE5" w:rsidRPr="00C36BE5" w:rsidRDefault="00C36BE5" w:rsidP="00741B83">
            <w:pPr>
              <w:rPr>
                <w:rFonts w:ascii="Liberation Serif" w:hAnsi="Liberation Serif"/>
                <w:sz w:val="28"/>
                <w:szCs w:val="28"/>
              </w:rPr>
            </w:pPr>
            <w:r w:rsidRPr="00C36BE5">
              <w:rPr>
                <w:rFonts w:ascii="Liberation Serif" w:hAnsi="Liberation Serif"/>
                <w:sz w:val="28"/>
                <w:szCs w:val="28"/>
              </w:rPr>
              <w:t>Глава городского округа</w:t>
            </w:r>
          </w:p>
        </w:tc>
        <w:tc>
          <w:tcPr>
            <w:tcW w:w="3344" w:type="dxa"/>
            <w:vAlign w:val="bottom"/>
          </w:tcPr>
          <w:p w:rsidR="00C36BE5" w:rsidRPr="00C36BE5" w:rsidRDefault="00C36BE5" w:rsidP="00741B83">
            <w:pPr>
              <w:jc w:val="right"/>
              <w:rPr>
                <w:rFonts w:ascii="Liberation Serif" w:hAnsi="Liberation Serif"/>
                <w:sz w:val="28"/>
                <w:szCs w:val="28"/>
              </w:rPr>
            </w:pPr>
            <w:r w:rsidRPr="00C36BE5">
              <w:rPr>
                <w:rFonts w:ascii="Liberation Serif" w:hAnsi="Liberation Serif"/>
                <w:sz w:val="28"/>
                <w:szCs w:val="28"/>
              </w:rPr>
              <w:t>И.В. Соломин</w:t>
            </w:r>
          </w:p>
        </w:tc>
      </w:tr>
    </w:tbl>
    <w:p w:rsidR="00C36BE5" w:rsidRPr="00C36BE5" w:rsidRDefault="00C36BE5" w:rsidP="00C36BE5">
      <w:pPr>
        <w:pStyle w:val="ConsNormal"/>
        <w:widowControl/>
        <w:ind w:firstLine="0"/>
        <w:rPr>
          <w:rFonts w:ascii="Liberation Serif" w:hAnsi="Liberation Serif"/>
        </w:rPr>
      </w:pPr>
    </w:p>
    <w:p w:rsidR="005B2203" w:rsidRDefault="005B2203"/>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Default="0015782F"/>
    <w:p w:rsidR="0015782F" w:rsidRPr="0015782F" w:rsidRDefault="0015782F" w:rsidP="0015782F">
      <w:pPr>
        <w:ind w:firstLine="709"/>
        <w:jc w:val="center"/>
        <w:rPr>
          <w:rFonts w:ascii="Liberation Serif" w:hAnsi="Liberation Serif"/>
          <w:sz w:val="26"/>
          <w:szCs w:val="26"/>
        </w:rPr>
      </w:pPr>
      <w:r>
        <w:rPr>
          <w:rFonts w:ascii="Liberation Serif" w:eastAsia="Calibri" w:hAnsi="Liberation Serif"/>
          <w:noProof/>
          <w:sz w:val="26"/>
          <w:szCs w:val="26"/>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024255"/>
                <wp:effectExtent l="0" t="0" r="0" b="444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024255"/>
                        </a:xfrm>
                        <a:prstGeom prst="rect">
                          <a:avLst/>
                        </a:prstGeom>
                        <a:solidFill>
                          <a:srgbClr val="FFFFFF"/>
                        </a:solidFill>
                        <a:ln w="9525">
                          <a:noFill/>
                          <a:miter lim="800000"/>
                          <a:headEnd/>
                          <a:tailEnd/>
                        </a:ln>
                      </wps:spPr>
                      <wps:txbx>
                        <w:txbxContent>
                          <w:p w:rsidR="0015782F" w:rsidRPr="00997F2C" w:rsidRDefault="0015782F" w:rsidP="0015782F">
                            <w:pPr>
                              <w:rPr>
                                <w:rFonts w:ascii="Liberation Serif" w:hAnsi="Liberation Serif"/>
                                <w:sz w:val="28"/>
                                <w:szCs w:val="28"/>
                              </w:rPr>
                            </w:pPr>
                            <w:permStart w:id="486102268" w:edGrp="everyone"/>
                            <w:r>
                              <w:rPr>
                                <w:rFonts w:ascii="Liberation Serif" w:hAnsi="Liberation Serif"/>
                                <w:sz w:val="28"/>
                                <w:szCs w:val="28"/>
                              </w:rPr>
                              <w:t>Утвержден</w:t>
                            </w:r>
                          </w:p>
                          <w:p w:rsidR="0015782F" w:rsidRPr="003C063F" w:rsidRDefault="0015782F" w:rsidP="0015782F">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15782F" w:rsidRPr="003C063F" w:rsidRDefault="0015782F" w:rsidP="0015782F">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15782F" w:rsidRPr="003C063F" w:rsidTr="004A7329">
                              <w:tc>
                                <w:tcPr>
                                  <w:tcW w:w="534" w:type="dxa"/>
                                  <w:shd w:val="clear" w:color="auto" w:fill="auto"/>
                                </w:tcPr>
                                <w:permEnd w:id="486102268"/>
                                <w:p w:rsidR="0015782F" w:rsidRPr="003C063F" w:rsidRDefault="0015782F" w:rsidP="004A7329">
                                  <w:pPr>
                                    <w:rPr>
                                      <w:rFonts w:ascii="Liberation Serif" w:hAnsi="Liberation Serif"/>
                                      <w:sz w:val="28"/>
                                      <w:szCs w:val="28"/>
                                    </w:rPr>
                                  </w:pPr>
                                  <w:r w:rsidRPr="003C063F">
                                    <w:rPr>
                                      <w:rFonts w:ascii="Liberation Serif" w:hAnsi="Liberation Serif"/>
                                      <w:sz w:val="28"/>
                                      <w:szCs w:val="28"/>
                                    </w:rPr>
                                    <w:t>от</w:t>
                                  </w:r>
                                </w:p>
                              </w:tc>
                              <w:permStart w:id="481180789" w:edGrp="everyone"/>
                              <w:tc>
                                <w:tcPr>
                                  <w:tcW w:w="2126" w:type="dxa"/>
                                  <w:tcBorders>
                                    <w:bottom w:val="single" w:sz="4" w:space="0" w:color="auto"/>
                                  </w:tcBorders>
                                  <w:shd w:val="clear" w:color="auto" w:fill="auto"/>
                                </w:tcPr>
                                <w:p w:rsidR="0015782F" w:rsidRPr="003C063F" w:rsidRDefault="0015782F"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481180789"/>
                                </w:p>
                              </w:tc>
                              <w:tc>
                                <w:tcPr>
                                  <w:tcW w:w="484" w:type="dxa"/>
                                  <w:shd w:val="clear" w:color="auto" w:fill="auto"/>
                                </w:tcPr>
                                <w:p w:rsidR="0015782F" w:rsidRPr="003C063F" w:rsidRDefault="0015782F" w:rsidP="004A7329">
                                  <w:pPr>
                                    <w:rPr>
                                      <w:rFonts w:ascii="Liberation Serif" w:hAnsi="Liberation Serif"/>
                                      <w:sz w:val="28"/>
                                      <w:szCs w:val="28"/>
                                    </w:rPr>
                                  </w:pPr>
                                  <w:r w:rsidRPr="003C063F">
                                    <w:rPr>
                                      <w:rFonts w:ascii="Liberation Serif" w:hAnsi="Liberation Serif"/>
                                      <w:sz w:val="28"/>
                                      <w:szCs w:val="28"/>
                                    </w:rPr>
                                    <w:t>№</w:t>
                                  </w:r>
                                </w:p>
                              </w:tc>
                              <w:permStart w:id="225472032" w:edGrp="everyone"/>
                              <w:tc>
                                <w:tcPr>
                                  <w:tcW w:w="1159" w:type="dxa"/>
                                  <w:tcBorders>
                                    <w:bottom w:val="single" w:sz="4" w:space="0" w:color="auto"/>
                                  </w:tcBorders>
                                  <w:shd w:val="clear" w:color="auto" w:fill="auto"/>
                                </w:tcPr>
                                <w:p w:rsidR="0015782F" w:rsidRPr="003C063F" w:rsidRDefault="0015782F"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25472032"/>
                                </w:p>
                              </w:tc>
                            </w:tr>
                          </w:tbl>
                          <w:p w:rsidR="0015782F" w:rsidRPr="003C063F" w:rsidRDefault="0015782F" w:rsidP="0015782F">
                            <w:pPr>
                              <w:rPr>
                                <w:rFonts w:ascii="Liberation Serif" w:hAnsi="Liberation Serif"/>
                                <w:sz w:val="28"/>
                                <w:szCs w:val="28"/>
                              </w:rPr>
                            </w:pPr>
                          </w:p>
                          <w:p w:rsidR="0015782F" w:rsidRPr="003C063F" w:rsidRDefault="0015782F" w:rsidP="0015782F">
                            <w:pPr>
                              <w:rPr>
                                <w:rFonts w:ascii="Liberation Serif" w:hAnsi="Liberation Serif"/>
                                <w:sz w:val="28"/>
                                <w:szCs w:val="28"/>
                              </w:rPr>
                            </w:pPr>
                          </w:p>
                          <w:p w:rsidR="0015782F" w:rsidRPr="003C063F" w:rsidRDefault="0015782F" w:rsidP="0015782F">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8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" stroked="f">
                <v:textbox>
                  <w:txbxContent>
                    <w:p w:rsidR="0015782F" w:rsidRPr="00997F2C" w:rsidRDefault="0015782F" w:rsidP="0015782F">
                      <w:pPr>
                        <w:rPr>
                          <w:rFonts w:ascii="Liberation Serif" w:hAnsi="Liberation Serif"/>
                          <w:sz w:val="28"/>
                          <w:szCs w:val="28"/>
                        </w:rPr>
                      </w:pPr>
                      <w:permStart w:id="486102268" w:edGrp="everyone"/>
                      <w:r>
                        <w:rPr>
                          <w:rFonts w:ascii="Liberation Serif" w:hAnsi="Liberation Serif"/>
                          <w:sz w:val="28"/>
                          <w:szCs w:val="28"/>
                        </w:rPr>
                        <w:t>Утвержден</w:t>
                      </w:r>
                    </w:p>
                    <w:p w:rsidR="0015782F" w:rsidRPr="003C063F" w:rsidRDefault="0015782F" w:rsidP="0015782F">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15782F" w:rsidRPr="003C063F" w:rsidRDefault="0015782F" w:rsidP="0015782F">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15782F" w:rsidRPr="003C063F" w:rsidTr="004A7329">
                        <w:tc>
                          <w:tcPr>
                            <w:tcW w:w="534" w:type="dxa"/>
                            <w:shd w:val="clear" w:color="auto" w:fill="auto"/>
                          </w:tcPr>
                          <w:permEnd w:id="486102268"/>
                          <w:p w:rsidR="0015782F" w:rsidRPr="003C063F" w:rsidRDefault="0015782F" w:rsidP="004A7329">
                            <w:pPr>
                              <w:rPr>
                                <w:rFonts w:ascii="Liberation Serif" w:hAnsi="Liberation Serif"/>
                                <w:sz w:val="28"/>
                                <w:szCs w:val="28"/>
                              </w:rPr>
                            </w:pPr>
                            <w:r w:rsidRPr="003C063F">
                              <w:rPr>
                                <w:rFonts w:ascii="Liberation Serif" w:hAnsi="Liberation Serif"/>
                                <w:sz w:val="28"/>
                                <w:szCs w:val="28"/>
                              </w:rPr>
                              <w:t>от</w:t>
                            </w:r>
                          </w:p>
                        </w:tc>
                        <w:permStart w:id="481180789" w:edGrp="everyone"/>
                        <w:tc>
                          <w:tcPr>
                            <w:tcW w:w="2126" w:type="dxa"/>
                            <w:tcBorders>
                              <w:bottom w:val="single" w:sz="4" w:space="0" w:color="auto"/>
                            </w:tcBorders>
                            <w:shd w:val="clear" w:color="auto" w:fill="auto"/>
                          </w:tcPr>
                          <w:p w:rsidR="0015782F" w:rsidRPr="003C063F" w:rsidRDefault="0015782F"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481180789"/>
                          </w:p>
                        </w:tc>
                        <w:tc>
                          <w:tcPr>
                            <w:tcW w:w="484" w:type="dxa"/>
                            <w:shd w:val="clear" w:color="auto" w:fill="auto"/>
                          </w:tcPr>
                          <w:p w:rsidR="0015782F" w:rsidRPr="003C063F" w:rsidRDefault="0015782F" w:rsidP="004A7329">
                            <w:pPr>
                              <w:rPr>
                                <w:rFonts w:ascii="Liberation Serif" w:hAnsi="Liberation Serif"/>
                                <w:sz w:val="28"/>
                                <w:szCs w:val="28"/>
                              </w:rPr>
                            </w:pPr>
                            <w:r w:rsidRPr="003C063F">
                              <w:rPr>
                                <w:rFonts w:ascii="Liberation Serif" w:hAnsi="Liberation Serif"/>
                                <w:sz w:val="28"/>
                                <w:szCs w:val="28"/>
                              </w:rPr>
                              <w:t>№</w:t>
                            </w:r>
                          </w:p>
                        </w:tc>
                        <w:permStart w:id="225472032" w:edGrp="everyone"/>
                        <w:tc>
                          <w:tcPr>
                            <w:tcW w:w="1159" w:type="dxa"/>
                            <w:tcBorders>
                              <w:bottom w:val="single" w:sz="4" w:space="0" w:color="auto"/>
                            </w:tcBorders>
                            <w:shd w:val="clear" w:color="auto" w:fill="auto"/>
                          </w:tcPr>
                          <w:p w:rsidR="0015782F" w:rsidRPr="003C063F" w:rsidRDefault="0015782F"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25472032"/>
                          </w:p>
                        </w:tc>
                      </w:tr>
                    </w:tbl>
                    <w:p w:rsidR="0015782F" w:rsidRPr="003C063F" w:rsidRDefault="0015782F" w:rsidP="0015782F">
                      <w:pPr>
                        <w:rPr>
                          <w:rFonts w:ascii="Liberation Serif" w:hAnsi="Liberation Serif"/>
                          <w:sz w:val="28"/>
                          <w:szCs w:val="28"/>
                        </w:rPr>
                      </w:pPr>
                    </w:p>
                    <w:p w:rsidR="0015782F" w:rsidRPr="003C063F" w:rsidRDefault="0015782F" w:rsidP="0015782F">
                      <w:pPr>
                        <w:rPr>
                          <w:rFonts w:ascii="Liberation Serif" w:hAnsi="Liberation Serif"/>
                          <w:sz w:val="28"/>
                          <w:szCs w:val="28"/>
                        </w:rPr>
                      </w:pPr>
                    </w:p>
                    <w:p w:rsidR="0015782F" w:rsidRPr="003C063F" w:rsidRDefault="0015782F" w:rsidP="0015782F">
                      <w:pPr>
                        <w:rPr>
                          <w:rFonts w:ascii="Liberation Serif" w:hAnsi="Liberation Serif"/>
                        </w:rPr>
                      </w:pPr>
                    </w:p>
                  </w:txbxContent>
                </v:textbox>
              </v:shape>
            </w:pict>
          </mc:Fallback>
        </mc:AlternateContent>
      </w:r>
    </w:p>
    <w:p w:rsidR="0015782F" w:rsidRPr="0015782F" w:rsidRDefault="0015782F" w:rsidP="0015782F">
      <w:pPr>
        <w:ind w:firstLine="709"/>
        <w:jc w:val="center"/>
        <w:rPr>
          <w:rFonts w:ascii="Liberation Serif" w:hAnsi="Liberation Serif"/>
          <w:sz w:val="26"/>
          <w:szCs w:val="26"/>
        </w:rPr>
      </w:pPr>
    </w:p>
    <w:p w:rsidR="0015782F" w:rsidRPr="0015782F" w:rsidRDefault="0015782F" w:rsidP="0015782F">
      <w:pPr>
        <w:ind w:firstLine="709"/>
        <w:jc w:val="center"/>
        <w:rPr>
          <w:rFonts w:ascii="Liberation Serif" w:hAnsi="Liberation Serif"/>
          <w:sz w:val="26"/>
          <w:szCs w:val="26"/>
        </w:rPr>
      </w:pPr>
    </w:p>
    <w:p w:rsidR="0015782F" w:rsidRPr="0015782F" w:rsidRDefault="0015782F" w:rsidP="0015782F">
      <w:pPr>
        <w:ind w:firstLine="709"/>
        <w:jc w:val="center"/>
        <w:rPr>
          <w:rFonts w:ascii="Liberation Serif" w:hAnsi="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jc w:val="center"/>
        <w:rPr>
          <w:rFonts w:ascii="Liberation Serif" w:hAnsi="Liberation Serif" w:cs="Liberation Serif"/>
          <w:b/>
          <w:sz w:val="26"/>
          <w:szCs w:val="26"/>
        </w:rPr>
      </w:pPr>
      <w:bookmarkStart w:id="0" w:name="P38"/>
      <w:bookmarkEnd w:id="0"/>
      <w:r w:rsidRPr="0015782F">
        <w:rPr>
          <w:rFonts w:ascii="Liberation Serif" w:hAnsi="Liberation Serif" w:cs="Liberation Serif"/>
          <w:b/>
          <w:sz w:val="26"/>
          <w:szCs w:val="26"/>
        </w:rPr>
        <w:t>АДМИНИСТРАТИВНЫЙ РЕГЛАМЕНТ</w:t>
      </w:r>
    </w:p>
    <w:p w:rsidR="0015782F" w:rsidRPr="0015782F" w:rsidRDefault="0015782F" w:rsidP="0015782F">
      <w:pPr>
        <w:widowControl w:val="0"/>
        <w:autoSpaceDE w:val="0"/>
        <w:autoSpaceDN w:val="0"/>
        <w:jc w:val="center"/>
        <w:rPr>
          <w:rFonts w:ascii="Liberation Serif" w:hAnsi="Liberation Serif" w:cs="Liberation Serif"/>
          <w:b/>
          <w:sz w:val="26"/>
          <w:szCs w:val="26"/>
        </w:rPr>
      </w:pPr>
      <w:r w:rsidRPr="0015782F">
        <w:rPr>
          <w:rFonts w:ascii="Liberation Serif" w:hAnsi="Liberation Serif" w:cs="Liberation Serif"/>
          <w:b/>
          <w:sz w:val="26"/>
          <w:szCs w:val="26"/>
        </w:rPr>
        <w:t>ПРЕДОСТАВЛЕНИЯ МУНИЦИПАЛЬНОЙ УСЛУГИ «ПРЕДОСТАВЛЕНИЕ</w:t>
      </w:r>
    </w:p>
    <w:p w:rsidR="0015782F" w:rsidRPr="0015782F" w:rsidRDefault="0015782F" w:rsidP="0015782F">
      <w:pPr>
        <w:widowControl w:val="0"/>
        <w:autoSpaceDE w:val="0"/>
        <w:autoSpaceDN w:val="0"/>
        <w:jc w:val="center"/>
        <w:rPr>
          <w:rFonts w:ascii="Liberation Serif" w:hAnsi="Liberation Serif" w:cs="Liberation Serif"/>
          <w:b/>
          <w:sz w:val="26"/>
          <w:szCs w:val="26"/>
        </w:rPr>
      </w:pPr>
      <w:r w:rsidRPr="0015782F">
        <w:rPr>
          <w:rFonts w:ascii="Liberation Serif" w:hAnsi="Liberation Serif" w:cs="Liberation Serif"/>
          <w:b/>
          <w:sz w:val="26"/>
          <w:szCs w:val="26"/>
        </w:rPr>
        <w:t>В СОБСТВЕННОСТЬ, ПОСТОЯННОЕ (БЕССРОЧНОЕ) ПОЛЬЗОВАНИЕ,</w:t>
      </w:r>
    </w:p>
    <w:p w:rsidR="0015782F" w:rsidRPr="0015782F" w:rsidRDefault="0015782F" w:rsidP="0015782F">
      <w:pPr>
        <w:widowControl w:val="0"/>
        <w:autoSpaceDE w:val="0"/>
        <w:autoSpaceDN w:val="0"/>
        <w:jc w:val="center"/>
        <w:rPr>
          <w:rFonts w:ascii="Liberation Serif" w:hAnsi="Liberation Serif" w:cs="Liberation Serif"/>
          <w:b/>
          <w:sz w:val="26"/>
          <w:szCs w:val="26"/>
        </w:rPr>
      </w:pPr>
      <w:r w:rsidRPr="0015782F">
        <w:rPr>
          <w:rFonts w:ascii="Liberation Serif" w:hAnsi="Liberation Serif" w:cs="Liberation Serif"/>
          <w:b/>
          <w:sz w:val="26"/>
          <w:szCs w:val="26"/>
        </w:rPr>
        <w:t>БЕЗВОЗМЕЗДНОЕ ПОЛЬЗОВАНИЕ, АРЕНДУ ЗЕМЕЛЬНЫХ УЧАСТКОВ</w:t>
      </w:r>
    </w:p>
    <w:p w:rsidR="0015782F" w:rsidRPr="0015782F" w:rsidRDefault="0015782F" w:rsidP="0015782F">
      <w:pPr>
        <w:widowControl w:val="0"/>
        <w:autoSpaceDE w:val="0"/>
        <w:autoSpaceDN w:val="0"/>
        <w:jc w:val="center"/>
        <w:rPr>
          <w:rFonts w:ascii="Liberation Serif" w:hAnsi="Liberation Serif" w:cs="Liberation Serif"/>
          <w:b/>
          <w:sz w:val="26"/>
          <w:szCs w:val="26"/>
        </w:rPr>
      </w:pPr>
      <w:r w:rsidRPr="0015782F">
        <w:rPr>
          <w:rFonts w:ascii="Liberation Serif" w:hAnsi="Liberation Serif" w:cs="Liberation Serif"/>
          <w:b/>
          <w:sz w:val="26"/>
          <w:szCs w:val="26"/>
        </w:rPr>
        <w:t>ИЗ СОСТАВА ЗЕМЕЛЬ, ГОСУДАРСТВЕННАЯ СОБСТВЕННОСТЬ НА КОТОРЫЕ НЕ РАЗГРАНИЧЕНА, ИЗ ЗЕМЕЛЬ, НАХОДЯЩИХСЯ В СОБСТВЕННОСТИ МУНИЦИПАЛЬНОГО ОБРАЗОВАНИЯ, БЕЗ ПРОВЕДЕНИЯ ТОРГОВ»</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center"/>
        <w:outlineLvl w:val="1"/>
        <w:rPr>
          <w:rFonts w:ascii="Liberation Serif" w:hAnsi="Liberation Serif" w:cs="Liberation Serif"/>
          <w:b/>
          <w:sz w:val="26"/>
          <w:szCs w:val="26"/>
        </w:rPr>
      </w:pPr>
      <w:r w:rsidRPr="0015782F">
        <w:rPr>
          <w:rFonts w:ascii="Liberation Serif" w:hAnsi="Liberation Serif" w:cs="Liberation Serif"/>
          <w:b/>
          <w:sz w:val="26"/>
          <w:szCs w:val="26"/>
        </w:rPr>
        <w:t>Раздел 1. ОБЩИЕ ПОЛОЖЕНИЯ</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t>1.1. ПРЕДМЕТ РЕГУЛИРОВАНИЯ</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r w:rsidRPr="0015782F">
        <w:rPr>
          <w:rFonts w:ascii="Liberation Serif" w:hAnsi="Liberation Serif" w:cs="Liberation Serif"/>
          <w:sz w:val="26"/>
          <w:szCs w:val="26"/>
        </w:rPr>
        <w:t>1. Административный регламент предоставления муниципальной услуги «Предоставление в собственность, постоянное (бессрочное) пользование, безвозмездное пользование, аренду земельных участков из состава земель, государственная собственность на которые не разграничена, из земель, находящихся в собственности муниципального образования, без проведения торгов» (далее по тексту -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в процессе предоставления муниципальной услуги, определяет сроки и последовательность административных процедур и административных действий.</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t>1.2. КРУГ ЗАЯВИТЕЛЕЙ</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r w:rsidRPr="0015782F">
        <w:rPr>
          <w:rFonts w:ascii="Liberation Serif" w:hAnsi="Liberation Serif" w:cs="Liberation Serif"/>
          <w:sz w:val="26"/>
          <w:szCs w:val="26"/>
        </w:rPr>
        <w:t>2. Заявителями, обращающимися за предоставлением муниципальной услуги, могут быть граждане и юридические лица, заинтересованные в приобретении земельных участков без проведения торгов.</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bookmarkStart w:id="1" w:name="P55"/>
      <w:bookmarkEnd w:id="1"/>
      <w:r w:rsidRPr="0015782F">
        <w:rPr>
          <w:rFonts w:ascii="Liberation Serif" w:hAnsi="Liberation Serif" w:cs="Liberation Serif"/>
          <w:sz w:val="26"/>
          <w:szCs w:val="26"/>
        </w:rPr>
        <w:t>3. При предоставлении земельного участка в постоянное (бессрочное) пользование заявителями могут быть исключительно:</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1) органы государственной власти и органы местного самоуправления;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2) государственные и муниципальные учреждения (бюджетные, казенные, автономные);</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3) казенные предприятия;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4) центры исторического наследия Президентов Российской Федерации, прекративших исполнение своих полномочий.</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xml:space="preserve">Не допускается предоставление земельных участков, находящихся в </w:t>
      </w:r>
      <w:r w:rsidRPr="0015782F">
        <w:rPr>
          <w:rFonts w:ascii="Liberation Serif" w:hAnsi="Liberation Serif" w:cs="Liberation Serif"/>
          <w:sz w:val="26"/>
          <w:szCs w:val="26"/>
        </w:rPr>
        <w:lastRenderedPageBreak/>
        <w:t xml:space="preserve">государственной или муниципальной собственности, указанным в </w:t>
      </w:r>
      <w:hyperlink r:id="rId12" w:anchor="P55" w:history="1">
        <w:r w:rsidRPr="0015782F">
          <w:rPr>
            <w:rFonts w:ascii="Liberation Serif" w:hAnsi="Liberation Serif" w:cs="Liberation Serif"/>
            <w:color w:val="0000FF"/>
            <w:sz w:val="26"/>
            <w:szCs w:val="26"/>
            <w:u w:val="single"/>
          </w:rPr>
          <w:t>пункте 3</w:t>
        </w:r>
      </w:hyperlink>
      <w:r w:rsidRPr="0015782F">
        <w:rPr>
          <w:rFonts w:ascii="Liberation Serif" w:hAnsi="Liberation Serif" w:cs="Liberation Serif"/>
          <w:sz w:val="26"/>
          <w:szCs w:val="26"/>
        </w:rPr>
        <w:t xml:space="preserve"> лицам на других правах, кроме права постоянного (бессрочного) пользования, если иное не предусмотрено действующим законодательством.</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4. При предоставлении земельного участка в безвозмездное пользование заявителями могут быть:</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1) органы государственной власти и органы местного самоуправления на срок до одного года;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2) государственные и муниципальные учреждения (бюджетные, казенные, автономные) на срок до одного года;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3) казенные предприятия на срок до одного года;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4) центры исторического наследия Президентов Российской Федерации, прекративших исполнение своих полномочий на срок до одного года;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5) религиозные организации для размещения зданий, сооружений религиозного или благотворительного назначения на срок до десяти лет;</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6) религиозные организации, которым принадлежат на праве безвозмездного пользования здания, сооружения, на срок до прекращения прав на указанные здания, сооружения;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xml:space="preserve">7) лица, с которыми в соответствии с Федеральным законом от </w:t>
      </w:r>
      <w:r w:rsidRPr="0015782F">
        <w:rPr>
          <w:rFonts w:ascii="Liberation Serif" w:hAnsi="Liberation Serif" w:cs="Liberation Serif"/>
          <w:sz w:val="26"/>
          <w:szCs w:val="26"/>
        </w:rPr>
        <w:br/>
        <w:t>5 апреля 2013 года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8) гражданин, если на земельном участке находится предоставленное этому гражданину служебное жилое помещение в виде жилого дома, на срок права пользования таким жилым помещением;</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9) некоммерческие организации, созданные гражданами, для ведения огородничества или садоводства на срок не более чем пять лет;</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10) некоммерческие организации, созданные гражданами, в целях жилищного строительства в случаях и на срок, которые предусмотрены федеральными законами;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xml:space="preserve">11) лица, с которыми в соответствии с Федеральным законом от </w:t>
      </w:r>
      <w:r w:rsidRPr="0015782F">
        <w:rPr>
          <w:rFonts w:ascii="Liberation Serif" w:hAnsi="Liberation Serif" w:cs="Liberation Serif"/>
          <w:sz w:val="26"/>
          <w:szCs w:val="26"/>
        </w:rPr>
        <w:br/>
        <w:t xml:space="preserve">29 декабря 2012 года №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w:t>
      </w:r>
      <w:r w:rsidRPr="0015782F">
        <w:rPr>
          <w:rFonts w:ascii="Liberation Serif" w:hAnsi="Liberation Serif" w:cs="Liberation Serif"/>
          <w:sz w:val="26"/>
          <w:szCs w:val="26"/>
        </w:rPr>
        <w:lastRenderedPageBreak/>
        <w:t>услуг необходимо предоставление земельного участка, на срок исполнения указанного контракта;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12) некоммерческие организации, предусмотренные законом субъекта Российской Федерации и созданные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xml:space="preserve">13) лица, право безвозмездного пользования которых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w:t>
      </w:r>
      <w:hyperlink r:id="rId13" w:history="1">
        <w:r w:rsidRPr="0015782F">
          <w:rPr>
            <w:rFonts w:ascii="Liberation Serif" w:hAnsi="Liberation Serif" w:cs="Liberation Serif"/>
            <w:color w:val="0000FF"/>
            <w:sz w:val="26"/>
            <w:szCs w:val="26"/>
            <w:u w:val="single"/>
          </w:rPr>
          <w:t>пунктом 2 статьи 39.10</w:t>
        </w:r>
      </w:hyperlink>
      <w:r w:rsidRPr="0015782F">
        <w:rPr>
          <w:rFonts w:ascii="Liberation Serif" w:hAnsi="Liberation Serif" w:cs="Liberation Serif"/>
          <w:sz w:val="26"/>
          <w:szCs w:val="26"/>
        </w:rPr>
        <w:t xml:space="preserve"> Земельного кодекса РФ, в зависимости от основания возникновения права безвозмездного пользования на изъятый земельный участок;</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xml:space="preserve">14) лица, имеющие право на заключение договора безвозмездного пользования земельным участком, в случае и в порядке, которые предусмотрены Федеральным </w:t>
      </w:r>
      <w:hyperlink r:id="rId14" w:history="1">
        <w:r w:rsidRPr="0015782F">
          <w:rPr>
            <w:rFonts w:ascii="Liberation Serif" w:hAnsi="Liberation Serif" w:cs="Liberation Serif"/>
            <w:color w:val="0000FF"/>
            <w:sz w:val="26"/>
            <w:szCs w:val="26"/>
            <w:u w:val="single"/>
          </w:rPr>
          <w:t>законом</w:t>
        </w:r>
      </w:hyperlink>
      <w:r w:rsidRPr="0015782F">
        <w:rPr>
          <w:rFonts w:ascii="Liberation Serif" w:hAnsi="Liberation Serif" w:cs="Liberation Serif"/>
          <w:sz w:val="26"/>
          <w:szCs w:val="26"/>
        </w:rPr>
        <w:t xml:space="preserve"> от 24 июля 2008 года № 161-ФЗ «О содействии развитию жилищного строительства».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От имени заявителей заявление и иные документы (информацию, сведения, данные), предусмотренные Регламентом, могут подавать (представлять) лица, уполномоченные в соответствии с законодательством Российской Федерации выступать от имени заявителей при взаимодействии с муниципальными органами.</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t>1.3. ТРЕБОВАНИЯ К ПОРЯДКУ ИНФОРМИРОВАНИЯ</w:t>
      </w:r>
    </w:p>
    <w:p w:rsidR="0015782F" w:rsidRPr="0015782F" w:rsidRDefault="0015782F" w:rsidP="0015782F">
      <w:pPr>
        <w:widowControl w:val="0"/>
        <w:autoSpaceDE w:val="0"/>
        <w:autoSpaceDN w:val="0"/>
        <w:ind w:firstLine="709"/>
        <w:jc w:val="center"/>
        <w:rPr>
          <w:rFonts w:ascii="Liberation Serif" w:hAnsi="Liberation Serif" w:cs="Liberation Serif"/>
          <w:b/>
          <w:sz w:val="26"/>
          <w:szCs w:val="26"/>
        </w:rPr>
      </w:pPr>
      <w:r w:rsidRPr="0015782F">
        <w:rPr>
          <w:rFonts w:ascii="Liberation Serif" w:hAnsi="Liberation Serif" w:cs="Liberation Serif"/>
          <w:b/>
          <w:sz w:val="26"/>
          <w:szCs w:val="26"/>
        </w:rPr>
        <w:t>О ПРЕДОСТАВЛЕНИИ МУНИЦИПАЛЬНОЙ УСЛУГИ</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autoSpaceDE w:val="0"/>
        <w:autoSpaceDN w:val="0"/>
        <w:adjustRightInd w:val="0"/>
        <w:ind w:firstLine="709"/>
        <w:jc w:val="both"/>
        <w:rPr>
          <w:rFonts w:ascii="Liberation Serif" w:eastAsia="Calibri" w:hAnsi="Liberation Serif" w:cs="Liberation Serif"/>
          <w:sz w:val="26"/>
          <w:szCs w:val="26"/>
          <w:lang w:eastAsia="en-US"/>
        </w:rPr>
      </w:pPr>
      <w:r w:rsidRPr="0015782F">
        <w:rPr>
          <w:rFonts w:ascii="Calibri" w:eastAsia="Calibri" w:hAnsi="Calibri"/>
          <w:sz w:val="26"/>
          <w:szCs w:val="26"/>
          <w:lang w:eastAsia="en-US"/>
        </w:rPr>
        <w:t>5.</w:t>
      </w:r>
      <w:r w:rsidRPr="0015782F">
        <w:rPr>
          <w:rFonts w:ascii="Calibri" w:eastAsia="Calibri" w:hAnsi="Calibri" w:cs="Liberation Serif"/>
          <w:sz w:val="26"/>
          <w:szCs w:val="26"/>
          <w:lang w:eastAsia="en-US"/>
        </w:rPr>
        <w:t xml:space="preserve"> </w:t>
      </w:r>
      <w:r w:rsidRPr="0015782F">
        <w:rPr>
          <w:rFonts w:ascii="Liberation Serif" w:eastAsia="Calibri" w:hAnsi="Liberation Serif" w:cs="Liberation Serif"/>
          <w:sz w:val="26"/>
          <w:szCs w:val="26"/>
          <w:lang w:eastAsia="en-US"/>
        </w:rPr>
        <w:t>Информирование заявителей о порядке предоставления муниципальной услуги осуществляется непосредственно муниципальными служащими Комитета 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многофункциональный центр предоставления государственных и муниципальных услуг) и его филиалы.</w:t>
      </w:r>
    </w:p>
    <w:p w:rsidR="0015782F" w:rsidRPr="0015782F" w:rsidRDefault="0015782F" w:rsidP="0015782F">
      <w:pPr>
        <w:autoSpaceDE w:val="0"/>
        <w:autoSpaceDN w:val="0"/>
        <w:adjustRightInd w:val="0"/>
        <w:spacing w:before="220"/>
        <w:ind w:firstLine="709"/>
        <w:jc w:val="both"/>
        <w:rPr>
          <w:rFonts w:ascii="Liberation Serif" w:eastAsia="Calibri" w:hAnsi="Liberation Serif" w:cs="Liberation Serif"/>
          <w:sz w:val="26"/>
          <w:szCs w:val="26"/>
          <w:lang w:eastAsia="en-US"/>
        </w:rPr>
      </w:pPr>
      <w:r w:rsidRPr="0015782F">
        <w:rPr>
          <w:rFonts w:ascii="Liberation Serif" w:eastAsia="Calibri" w:hAnsi="Liberation Serif" w:cs="Liberation Serif"/>
          <w:sz w:val="26"/>
          <w:szCs w:val="26"/>
          <w:lang w:eastAsia="en-US"/>
        </w:rPr>
        <w:t>6. Информация о месте нахождения, графиках (режиме) работы, номерах контактных телефонов, адресах электронной почты и официальном сайте,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по адресу: https://www.gosuslugi.ru (при наличии технической возможности) и на официальном сайте Администрации городского округа Верхняя Пышма:</w:t>
      </w:r>
      <w:r w:rsidRPr="0015782F">
        <w:rPr>
          <w:rFonts w:ascii="Liberation Serif" w:eastAsia="Calibri" w:hAnsi="Liberation Serif"/>
          <w:sz w:val="26"/>
          <w:szCs w:val="26"/>
          <w:lang w:eastAsia="en-US"/>
        </w:rPr>
        <w:t xml:space="preserve"> www.movp.ru</w:t>
      </w:r>
      <w:r w:rsidRPr="0015782F">
        <w:rPr>
          <w:rFonts w:ascii="Liberation Serif" w:eastAsia="Calibri" w:hAnsi="Liberation Serif" w:cs="Liberation Serif"/>
          <w:sz w:val="26"/>
          <w:szCs w:val="26"/>
          <w:lang w:eastAsia="en-US"/>
        </w:rPr>
        <w:t xml:space="preserve">, в сети Интернет и на информационных стендах Комитета, на официальном сайте многофункционального центра предоставления государственных и муниципальных услуг (www.mfc66.ru), а также предоставляется </w:t>
      </w:r>
      <w:r w:rsidRPr="0015782F">
        <w:rPr>
          <w:rFonts w:ascii="Liberation Serif" w:eastAsia="Calibri" w:hAnsi="Liberation Serif" w:cs="Liberation Serif"/>
          <w:sz w:val="26"/>
          <w:szCs w:val="26"/>
          <w:lang w:eastAsia="en-US"/>
        </w:rPr>
        <w:lastRenderedPageBreak/>
        <w:t>непосредственно муниципальными  служащими Комитета при личном приеме, а также по телефону.</w:t>
      </w:r>
    </w:p>
    <w:p w:rsidR="0015782F" w:rsidRPr="0015782F" w:rsidRDefault="0015782F" w:rsidP="0015782F">
      <w:pPr>
        <w:autoSpaceDE w:val="0"/>
        <w:autoSpaceDN w:val="0"/>
        <w:adjustRightInd w:val="0"/>
        <w:spacing w:before="220"/>
        <w:ind w:firstLine="709"/>
        <w:jc w:val="both"/>
        <w:rPr>
          <w:rFonts w:ascii="Liberation Serif" w:eastAsia="Calibri" w:hAnsi="Liberation Serif" w:cs="Liberation Serif"/>
          <w:sz w:val="26"/>
          <w:szCs w:val="26"/>
          <w:lang w:eastAsia="en-US"/>
        </w:rPr>
      </w:pPr>
      <w:r w:rsidRPr="0015782F">
        <w:rPr>
          <w:rFonts w:ascii="Liberation Serif" w:eastAsia="Calibri" w:hAnsi="Liberation Serif" w:cs="Liberation Serif"/>
          <w:sz w:val="26"/>
          <w:szCs w:val="26"/>
          <w:lang w:eastAsia="en-US"/>
        </w:rPr>
        <w:t>7. 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15782F" w:rsidRPr="0015782F" w:rsidRDefault="0015782F" w:rsidP="0015782F">
      <w:pPr>
        <w:autoSpaceDE w:val="0"/>
        <w:autoSpaceDN w:val="0"/>
        <w:adjustRightInd w:val="0"/>
        <w:spacing w:before="220"/>
        <w:ind w:firstLine="709"/>
        <w:jc w:val="both"/>
        <w:rPr>
          <w:rFonts w:ascii="Liberation Serif" w:eastAsia="Calibri" w:hAnsi="Liberation Serif" w:cs="Liberation Serif"/>
          <w:sz w:val="26"/>
          <w:szCs w:val="26"/>
          <w:lang w:eastAsia="en-US"/>
        </w:rPr>
      </w:pPr>
      <w:r w:rsidRPr="0015782F">
        <w:rPr>
          <w:rFonts w:ascii="Liberation Serif" w:eastAsia="Calibri" w:hAnsi="Liberation Serif" w:cs="Liberation Serif"/>
          <w:sz w:val="26"/>
          <w:szCs w:val="26"/>
          <w:lang w:eastAsia="en-US"/>
        </w:rPr>
        <w:t>8. При общении с гражданами (по телефону или лично) муниципальные служащие Комитета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15782F" w:rsidRPr="0015782F" w:rsidRDefault="0015782F" w:rsidP="0015782F">
      <w:pPr>
        <w:autoSpaceDE w:val="0"/>
        <w:autoSpaceDN w:val="0"/>
        <w:adjustRightInd w:val="0"/>
        <w:spacing w:before="220"/>
        <w:ind w:firstLine="709"/>
        <w:jc w:val="both"/>
        <w:rPr>
          <w:rFonts w:ascii="Liberation Serif" w:eastAsia="Calibri" w:hAnsi="Liberation Serif" w:cs="Liberation Serif"/>
          <w:sz w:val="26"/>
          <w:szCs w:val="26"/>
          <w:lang w:eastAsia="en-US"/>
        </w:rPr>
      </w:pPr>
      <w:r w:rsidRPr="0015782F">
        <w:rPr>
          <w:rFonts w:ascii="Liberation Serif" w:eastAsia="Calibri" w:hAnsi="Liberation Serif" w:cs="Liberation Serif"/>
          <w:sz w:val="26"/>
          <w:szCs w:val="26"/>
          <w:lang w:eastAsia="en-US"/>
        </w:rPr>
        <w:t>Информирование граждан о порядке предоставления муниципальной услуги может осуществляться с использованием средств авто- информирования.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Адрес электронной почты администрации городского округа Верхняя Пышма: kontakt@movp.ru.</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center"/>
        <w:outlineLvl w:val="1"/>
        <w:rPr>
          <w:rFonts w:ascii="Liberation Serif" w:hAnsi="Liberation Serif" w:cs="Liberation Serif"/>
          <w:b/>
          <w:sz w:val="26"/>
          <w:szCs w:val="26"/>
        </w:rPr>
      </w:pPr>
      <w:r w:rsidRPr="0015782F">
        <w:rPr>
          <w:rFonts w:ascii="Liberation Serif" w:hAnsi="Liberation Serif" w:cs="Liberation Serif"/>
          <w:b/>
          <w:sz w:val="26"/>
          <w:szCs w:val="26"/>
        </w:rPr>
        <w:t>Раздел 2. СТАНДАРТ ПРЕДОСТАВЛЕНИЯ МУНИЦИПАЛЬНОЙ УСЛУГИ</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t>2.1. НАИМЕНОВАНИЕ МУНИЦИПАЛЬНОЙ УСЛУГИ</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r w:rsidRPr="0015782F">
        <w:rPr>
          <w:rFonts w:ascii="Liberation Serif" w:hAnsi="Liberation Serif" w:cs="Liberation Serif"/>
          <w:sz w:val="26"/>
          <w:szCs w:val="26"/>
        </w:rPr>
        <w:t>9. Наименование муниципальной услуги: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Предоставление в собственность, постоянное (бессрочное) пользование, безвозмездное пользование, аренду земельных участков из состава земель, государственная собственность на которые не разграничена, из земель, находящихся в собственности муниципального образования, без проведения торгов.</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t>2.2. НАИМЕНОВАНИЕ ОТРАСЛЕВОГО (ФУНКЦИОНАЛЬНОГО) ОРГАНА АДМИНИСТРАЦИИ ГОРОДСКОГО ОКРУГА ВЕРХНЯЯ ПЫШМА, ПРЕДОСТАВЛЯЮЩЕГО МУНИЦИПАЛЬНУЮ УСЛУГУ, ОРГАНИЗАЦИИ, ОБРАЩЕНИЕ В КОТОРУЮ НЕОБХОДИМО ДЛЯ ПРЕДОСТАВЛЕНИЯ МУНИЦИПАЛЬНОЙ УСЛУГИ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10. Муниципальную услугу предоставляет Администрация городского округа Верхняя Пышма в лице Комитета по управлению имуществом Администрации городского округа Верхняя Пышма (далее - Комитет).</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t>2.3. ОПИСАНИЕ РЕЗУЛЬТАТА ПРЕДОСТАВЛЕНИЯ МУНИЦИПАЛЬНОЙ УСЛУГИ</w:t>
      </w:r>
    </w:p>
    <w:p w:rsidR="0015782F" w:rsidRPr="0015782F" w:rsidRDefault="0015782F" w:rsidP="0015782F">
      <w:pPr>
        <w:widowControl w:val="0"/>
        <w:autoSpaceDE w:val="0"/>
        <w:autoSpaceDN w:val="0"/>
        <w:ind w:firstLine="709"/>
        <w:jc w:val="center"/>
        <w:outlineLvl w:val="2"/>
        <w:rPr>
          <w:rFonts w:ascii="Liberation Serif" w:hAnsi="Liberation Serif" w:cs="Liberation Serif"/>
          <w:b/>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r w:rsidRPr="0015782F">
        <w:rPr>
          <w:rFonts w:ascii="Liberation Serif" w:hAnsi="Liberation Serif" w:cs="Liberation Serif"/>
          <w:sz w:val="26"/>
          <w:szCs w:val="26"/>
        </w:rPr>
        <w:lastRenderedPageBreak/>
        <w:t>11. Результатами предоставления муниципальной услуги являются:</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1) при предоставлении земельного участка в собственность - постановление администрации городского округа Верхняя Пышма о предоставлении земельного участка в собственность бесплатно;</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2) при предоставлении земельного участка в собственность за плату - договор купли-продажи земельного участка;</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3) при предоставлении земельного участка в аренду - договор аренды земельного участка;</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4) при предоставлении земельного участка в постоянное (бессрочное) пользование - постановление администрации городского округа Верхняя Пышма о предоставлении земельного участка в постоянное (бессрочное) пользование либо решение Комитета о предоставлении земельного участка в постоянное (бессрочное) пользование;</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5) при предоставлении земельного участка в безвозмездное пользование - договор безвозмездного пользования земельным участком</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 xml:space="preserve">6) отказ в предоставлении муниципальной услуги по основаниям, указанным в </w:t>
      </w:r>
      <w:hyperlink r:id="rId15" w:anchor="P259" w:history="1">
        <w:r w:rsidRPr="0015782F">
          <w:rPr>
            <w:rFonts w:ascii="Liberation Serif" w:hAnsi="Liberation Serif" w:cs="Liberation Serif"/>
            <w:color w:val="0000FF"/>
            <w:sz w:val="26"/>
            <w:szCs w:val="26"/>
            <w:u w:val="single"/>
          </w:rPr>
          <w:t>пункте 22</w:t>
        </w:r>
      </w:hyperlink>
      <w:r w:rsidRPr="0015782F">
        <w:rPr>
          <w:rFonts w:ascii="Liberation Serif" w:hAnsi="Liberation Serif" w:cs="Liberation Serif"/>
          <w:sz w:val="26"/>
          <w:szCs w:val="26"/>
        </w:rPr>
        <w:t xml:space="preserve"> Регламента.</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t>2.4. СРОК ПРЕДОСТАВЛЕНИЯ МУНИЦИПАЛЬНОЙ УСЛУГИ</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r w:rsidRPr="0015782F">
        <w:rPr>
          <w:rFonts w:ascii="Liberation Serif" w:hAnsi="Liberation Serif" w:cs="Liberation Serif"/>
          <w:sz w:val="26"/>
          <w:szCs w:val="26"/>
        </w:rPr>
        <w:t>12. Комитет предоставляет муниципальную услугу, в том числе с учетом необходимости обращения в организации, участвующие в предоставлении муниципальной услуги, в срок не более 60 (шестидесяти) дней со дня поступления заявления о предоставлении земельного участка (далее - заявление).</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В случае подачи заявления в МФЦ срок предоставления муниципальной услуги исчисляется со дня регистрации заявления в Комитете.</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t>2.5. ПЕРЕЧЕНЬ НОРМАТИВНЫХ ПРАВОВЫХ АКТОВ, РЕГУЛИРУЮЩИХ ОТНОШЕНИЯ, ВОЗНИКАЮЩИЕ В СВЯЗИ С ПРЕДОСТАВЛЕНИЕМ МУНИЦИПАЛЬНОЙ УСЛУГИ</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autoSpaceDE w:val="0"/>
        <w:autoSpaceDN w:val="0"/>
        <w:adjustRightInd w:val="0"/>
        <w:ind w:firstLine="709"/>
        <w:jc w:val="both"/>
        <w:rPr>
          <w:rFonts w:ascii="Liberation Serif" w:eastAsia="Calibri" w:hAnsi="Liberation Serif" w:cs="Liberation Serif"/>
          <w:sz w:val="26"/>
          <w:szCs w:val="26"/>
          <w:lang w:eastAsia="en-US"/>
        </w:rPr>
      </w:pPr>
      <w:r w:rsidRPr="0015782F">
        <w:rPr>
          <w:rFonts w:ascii="Liberation Serif" w:eastAsia="Calibri" w:hAnsi="Liberation Serif"/>
          <w:sz w:val="26"/>
          <w:szCs w:val="26"/>
          <w:lang w:eastAsia="en-US"/>
        </w:rPr>
        <w:t xml:space="preserve">13. </w:t>
      </w:r>
      <w:r w:rsidRPr="0015782F">
        <w:rPr>
          <w:rFonts w:ascii="Liberation Serif" w:eastAsia="Calibri" w:hAnsi="Liberation Serif" w:cs="Liberation Serif"/>
          <w:sz w:val="26"/>
          <w:szCs w:val="26"/>
          <w:lang w:eastAsia="en-US"/>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городского округа Верхняя Пышма в сети «Интернет» по адресу: </w:t>
      </w:r>
      <w:r w:rsidRPr="0015782F">
        <w:rPr>
          <w:rFonts w:ascii="Liberation Serif" w:eastAsia="Calibri" w:hAnsi="Liberation Serif"/>
          <w:sz w:val="26"/>
          <w:szCs w:val="26"/>
          <w:lang w:eastAsia="en-US"/>
        </w:rPr>
        <w:t>www.movp.ru</w:t>
      </w:r>
      <w:r w:rsidRPr="0015782F">
        <w:rPr>
          <w:rFonts w:ascii="Liberation Serif" w:eastAsia="Calibri" w:hAnsi="Liberation Serif" w:cs="Liberation Serif"/>
          <w:sz w:val="26"/>
          <w:szCs w:val="26"/>
          <w:lang w:eastAsia="en-US"/>
        </w:rPr>
        <w:t xml:space="preserve"> на Едином портале http://www.gosuslugi.ru.</w:t>
      </w:r>
    </w:p>
    <w:p w:rsidR="0015782F" w:rsidRPr="0015782F" w:rsidRDefault="0015782F" w:rsidP="0015782F">
      <w:pPr>
        <w:autoSpaceDE w:val="0"/>
        <w:autoSpaceDN w:val="0"/>
        <w:adjustRightInd w:val="0"/>
        <w:spacing w:before="220"/>
        <w:ind w:firstLine="709"/>
        <w:jc w:val="both"/>
        <w:rPr>
          <w:rFonts w:ascii="Liberation Serif" w:eastAsia="Calibri" w:hAnsi="Liberation Serif" w:cs="Liberation Serif"/>
          <w:sz w:val="26"/>
          <w:szCs w:val="26"/>
          <w:lang w:eastAsia="en-US"/>
        </w:rPr>
      </w:pPr>
      <w:r w:rsidRPr="0015782F">
        <w:rPr>
          <w:rFonts w:ascii="Liberation Serif" w:eastAsia="Calibri" w:hAnsi="Liberation Serif" w:cs="Liberation Serif"/>
          <w:sz w:val="26"/>
          <w:szCs w:val="26"/>
          <w:lang w:eastAsia="en-US"/>
        </w:rPr>
        <w:t>Администрация обеспечивает размещение и актуализацию перечня указанных нормативных правовых актов на своем официальном сайте в сети Интернет.</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t xml:space="preserve">2.6. ИСЧЕРПЫВАЮЩИЙ ПЕРЕЧЕНЬ ДОКУМЕНТОВ, НЕОБХОДИМЫХ В СООТВЕТСТВИИ С НОРМАТИВНЫМИ </w:t>
      </w:r>
      <w:r w:rsidRPr="0015782F">
        <w:rPr>
          <w:rFonts w:ascii="Liberation Serif" w:hAnsi="Liberation Serif" w:cs="Liberation Serif"/>
          <w:b/>
          <w:sz w:val="26"/>
          <w:szCs w:val="26"/>
        </w:rPr>
        <w:lastRenderedPageBreak/>
        <w:t>ПРАВОВЫМИ АКТАМИ ДЛЯ ПРЕДОСТАВЛЕНИЯ МУНИЦИПАЛЬНОЙ УСЛУГИ, ПОДЛЕЖАЩИХ ПРЕДСТАВЛЕНИЮ ЗАЯВИТЕЛЕМ</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bookmarkStart w:id="2" w:name="P124"/>
      <w:bookmarkEnd w:id="2"/>
      <w:r w:rsidRPr="0015782F">
        <w:rPr>
          <w:rFonts w:ascii="Liberation Serif" w:hAnsi="Liberation Serif" w:cs="Liberation Serif"/>
          <w:sz w:val="26"/>
          <w:szCs w:val="26"/>
        </w:rPr>
        <w:t>14. Исчерпывающий перечень документов, необходимых для предоставления земельного участка в постоянное (бессрочное) пользование, подлежащих представлению заявителем:</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1) заявление в письменной форме, оформленное по образцу согласно Приложению № 1 к настоящему Регламенту и содержащее следующую информацию:</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наименование и место нахождения заявителя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кадастровый номер испрашиваемого земельного участка;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основание предоставления земельного участка в постоянное (бессрочное) пользование из числа оснований, предусмотренных пунктом 2 статьи 39.9 Земельного кодекса Российской Федерации;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цель использования земельного участка;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почтовый адрес и (или) адрес электронной почты для связи с заявителем;</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фамилия, имя, отчество представителя, подающего заявление, должность (если заявление подается законным представителем юридического лица), реквизиты доверенности, если заявление подается представителем юридического лица, действующим по доверенности;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2) копия доверенности, если заявление подается представителем, действующим по доверенности;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xml:space="preserve">3) документы, подтверждающие право заявителя на приобретение земельного участка без проведения торгов и предусмотренные перечнем, </w:t>
      </w:r>
      <w:r w:rsidRPr="0015782F">
        <w:rPr>
          <w:rFonts w:ascii="Liberation Serif" w:hAnsi="Liberation Serif" w:cs="Liberation Serif"/>
          <w:sz w:val="26"/>
          <w:szCs w:val="26"/>
        </w:rPr>
        <w:lastRenderedPageBreak/>
        <w:t>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bookmarkStart w:id="3" w:name="P137"/>
      <w:bookmarkEnd w:id="3"/>
      <w:r w:rsidRPr="0015782F">
        <w:rPr>
          <w:rFonts w:ascii="Liberation Serif" w:hAnsi="Liberation Serif" w:cs="Liberation Serif"/>
          <w:sz w:val="26"/>
          <w:szCs w:val="26"/>
        </w:rPr>
        <w:t>15. Исчерпывающий перечень документов, необходимых для предоставления земельного участка в безвозмездное пользование, подлежащих представлению заявителем:</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1) заявление в письменной форме, оформленное по образцу согласно Приложению № 1 к настоящему Регламенту и содержащее следующую информацию:</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фамилия, имя, отчество, место жительства заявителя и реквизиты документа, удостоверяющего личность заявителя (для гражданина);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кадастровый номер испрашиваемого земельного участка;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основание предоставления земельного участка в безвозмездное пользование из числа оснований, предусмотренных пунктом 2 статьи 39.10 Земельного кодекса Российской Федерации;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цель использования земельного участка;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почтовый адрес и (или) адрес электронной почты для связи с заявителем;</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фамилия, имя, отчество представителя, подающего заявление, реквизиты доверенности, если заявление подается представителем, действующим по доверенности;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xml:space="preserve">должность законного представителя юридического лица, если заявление </w:t>
      </w:r>
      <w:r w:rsidRPr="0015782F">
        <w:rPr>
          <w:rFonts w:ascii="Liberation Serif" w:hAnsi="Liberation Serif" w:cs="Liberation Serif"/>
          <w:sz w:val="26"/>
          <w:szCs w:val="26"/>
        </w:rPr>
        <w:lastRenderedPageBreak/>
        <w:t>подается законным представителем юридического лица;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2) копия документа, удостоверяющего личность заявителя гражданина либо копия доверенности представителя гражданина или заявителя - юридического лица;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3) копия доверенности, если заявление подается представителем, действующим по доверенности;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bookmarkStart w:id="4" w:name="P152"/>
      <w:bookmarkEnd w:id="4"/>
      <w:r w:rsidRPr="0015782F">
        <w:rPr>
          <w:rFonts w:ascii="Liberation Serif" w:hAnsi="Liberation Serif" w:cs="Liberation Serif"/>
          <w:sz w:val="26"/>
          <w:szCs w:val="26"/>
        </w:rPr>
        <w:t>4)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bookmarkStart w:id="5" w:name="P153"/>
      <w:bookmarkEnd w:id="5"/>
      <w:r w:rsidRPr="0015782F">
        <w:rPr>
          <w:rFonts w:ascii="Liberation Serif" w:hAnsi="Liberation Serif" w:cs="Liberation Serif"/>
          <w:sz w:val="26"/>
          <w:szCs w:val="26"/>
        </w:rPr>
        <w:t>5) подготовленные некоммерческой организацией, созданной гражданами для ведения огородничества или садоводства, списки ее членов, в случае, если подано заявление о предоставлении земельного участка в безвозмездное пользование указанной организации.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Предоставление указанных в подпунктах 4, 5 настоящего пункта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bookmarkStart w:id="6" w:name="P155"/>
      <w:bookmarkEnd w:id="6"/>
      <w:r w:rsidRPr="0015782F">
        <w:rPr>
          <w:rFonts w:ascii="Liberation Serif" w:hAnsi="Liberation Serif" w:cs="Liberation Serif"/>
          <w:sz w:val="26"/>
          <w:szCs w:val="26"/>
        </w:rPr>
        <w:t>16. Исчерпывающий перечень документов, необходимых для предоставления земельного участка в аренду, подлежащих представлению заявителем:</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1) заявление в письменной форме, оформленное по образцу согласно Приложению № 1 к настоящему Регламенту и содержащее следующую информацию:</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фамилия, имя, отчество, место жительства заявителя и реквизиты документа, удостоверяющего личность заявителя (для гражданина);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кадастровый номер испрашиваемого земельного участка;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основание предоставления земельного участка в аренду из числа оснований, предусмотренных пунктом 2 статьи 39.6 Земельного кодекса Российской Федерации;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xml:space="preserve">- реквизиты решения об изъятии земельного участка для государственных </w:t>
      </w:r>
      <w:r w:rsidRPr="0015782F">
        <w:rPr>
          <w:rFonts w:ascii="Liberation Serif" w:hAnsi="Liberation Serif" w:cs="Liberation Serif"/>
          <w:sz w:val="26"/>
          <w:szCs w:val="26"/>
        </w:rPr>
        <w:lastRenderedPageBreak/>
        <w:t>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цель использования земельного участка;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почтовый адрес и (или) адрес электронной почты для связи с заявителем;</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фамилия, имя, отчество представителя, подающего заявление, реквизиты доверенности, если заявление подается представителем, действующим по доверенности;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должность законного представителя юридического лица, если заявление подается законным представителем юридического лица;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2) копия документа, удостоверяющего личность заявителя гражданина либо копия доверенности представителя гражданина или заявителя - юридического лица;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3) копия доверенности, если заявление подается представителем, действующим по доверенности;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4)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В случае подачи заявления о предоставлении земельного участка из земель сельскохозяйственного назначения в соответствии с подпунктом 31 пункта 2 статьи 39.6 Земельного кодекса к заявлению прилагаются документы, подтверждающие надлежащее использование такого земельного участка и предусмотренные перечнем, установленным в соответствии с Федеральным законом «Об обороте земель сельскохозяйственного назначения».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bookmarkStart w:id="7" w:name="P172"/>
      <w:bookmarkEnd w:id="7"/>
      <w:r w:rsidRPr="0015782F">
        <w:rPr>
          <w:rFonts w:ascii="Liberation Serif" w:hAnsi="Liberation Serif" w:cs="Liberation Serif"/>
          <w:sz w:val="26"/>
          <w:szCs w:val="26"/>
        </w:rPr>
        <w:t xml:space="preserve">17. Исчерпывающий перечень документов, необходимых для предоставления земельного участка в собственность, подлежащих представлению </w:t>
      </w:r>
      <w:r w:rsidRPr="0015782F">
        <w:rPr>
          <w:rFonts w:ascii="Liberation Serif" w:hAnsi="Liberation Serif" w:cs="Liberation Serif"/>
          <w:sz w:val="26"/>
          <w:szCs w:val="26"/>
        </w:rPr>
        <w:lastRenderedPageBreak/>
        <w:t>заявителем:</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1) заявление в письменной форме, оформленное по образцу согласно Приложению № 1 к настоящему Регламенту и содержащее следующую информацию:</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фамилия, имя, отчество, место жительства заявителя и реквизиты документа, удостоверяющего личность заявителя (для гражданина);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кадастровый номер испрашиваемого земельного участка;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основание предоставления земельного участка в собственность из числа оснований, предусмотренных пунктом 2 статьи 39.3 Земельного кодекса Российской Федерации;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цель использования земельного участка;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почтовый адрес и (или) адрес электронной почты для связи с заявителем;</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фамилия, имя, отчество представителя, подающего заявление, реквизиты доверенности, если заявление подается представителем, действующим по доверенности;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должность законного представителя юридического лица, если заявление подается законным представителем юридического лица;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2) копия документа, удостоверяющего личность заявителя гражданина либо копия доверенности представителя гражданина или заявителя - юридического лица;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lastRenderedPageBreak/>
        <w:t>3) копия доверенности, если заявление подается представителем, действующим по доверенности;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4)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В случае подачи заявления о предоставлении земельного участка из земель сельскохозяйственного назначения в соответствии с подпунктом 9 пункта 2 статьи 39.3 Земельного кодекса к этому заявлению прилагаются документы, подтверждающие надлежащее использование такого земельного участка и предусмотренные перечнем, установленным в соответствии с Федеральным законом «Об обороте земель сельскохозяйственного назначения».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Заявитель при подаче заявления предъявляет документ, подтверждающий личность заявителя, а в случае обращения представителя - документ, подтверждающий полномочия представителя, оформленный в соответствии с законодательством Российской Федерации.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17. Тексты документов, представляемых для оказания муниципальной услуги, должны быть написаны разборчиво, фамилии, имена и отчества физических лиц, адреса их мест жительства должны быть написаны полностью.</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Документы, подтверждающие право заявителя на приобретение земельного участка без проведения торгов и предусмотренные перечнем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Российской Федерации от 12.01.2015 № 1;</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Согласие на обработку персональных данных согласно Приложению № 2 к настоящему Административному регламенту.</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t>2.7. ИСЧЕРПЫВАЮЩИЙ ПЕРЕЧЕНЬ ДОКУМЕНТОВ, НЕОБХОДИМЫХ ДЛЯ ПРЕДОСТАВЛЕНИЯ МУНИЦИПАЛЬНОЙ УСЛУГИ, КОТОРЫЕ НАХОДЯТСЯ В РАСПОРЯЖЕНИИ ИНЫХ ОРГАНОВ, УЧАСТВУЮЩИХ В ПРЕДОСТАВЛЕНИИ МУНИЦИПАЛЬНОЙ УСЛУГИ</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bookmarkStart w:id="8" w:name="P198"/>
      <w:bookmarkEnd w:id="8"/>
      <w:r w:rsidRPr="0015782F">
        <w:rPr>
          <w:rFonts w:ascii="Liberation Serif" w:hAnsi="Liberation Serif" w:cs="Liberation Serif"/>
          <w:sz w:val="26"/>
          <w:szCs w:val="26"/>
        </w:rPr>
        <w:t>18. Документами, необходимыми для предоставления муниципальной услуги, которые находятся в распоряжении иных государственных органов, участвующих в предоставлении муниципальной услуги, и которые заявитель вправе представить по собственной инициативе, являются следующие документы:</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lastRenderedPageBreak/>
        <w:t>1) Решение Комитета о предварительном согласовании предоставления земельного участка;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2) выписку из Единого государственного реестра индивидуальных предпринимателей (для индивидуальных предпринимателей, являющихся заявителями, ходатайствующими о приобретении прав на земельный участок);</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3) выписку из Единого государственного реестра юридических лиц (для юридических лиц, являющихся заявителями, ходатайствующими о приобретении прав на земельный участок);</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4) выписку из ЕГРН об объекте недвижимости (об испрашиваемом земельном участке);</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5) выписку из ЕГРН об объекте недвижимости (о здании и (или) сооружении, расположенном(ых) на испрашиваемом земельном участке);</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6) выписку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7) уведомления об отсутствии в Едином государственном реестре недвижимости запрашиваемых сведений.</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t>2.8. УКАЗАНИЕ НА ЗАПРЕТ ТРЕБОВАТЬ ОТ ЗАЯВИТЕЛЯ ПРЕДСТАВЛЕНИЯ ДОКУМЕНТОВ И ИНФОРМАЦИИ ИЛИ ОСУЩЕСТВЛЕНИЯ ДЕЙСТВИЙ</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r w:rsidRPr="0015782F">
        <w:rPr>
          <w:rFonts w:ascii="Liberation Serif" w:hAnsi="Liberation Serif" w:cs="Liberation Serif"/>
          <w:sz w:val="26"/>
          <w:szCs w:val="26"/>
        </w:rPr>
        <w:t>19. Специалисты Комитета в процессе предоставления муниципальной услуги не вправе требовать от заявителя: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2) 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органам государственной власти или органам местного самоуправления организаций, в соответствии с нормативными правовыми актами Российской Федерации, Свердловской области и муниципальными правовыми актами, за исключением документов, указанных в части 6 статьи 7 Федерального закона № 210-ФЗ.</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t>2.9. ИСЧЕРПЫВАЮЩИЙ ПЕРЕЧЕНЬ ОСНОВАНИЙ ДЛЯ ОТКАЗА В ПРИЕМЕ</w:t>
      </w:r>
    </w:p>
    <w:p w:rsidR="0015782F" w:rsidRPr="0015782F" w:rsidRDefault="0015782F" w:rsidP="0015782F">
      <w:pPr>
        <w:widowControl w:val="0"/>
        <w:autoSpaceDE w:val="0"/>
        <w:autoSpaceDN w:val="0"/>
        <w:ind w:firstLine="709"/>
        <w:jc w:val="center"/>
        <w:rPr>
          <w:rFonts w:ascii="Liberation Serif" w:hAnsi="Liberation Serif" w:cs="Liberation Serif"/>
          <w:b/>
          <w:sz w:val="26"/>
          <w:szCs w:val="26"/>
        </w:rPr>
      </w:pPr>
      <w:r w:rsidRPr="0015782F">
        <w:rPr>
          <w:rFonts w:ascii="Liberation Serif" w:hAnsi="Liberation Serif" w:cs="Liberation Serif"/>
          <w:b/>
          <w:sz w:val="26"/>
          <w:szCs w:val="26"/>
        </w:rPr>
        <w:t>ДОКУМЕНТОВ, НЕОБХОДИМЫХ ДЛЯ ПРЕДОСТАВЛЕНИЯ</w:t>
      </w:r>
    </w:p>
    <w:p w:rsidR="0015782F" w:rsidRPr="0015782F" w:rsidRDefault="0015782F" w:rsidP="0015782F">
      <w:pPr>
        <w:widowControl w:val="0"/>
        <w:autoSpaceDE w:val="0"/>
        <w:autoSpaceDN w:val="0"/>
        <w:ind w:firstLine="709"/>
        <w:jc w:val="center"/>
        <w:rPr>
          <w:rFonts w:ascii="Liberation Serif" w:hAnsi="Liberation Serif" w:cs="Liberation Serif"/>
          <w:b/>
          <w:sz w:val="26"/>
          <w:szCs w:val="26"/>
        </w:rPr>
      </w:pPr>
      <w:r w:rsidRPr="0015782F">
        <w:rPr>
          <w:rFonts w:ascii="Liberation Serif" w:hAnsi="Liberation Serif" w:cs="Liberation Serif"/>
          <w:b/>
          <w:sz w:val="26"/>
          <w:szCs w:val="26"/>
        </w:rPr>
        <w:t>МУНИЦИПАЛЬНОЙ УСЛУГИ</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r w:rsidRPr="0015782F">
        <w:rPr>
          <w:rFonts w:ascii="Liberation Serif" w:hAnsi="Liberation Serif" w:cs="Liberation Serif"/>
          <w:sz w:val="26"/>
          <w:szCs w:val="26"/>
        </w:rPr>
        <w:lastRenderedPageBreak/>
        <w:t xml:space="preserve">20. Основаниями  для отказа в приеме документов являются: </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autoSpaceDE w:val="0"/>
        <w:autoSpaceDN w:val="0"/>
        <w:adjustRightInd w:val="0"/>
        <w:ind w:firstLine="709"/>
        <w:jc w:val="both"/>
        <w:rPr>
          <w:rFonts w:ascii="Liberation Serif" w:eastAsia="Calibri" w:hAnsi="Liberation Serif" w:cs="Liberation Serif"/>
          <w:sz w:val="26"/>
          <w:szCs w:val="26"/>
        </w:rPr>
      </w:pPr>
      <w:r w:rsidRPr="0015782F">
        <w:rPr>
          <w:rFonts w:ascii="Liberation Serif" w:eastAsia="Calibri" w:hAnsi="Liberation Serif" w:cs="Liberation Serif"/>
          <w:sz w:val="26"/>
          <w:szCs w:val="26"/>
        </w:rPr>
        <w:t>1) наличие противоречивых сведений в представленных документах и сведений в документах, удостоверяющих личность заявителя;</w:t>
      </w:r>
    </w:p>
    <w:p w:rsidR="0015782F" w:rsidRPr="0015782F" w:rsidRDefault="0015782F" w:rsidP="0015782F">
      <w:pPr>
        <w:autoSpaceDE w:val="0"/>
        <w:autoSpaceDN w:val="0"/>
        <w:adjustRightInd w:val="0"/>
        <w:spacing w:before="280"/>
        <w:ind w:firstLine="709"/>
        <w:jc w:val="both"/>
        <w:rPr>
          <w:rFonts w:ascii="Liberation Serif" w:eastAsia="Calibri" w:hAnsi="Liberation Serif" w:cs="Liberation Serif"/>
          <w:sz w:val="26"/>
          <w:szCs w:val="26"/>
        </w:rPr>
      </w:pPr>
      <w:r w:rsidRPr="0015782F">
        <w:rPr>
          <w:rFonts w:ascii="Liberation Serif" w:eastAsia="Calibri" w:hAnsi="Liberation Serif" w:cs="Liberation Serif"/>
          <w:sz w:val="26"/>
          <w:szCs w:val="26"/>
        </w:rPr>
        <w:t>2) наличие в документах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rsidR="0015782F" w:rsidRPr="0015782F" w:rsidRDefault="0015782F" w:rsidP="0015782F">
      <w:pPr>
        <w:autoSpaceDE w:val="0"/>
        <w:autoSpaceDN w:val="0"/>
        <w:adjustRightInd w:val="0"/>
        <w:spacing w:before="280"/>
        <w:ind w:firstLine="709"/>
        <w:jc w:val="both"/>
        <w:rPr>
          <w:rFonts w:ascii="Liberation Serif" w:eastAsia="Calibri" w:hAnsi="Liberation Serif" w:cs="Liberation Serif"/>
          <w:sz w:val="26"/>
          <w:szCs w:val="26"/>
        </w:rPr>
      </w:pPr>
      <w:r w:rsidRPr="0015782F">
        <w:rPr>
          <w:rFonts w:ascii="Liberation Serif" w:eastAsia="Calibri" w:hAnsi="Liberation Serif" w:cs="Liberation Serif"/>
          <w:sz w:val="26"/>
          <w:szCs w:val="26"/>
        </w:rPr>
        <w:t>3) представление документов лицом, не уполномоченным в установленном порядке на подачу документов (при подаче документов для получения услуги на другое лицо).</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t>2.9. ИСЧЕРПЫВАЮЩИЙ ПЕРЕЧЕНЬ ОСНОВАНИЙ ДЛЯ ПРИОСТАНОВЛЕНИЯ ИЛИ ОТКАЗА В ПРЕДОСТАВЛЕНИИ МУНИЦИПАЛЬНОЙ УСЛУГИ</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r w:rsidRPr="0015782F">
        <w:rPr>
          <w:rFonts w:ascii="Liberation Serif" w:hAnsi="Liberation Serif" w:cs="Liberation Serif"/>
          <w:sz w:val="26"/>
          <w:szCs w:val="26"/>
        </w:rPr>
        <w:t>21. Законодательством Российской Федерации не предусмотрена возможность приостановления предоставления муниципальной услуги.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bookmarkStart w:id="9" w:name="P226"/>
      <w:bookmarkEnd w:id="9"/>
      <w:r w:rsidRPr="0015782F">
        <w:rPr>
          <w:rFonts w:ascii="Liberation Serif" w:hAnsi="Liberation Serif" w:cs="Liberation Serif"/>
          <w:sz w:val="26"/>
          <w:szCs w:val="26"/>
        </w:rPr>
        <w:t>22. В предоставлении муниципальной услуги может быть отказано в случае:</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w:t>
      </w:r>
      <w:r w:rsidRPr="0015782F">
        <w:rPr>
          <w:rFonts w:ascii="Liberation Serif" w:hAnsi="Liberation Serif" w:cs="Liberation Serif"/>
          <w:sz w:val="26"/>
          <w:szCs w:val="26"/>
        </w:rPr>
        <w:lastRenderedPageBreak/>
        <w:t>или на земельном участке размещен объект, предусмотренный пунктом 3 статьи 39.36 Земельного кодекса,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w:t>
      </w:r>
      <w:r w:rsidRPr="0015782F">
        <w:rPr>
          <w:rFonts w:ascii="Liberation Serif" w:hAnsi="Liberation Serif" w:cs="Liberation Serif"/>
          <w:sz w:val="26"/>
          <w:szCs w:val="26"/>
        </w:rPr>
        <w:lastRenderedPageBreak/>
        <w:t>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w:t>
      </w:r>
    </w:p>
    <w:p w:rsidR="0015782F" w:rsidRPr="0015782F" w:rsidRDefault="0015782F" w:rsidP="0015782F">
      <w:pPr>
        <w:tabs>
          <w:tab w:val="left" w:pos="1050"/>
        </w:tabs>
        <w:spacing w:after="1" w:line="276" w:lineRule="auto"/>
        <w:ind w:firstLine="709"/>
        <w:rPr>
          <w:rFonts w:ascii="Liberation Serif" w:hAnsi="Liberation Serif" w:cs="Liberation Serif"/>
          <w:sz w:val="26"/>
          <w:szCs w:val="26"/>
        </w:rPr>
      </w:pPr>
    </w:p>
    <w:p w:rsidR="0015782F" w:rsidRPr="0015782F" w:rsidRDefault="0015782F" w:rsidP="0015782F">
      <w:pPr>
        <w:tabs>
          <w:tab w:val="left" w:pos="1050"/>
        </w:tabs>
        <w:spacing w:after="1"/>
        <w:ind w:firstLine="709"/>
        <w:jc w:val="both"/>
        <w:rPr>
          <w:rFonts w:ascii="Liberation Serif" w:hAnsi="Liberation Serif" w:cs="Liberation Serif"/>
          <w:sz w:val="26"/>
          <w:szCs w:val="26"/>
        </w:rPr>
      </w:pPr>
      <w:r w:rsidRPr="0015782F">
        <w:rPr>
          <w:rFonts w:ascii="Liberation Serif" w:hAnsi="Liberation Serif" w:cs="Liberation Serif"/>
          <w:sz w:val="26"/>
          <w:szCs w:val="26"/>
        </w:rPr>
        <w:t xml:space="preserve">12) в отношении земельного участка, указанного в заявлении о его предоставлении, поступило предусмотренное </w:t>
      </w:r>
      <w:hyperlink r:id="rId16" w:history="1">
        <w:r w:rsidRPr="0015782F">
          <w:rPr>
            <w:rFonts w:ascii="Liberation Serif" w:hAnsi="Liberation Serif" w:cs="Liberation Serif"/>
            <w:sz w:val="26"/>
            <w:szCs w:val="26"/>
          </w:rPr>
          <w:t>подпунктом 6 пункта 4 статьи 39.11</w:t>
        </w:r>
      </w:hyperlink>
      <w:r w:rsidRPr="0015782F">
        <w:rPr>
          <w:rFonts w:ascii="Liberation Serif" w:hAnsi="Liberation Serif" w:cs="Liberation Serif"/>
          <w:sz w:val="26"/>
          <w:szCs w:val="26"/>
        </w:rPr>
        <w:t xml:space="preserve">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7" w:history="1">
        <w:r w:rsidRPr="0015782F">
          <w:rPr>
            <w:rFonts w:ascii="Liberation Serif" w:hAnsi="Liberation Serif" w:cs="Liberation Serif"/>
            <w:sz w:val="26"/>
            <w:szCs w:val="26"/>
          </w:rPr>
          <w:t>подпунктом 4 пункта 4 статьи 39.11</w:t>
        </w:r>
      </w:hyperlink>
      <w:r w:rsidRPr="0015782F">
        <w:rPr>
          <w:rFonts w:ascii="Liberation Serif" w:hAnsi="Liberation Serif" w:cs="Liberation Serif"/>
          <w:sz w:val="26"/>
          <w:szCs w:val="26"/>
        </w:rPr>
        <w:t xml:space="preserve"> Земельного кодекса и уполномоченным органом не принято решение об отказе в проведении этого аукциона по основаниям, предусмотренным </w:t>
      </w:r>
      <w:hyperlink r:id="rId18" w:history="1">
        <w:r w:rsidRPr="0015782F">
          <w:rPr>
            <w:rFonts w:ascii="Liberation Serif" w:hAnsi="Liberation Serif" w:cs="Liberation Serif"/>
            <w:sz w:val="26"/>
            <w:szCs w:val="26"/>
          </w:rPr>
          <w:t>пунктом 8 статьи 39.11</w:t>
        </w:r>
      </w:hyperlink>
      <w:r w:rsidRPr="0015782F">
        <w:rPr>
          <w:rFonts w:ascii="Liberation Serif" w:hAnsi="Liberation Serif" w:cs="Liberation Serif"/>
          <w:sz w:val="26"/>
          <w:szCs w:val="26"/>
        </w:rPr>
        <w:t xml:space="preserve"> Земельного кодекса;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xml:space="preserve">17) указанный в заявлении о предоставлении земельного участка земельный участок в соответствии с утвержденными документами территориального </w:t>
      </w:r>
      <w:r w:rsidRPr="0015782F">
        <w:rPr>
          <w:rFonts w:ascii="Liberation Serif" w:hAnsi="Liberation Serif" w:cs="Liberation Serif"/>
          <w:sz w:val="26"/>
          <w:szCs w:val="26"/>
        </w:rPr>
        <w:lastRenderedPageBreak/>
        <w:t>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19) предоставление земельного участка на заявленном виде прав не допускается;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20) в отношении земельного участка, указанного в заявлении о его предоставлении, не установлен вид разрешенного использования;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21) указанный в заявлении о предоставлении земельного участка земельный участок не отнесен к определенной категории земель;</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15782F" w:rsidRPr="0015782F" w:rsidRDefault="0015782F" w:rsidP="0015782F">
      <w:pPr>
        <w:widowControl w:val="0"/>
        <w:autoSpaceDE w:val="0"/>
        <w:autoSpaceDN w:val="0"/>
        <w:spacing w:before="280"/>
        <w:ind w:firstLine="709"/>
        <w:jc w:val="both"/>
        <w:rPr>
          <w:rFonts w:ascii="Liberation Serif" w:hAnsi="Liberation Serif" w:cs="Liberation Serif"/>
          <w:sz w:val="26"/>
          <w:szCs w:val="26"/>
        </w:rPr>
      </w:pPr>
      <w:r w:rsidRPr="0015782F">
        <w:rPr>
          <w:rFonts w:ascii="Liberation Serif" w:hAnsi="Liberation Serif" w:cs="Liberation Serif"/>
          <w:sz w:val="26"/>
          <w:szCs w:val="26"/>
        </w:rPr>
        <w:t>24) границы земельного участка, указанного в заявлении о его предоставлении, подлежат уточнению в соответствии с Федеральным законом «О кадастровой деятельности»;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26) текст письменного обращения не поддается прочтению.</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23. Отказ в предоставлении муниципальной услуги оформляется в письменной форме. В отказе в предоставлении муниципальной услуги указываются основания такого отказа.</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lastRenderedPageBreak/>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w:t>
      </w:r>
    </w:p>
    <w:p w:rsidR="0015782F" w:rsidRPr="0015782F" w:rsidRDefault="0015782F" w:rsidP="0015782F">
      <w:pPr>
        <w:widowControl w:val="0"/>
        <w:autoSpaceDE w:val="0"/>
        <w:autoSpaceDN w:val="0"/>
        <w:ind w:firstLine="709"/>
        <w:jc w:val="center"/>
        <w:rPr>
          <w:rFonts w:ascii="Liberation Serif" w:hAnsi="Liberation Serif" w:cs="Liberation Serif"/>
          <w:b/>
          <w:sz w:val="26"/>
          <w:szCs w:val="26"/>
        </w:rPr>
      </w:pPr>
      <w:r w:rsidRPr="0015782F">
        <w:rPr>
          <w:rFonts w:ascii="Liberation Serif" w:hAnsi="Liberation Serif" w:cs="Liberation Serif"/>
          <w:b/>
          <w:sz w:val="26"/>
          <w:szCs w:val="26"/>
        </w:rPr>
        <w:t>МУНИЦИПАЛЬНОЙ УСЛУГИ</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r w:rsidRPr="0015782F">
        <w:rPr>
          <w:rFonts w:ascii="Liberation Serif" w:hAnsi="Liberation Serif" w:cs="Liberation Serif"/>
          <w:sz w:val="26"/>
          <w:szCs w:val="26"/>
        </w:rPr>
        <w:t>24.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t>2.11. ПОРЯДОК, РАЗМЕР И ОСНОВАНИЯ ВЗИМАНИЯ ГОСУДАРСТВЕННОЙ ПОШЛИНЫ ИЛИ ИНОЙ ПЛАТЫ, ВЗИМАЕМОЙ ЗА ПРЕДОСТАВЛЕНИЕ МУНИЦИПАЛЬНОЙ УСЛУГИ</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r w:rsidRPr="0015782F">
        <w:rPr>
          <w:rFonts w:ascii="Liberation Serif" w:hAnsi="Liberation Serif" w:cs="Liberation Serif"/>
          <w:sz w:val="26"/>
          <w:szCs w:val="26"/>
        </w:rPr>
        <w:t>25. За предоставление муниципальной услуги государственная пошлина не взимается.</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t>2.12. ПОРЯДОК, РАЗМЕР И ОСНОВАНИЯ ВЗИМАНИЯ ПЛАТЫ</w:t>
      </w:r>
    </w:p>
    <w:p w:rsidR="0015782F" w:rsidRPr="0015782F" w:rsidRDefault="0015782F" w:rsidP="0015782F">
      <w:pPr>
        <w:widowControl w:val="0"/>
        <w:autoSpaceDE w:val="0"/>
        <w:autoSpaceDN w:val="0"/>
        <w:ind w:firstLine="709"/>
        <w:jc w:val="center"/>
        <w:rPr>
          <w:rFonts w:ascii="Liberation Serif" w:hAnsi="Liberation Serif" w:cs="Liberation Serif"/>
          <w:b/>
          <w:sz w:val="26"/>
          <w:szCs w:val="26"/>
        </w:rPr>
      </w:pPr>
      <w:r w:rsidRPr="0015782F">
        <w:rPr>
          <w:rFonts w:ascii="Liberation Serif" w:hAnsi="Liberation Serif" w:cs="Liberation Serif"/>
          <w:b/>
          <w:sz w:val="26"/>
          <w:szCs w:val="26"/>
        </w:rPr>
        <w:t>ЗА ПРЕДОСТАВЛЕНИЕ УСЛУГ, КОТОРЫЕ ЯВЛЯЮТСЯ НЕОБХОДИМЫМИ И ОБЯЗАТЕЛЬНЫМИ ДЛЯ ПРЕДОСТАВЛЕНИЯ МУНИЦИПАЛЬНОЙ УСЛУГИ,</w:t>
      </w:r>
    </w:p>
    <w:p w:rsidR="0015782F" w:rsidRPr="0015782F" w:rsidRDefault="0015782F" w:rsidP="0015782F">
      <w:pPr>
        <w:widowControl w:val="0"/>
        <w:autoSpaceDE w:val="0"/>
        <w:autoSpaceDN w:val="0"/>
        <w:ind w:firstLine="709"/>
        <w:jc w:val="center"/>
        <w:rPr>
          <w:rFonts w:ascii="Liberation Serif" w:hAnsi="Liberation Serif" w:cs="Liberation Serif"/>
          <w:b/>
          <w:sz w:val="26"/>
          <w:szCs w:val="26"/>
        </w:rPr>
      </w:pPr>
      <w:r w:rsidRPr="0015782F">
        <w:rPr>
          <w:rFonts w:ascii="Liberation Serif" w:hAnsi="Liberation Serif" w:cs="Liberation Serif"/>
          <w:b/>
          <w:sz w:val="26"/>
          <w:szCs w:val="26"/>
        </w:rPr>
        <w:t>ВКЛЮЧАЯ ИНФОРМАЦИЮ О МЕТОДИКЕ РАСЧЕТА РАЗМЕРА ТАКОЙ ПЛАТЫ</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r w:rsidRPr="0015782F">
        <w:rPr>
          <w:rFonts w:ascii="Liberation Serif" w:hAnsi="Liberation Serif" w:cs="Liberation Serif"/>
          <w:sz w:val="26"/>
          <w:szCs w:val="26"/>
        </w:rPr>
        <w:t>26. Плата за предоставление муниципальной услуги не предусмотрена.</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t>2.13.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r w:rsidRPr="0015782F">
        <w:rPr>
          <w:rFonts w:ascii="Liberation Serif" w:hAnsi="Liberation Serif" w:cs="Liberation Serif"/>
          <w:sz w:val="26"/>
          <w:szCs w:val="26"/>
        </w:rPr>
        <w:t>27. Время ожидания заявителями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t>2.14. СРОК И ПОРЯДОК РЕГИСТРАЦИИ ЗАПРОСА ЗАЯВИТЕЛЯ</w:t>
      </w:r>
    </w:p>
    <w:p w:rsidR="0015782F" w:rsidRPr="0015782F" w:rsidRDefault="0015782F" w:rsidP="0015782F">
      <w:pPr>
        <w:widowControl w:val="0"/>
        <w:autoSpaceDE w:val="0"/>
        <w:autoSpaceDN w:val="0"/>
        <w:ind w:firstLine="709"/>
        <w:jc w:val="center"/>
        <w:rPr>
          <w:rFonts w:ascii="Liberation Serif" w:hAnsi="Liberation Serif" w:cs="Liberation Serif"/>
          <w:b/>
          <w:sz w:val="26"/>
          <w:szCs w:val="26"/>
        </w:rPr>
      </w:pPr>
      <w:r w:rsidRPr="0015782F">
        <w:rPr>
          <w:rFonts w:ascii="Liberation Serif" w:hAnsi="Liberation Serif" w:cs="Liberation Serif"/>
          <w:b/>
          <w:sz w:val="26"/>
          <w:szCs w:val="26"/>
        </w:rPr>
        <w:t>О ПРЕДОСТАВЛЕНИИ МУНИЦИПАЛЬНОЙ УСЛУГИ И УСЛУГИ,</w:t>
      </w:r>
    </w:p>
    <w:p w:rsidR="0015782F" w:rsidRPr="0015782F" w:rsidRDefault="0015782F" w:rsidP="0015782F">
      <w:pPr>
        <w:widowControl w:val="0"/>
        <w:autoSpaceDE w:val="0"/>
        <w:autoSpaceDN w:val="0"/>
        <w:ind w:firstLine="709"/>
        <w:jc w:val="center"/>
        <w:rPr>
          <w:rFonts w:ascii="Liberation Serif" w:hAnsi="Liberation Serif" w:cs="Liberation Serif"/>
          <w:b/>
          <w:sz w:val="26"/>
          <w:szCs w:val="26"/>
        </w:rPr>
      </w:pPr>
      <w:r w:rsidRPr="0015782F">
        <w:rPr>
          <w:rFonts w:ascii="Liberation Serif" w:hAnsi="Liberation Serif" w:cs="Liberation Serif"/>
          <w:b/>
          <w:sz w:val="26"/>
          <w:szCs w:val="26"/>
        </w:rPr>
        <w:t>ПРЕДОСТАВЛЯЕМОЙ ОРГАНИЗАЦИЕЙ, УЧАСТВУЮЩЕЙ В ПРЕДОСТАВЛЕНИИ МУНИЦИПАЛЬНОЙ УСЛУГИ, В ТОМ ЧИСЛЕ В ЭЛЕКТРОННОЙ ФОРМЕ</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r w:rsidRPr="0015782F">
        <w:rPr>
          <w:rFonts w:ascii="Liberation Serif" w:hAnsi="Liberation Serif" w:cs="Liberation Serif"/>
          <w:sz w:val="26"/>
          <w:szCs w:val="26"/>
        </w:rPr>
        <w:t xml:space="preserve">28. Все документы представляются в копиях с предоставлением подлинников. Копии сверяются с подлинниками специалистом, принимающим документы. Регистрация заявления и прилагаемых к нему документов, необходимых для предоставления муниципальной услуги, производится в день их </w:t>
      </w:r>
      <w:r w:rsidRPr="0015782F">
        <w:rPr>
          <w:rFonts w:ascii="Liberation Serif" w:hAnsi="Liberation Serif" w:cs="Liberation Serif"/>
          <w:sz w:val="26"/>
          <w:szCs w:val="26"/>
        </w:rPr>
        <w:lastRenderedPageBreak/>
        <w:t>поступления в Комитет либо в МФЦ (в случае, если заявление на предоставление муниципальной услуги подается посредством МФЦ).</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В случае подачи заявления посредством МФЦ прием документов, необходимых для предоставления муниципальной услуги, указанных в 14 - 17 раздела 2 настоящего Регламента осуществляет специалист МФЦ. В случае подачи заявления в МФЦ срок предоставления муниципальной услуги исчисляется со дня регистрации заявления специалистом Комитета.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Принятые документы передаются в Комитет на следующий рабочий день после приема документов в отделе МФЦ в соответствии с ведомостью приема-передачи.</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t>2.15.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w:t>
      </w:r>
    </w:p>
    <w:p w:rsidR="0015782F" w:rsidRPr="0015782F" w:rsidRDefault="0015782F" w:rsidP="0015782F">
      <w:pPr>
        <w:widowControl w:val="0"/>
        <w:autoSpaceDE w:val="0"/>
        <w:autoSpaceDN w:val="0"/>
        <w:jc w:val="center"/>
        <w:rPr>
          <w:rFonts w:ascii="Liberation Serif" w:hAnsi="Liberation Serif" w:cs="Liberation Serif"/>
          <w:b/>
          <w:sz w:val="26"/>
          <w:szCs w:val="26"/>
        </w:rPr>
      </w:pPr>
      <w:r w:rsidRPr="0015782F">
        <w:rPr>
          <w:rFonts w:ascii="Liberation Serif" w:hAnsi="Liberation Serif" w:cs="Liberation Serif"/>
          <w:b/>
          <w:sz w:val="26"/>
          <w:szCs w:val="26"/>
        </w:rPr>
        <w:t>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r w:rsidRPr="0015782F">
        <w:rPr>
          <w:rFonts w:ascii="Liberation Serif" w:hAnsi="Liberation Serif" w:cs="Liberation Serif"/>
          <w:sz w:val="26"/>
          <w:szCs w:val="26"/>
        </w:rPr>
        <w:t>29. Помещения для работы с заявителями (далее - помещения) размещаются в здании администрации городского округа Верхняя Пышма. Помещения оборудуются в соответствии с санитарными и противопожарными нормами и правилами.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Помещения оборудуются вывесками с указанием фамилии, имени, отчества и должности специалиста, осуществляющего прием документов, а также режима работы и приема заявителей.</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На территории, прилегающей к зданию администрации городского округа Верхняя Пышма, имеются места для парковки автотранспортных средств. Доступ к парковочным местам является бесплатным.</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Места ожидания оборудуются в соответствии с санитарными и противопожарными нормами и правилами.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В местах для информирования заявителей, получения информации и заполнения необходимых документов размещаются информационные стенды, столы и стулья.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xml:space="preserve">Вход и передвижение по помещениям, в которых проводится прием граждан, не должны создавать затруднений для лиц с ограниченными возможностями. Здание, в котором предоставляется муниципальная услуга, располагается с учетом пешеходной доступности (не более 10 минут пешком) для заявителей от остановок общественного транспорта. Вход в здание оборудуется информационной табличкой (вывеской), содержащей информацию о наименовании органа местного самоуправления. На территории, прилегающей к месторасположению здания, в котором предоставляется муниципальная услуга, оборудуются места для парковки </w:t>
      </w:r>
      <w:r w:rsidRPr="0015782F">
        <w:rPr>
          <w:rFonts w:ascii="Liberation Serif" w:hAnsi="Liberation Serif" w:cs="Liberation Serif"/>
          <w:sz w:val="26"/>
          <w:szCs w:val="26"/>
        </w:rPr>
        <w:lastRenderedPageBreak/>
        <w:t>автотранспортных средств.</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Прием заявителей осуществляется в специально отведенных для этих целей помещениях, обеспечивающих комфортные условия для заявителей и оптимальные условия для работы специалистов.</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Рабочее место специалиста Комитета, осуществляющего предоставление муниципальной услуги, оборудуется персональным компьютером с возможностью доступа к необходимым информационным базам данных и печатающим устройствам.</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1) условия беспрепятственного доступа к объекту (зданию, помещению), в котором предоставляется муниципальная услуга;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3) сопровождение инвалидов, имеющих стойкие расстройства функции зрения и самостоятельного передвижения;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5) допуск сурдопереводчика и тифлосурдопереводчика;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6) 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7) оказание инвалидам помощи в преодолении барьеров, мешающих получению ими муниципальной услуги наравне с другими лицами.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xml:space="preserve">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w:t>
      </w:r>
      <w:r w:rsidRPr="0015782F">
        <w:rPr>
          <w:rFonts w:ascii="Liberation Serif" w:hAnsi="Liberation Serif" w:cs="Liberation Serif"/>
          <w:sz w:val="26"/>
          <w:szCs w:val="26"/>
        </w:rPr>
        <w:lastRenderedPageBreak/>
        <w:t>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организации.</w:t>
      </w:r>
    </w:p>
    <w:p w:rsidR="0015782F" w:rsidRPr="0015782F" w:rsidRDefault="0015782F" w:rsidP="0015782F">
      <w:pPr>
        <w:widowControl w:val="0"/>
        <w:autoSpaceDE w:val="0"/>
        <w:autoSpaceDN w:val="0"/>
        <w:ind w:firstLine="709"/>
        <w:rPr>
          <w:rFonts w:ascii="Liberation Serif" w:hAnsi="Liberation Serif" w:cs="Liberation Serif"/>
          <w:sz w:val="26"/>
          <w:szCs w:val="26"/>
        </w:rPr>
      </w:pPr>
    </w:p>
    <w:p w:rsidR="0015782F" w:rsidRPr="0015782F" w:rsidRDefault="0015782F" w:rsidP="0015782F">
      <w:pPr>
        <w:widowControl w:val="0"/>
        <w:autoSpaceDE w:val="0"/>
        <w:autoSpaceDN w:val="0"/>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t>2.16. ПОКАЗАТЕЛИ ДОСТУПНОСТИ И КАЧЕСТВА МУНИЦИПАЛЬНОЙ</w:t>
      </w:r>
    </w:p>
    <w:p w:rsidR="0015782F" w:rsidRPr="0015782F" w:rsidRDefault="0015782F" w:rsidP="0015782F">
      <w:pPr>
        <w:widowControl w:val="0"/>
        <w:autoSpaceDE w:val="0"/>
        <w:autoSpaceDN w:val="0"/>
        <w:jc w:val="center"/>
        <w:rPr>
          <w:rFonts w:ascii="Liberation Serif" w:hAnsi="Liberation Serif" w:cs="Liberation Serif"/>
          <w:b/>
          <w:sz w:val="26"/>
          <w:szCs w:val="26"/>
        </w:rPr>
      </w:pPr>
      <w:r w:rsidRPr="0015782F">
        <w:rPr>
          <w:rFonts w:ascii="Liberation Serif" w:hAnsi="Liberation Serif" w:cs="Liberation Serif"/>
          <w:b/>
          <w:sz w:val="26"/>
          <w:szCs w:val="26"/>
        </w:rPr>
        <w:t>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r w:rsidRPr="0015782F">
        <w:rPr>
          <w:rFonts w:ascii="Liberation Serif" w:hAnsi="Liberation Serif" w:cs="Liberation Serif"/>
          <w:sz w:val="26"/>
          <w:szCs w:val="26"/>
        </w:rPr>
        <w:t>30. Показателями доступности муниципальной услуги являются: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Показателем доступности муниципальной услуги является возможность:</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обращаться за устной консультацией и направлять письменный запрос о предоставлении муниципальной услуги в Комитет;</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получать полную, актуальную и достоверную информацию о порядке и ходе предоставления муниципальной услуги, в том числе с использованием информационно-телекоммуникационных технологий;</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обращаться за получением муниципальной услуги через МФЦ;</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обращаться за предоставлением муниципальной услуги в электронном виде, в том числе через Единый и Региональный порталы государственных и муниципальных услуг в информационно-телекоммуникационной сети "Интернет".</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Основные требования к качеству предоставления муниципальной услуги: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своевременность, полнота предоставления муниципальной услуги;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достоверность и полнота информирования заявителя о ходе предоставления муниципальной услуги;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удобство и доступность получения заявителем информации о порядке предоставления муниципальной услуги;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xml:space="preserve">- соответствие мест предоставления муниципальной услуги требованиям </w:t>
      </w:r>
      <w:r w:rsidRPr="0015782F">
        <w:rPr>
          <w:rFonts w:ascii="Liberation Serif" w:hAnsi="Liberation Serif" w:cs="Liberation Serif"/>
          <w:sz w:val="26"/>
          <w:szCs w:val="26"/>
        </w:rPr>
        <w:lastRenderedPageBreak/>
        <w:t>законодательства и стандарту комфортности;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количество взаимодействий заявителя с должностными лицами Комитета при предоставлении муниципальной услуги и их продолжительность.</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31. При предоставлении муниципальной услуги взаимодействие заявителя со специалистом, предоставляющим данную услугу, осуществляется в следующих случаях:</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консультирование о порядке и ходе предоставления муниципальной услуги;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прием заявления с необходимыми документами;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выдача результата предоставления муниципальной услуги или письменного отказа в предоставлении муниципальной услуги.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Общая продолжительность взаимодействия заявителя со специалистом при предоставлении муниципальной услуги не должна превышать 15 минут.</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При предоставлении муниципальной услуги должна обеспечиваться возможность мониторинга хода ее предоставления, в том числе с использованием Единого и Регионального порталов государственных и муниципальных услуг и сайта ГБУ СО «МФЦ».</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t>2.17.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w:t>
      </w:r>
    </w:p>
    <w:p w:rsidR="0015782F" w:rsidRPr="0015782F" w:rsidRDefault="0015782F" w:rsidP="0015782F">
      <w:pPr>
        <w:widowControl w:val="0"/>
        <w:autoSpaceDE w:val="0"/>
        <w:autoSpaceDN w:val="0"/>
        <w:ind w:firstLine="709"/>
        <w:jc w:val="center"/>
        <w:rPr>
          <w:rFonts w:ascii="Liberation Serif" w:hAnsi="Liberation Serif" w:cs="Liberation Serif"/>
          <w:b/>
          <w:sz w:val="26"/>
          <w:szCs w:val="26"/>
        </w:rPr>
      </w:pPr>
      <w:r w:rsidRPr="0015782F">
        <w:rPr>
          <w:rFonts w:ascii="Liberation Serif" w:hAnsi="Liberation Serif" w:cs="Liberation Serif"/>
          <w:b/>
          <w:sz w:val="26"/>
          <w:szCs w:val="26"/>
        </w:rPr>
        <w:t>И ОСОБЕННОСТИ ПРЕДОСТАВЛЕНИЯ МУНИЦИПАЛЬНОЙ УСЛУГИ В ЭЛЕКТРОННОЙ ФОРМЕ</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r w:rsidRPr="0015782F">
        <w:rPr>
          <w:rFonts w:ascii="Liberation Serif" w:hAnsi="Liberation Serif" w:cs="Liberation Serif"/>
          <w:sz w:val="26"/>
          <w:szCs w:val="26"/>
        </w:rPr>
        <w:t>32. Прием документов на предоставление услуги в МФЦ осуществляется на основании заключенного Соглашения о взаимодействии между Администрацией городского округа и МФЦ.</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Специалист МФЦ осуществляет следующие административные действия (процедуры):</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1) информирование и консультирование заявителей по вопросам предоставления муниципальной услуги;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2) прием и регистрация заявления и документов, необходимых для предоставления муниципальной услуги;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3) формирование и направление в органы и организации межведомственных запросов о предоставлении документов и сведений, необходимых для предоставления муниципальной услуги (при наличии возможности).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Муниципальная услуга в электронном виде предоставляется в части оформления запроса.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lastRenderedPageBreak/>
        <w:t>Требования к расположению, помещениям, оборудованию и порядку работы ГБУ СО «МФЦ» определяются пунктами 6 - 22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xml:space="preserve">33. При подаче заявления в электронном виде может быть использована простая электронная подпись согласно пункту 2 статьи 6 Федерального закона от </w:t>
      </w:r>
      <w:r w:rsidRPr="0015782F">
        <w:rPr>
          <w:rFonts w:ascii="Liberation Serif" w:hAnsi="Liberation Serif" w:cs="Liberation Serif"/>
          <w:sz w:val="26"/>
          <w:szCs w:val="26"/>
        </w:rPr>
        <w:br/>
        <w:t>6 апреля 2011 года № 63-ФЗ «Об электронной подписи». Простой электронной подписью является регистрация заявителя в Единой системе идентификации и аутентификации. "Логин" и "пароль" выступают в качестве авторизации на Едином портале, подтверждающей правомочность производимых посредством информационно-телекоммуникационной сети Интернет процедур.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r w:rsidRPr="0015782F">
        <w:rPr>
          <w:rFonts w:ascii="Liberation Serif" w:hAnsi="Liberation Serif" w:cs="Liberation Serif"/>
          <w:sz w:val="26"/>
          <w:szCs w:val="26"/>
        </w:rPr>
        <w:t>Получение муниципальной услуги по экстерриториальному принципу  не предусмотрено.</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jc w:val="center"/>
        <w:outlineLvl w:val="1"/>
        <w:rPr>
          <w:rFonts w:ascii="Liberation Serif" w:hAnsi="Liberation Serif" w:cs="Liberation Serif"/>
          <w:b/>
          <w:sz w:val="26"/>
          <w:szCs w:val="26"/>
        </w:rPr>
      </w:pPr>
      <w:r w:rsidRPr="0015782F">
        <w:rPr>
          <w:rFonts w:ascii="Liberation Serif" w:hAnsi="Liberation Serif" w:cs="Liberation Serif"/>
          <w:b/>
          <w:sz w:val="26"/>
          <w:szCs w:val="26"/>
        </w:rPr>
        <w:t>Раздел 3. СОСТАВ, ПОСЛЕДОВАТЕЛЬНОСТЬ И СРОКИ ВЫПОЛНЕНИЯ</w:t>
      </w:r>
    </w:p>
    <w:p w:rsidR="0015782F" w:rsidRPr="0015782F" w:rsidRDefault="0015782F" w:rsidP="0015782F">
      <w:pPr>
        <w:widowControl w:val="0"/>
        <w:autoSpaceDE w:val="0"/>
        <w:autoSpaceDN w:val="0"/>
        <w:jc w:val="center"/>
        <w:rPr>
          <w:rFonts w:ascii="Liberation Serif" w:hAnsi="Liberation Serif" w:cs="Liberation Serif"/>
          <w:b/>
          <w:sz w:val="26"/>
          <w:szCs w:val="26"/>
        </w:rPr>
      </w:pPr>
      <w:r w:rsidRPr="0015782F">
        <w:rPr>
          <w:rFonts w:ascii="Liberation Serif" w:hAnsi="Liberation Serif" w:cs="Liberation Serif"/>
          <w:b/>
          <w:sz w:val="26"/>
          <w:szCs w:val="26"/>
        </w:rPr>
        <w:t>АДМИНИСТРАТИВНЫХ ПРОЦЕДУР (ДЕЙСТВИЙ),</w:t>
      </w:r>
    </w:p>
    <w:p w:rsidR="0015782F" w:rsidRPr="0015782F" w:rsidRDefault="0015782F" w:rsidP="0015782F">
      <w:pPr>
        <w:widowControl w:val="0"/>
        <w:autoSpaceDE w:val="0"/>
        <w:autoSpaceDN w:val="0"/>
        <w:jc w:val="center"/>
        <w:rPr>
          <w:rFonts w:ascii="Liberation Serif" w:hAnsi="Liberation Serif" w:cs="Liberation Serif"/>
          <w:b/>
          <w:sz w:val="26"/>
          <w:szCs w:val="26"/>
        </w:rPr>
      </w:pPr>
      <w:r w:rsidRPr="0015782F">
        <w:rPr>
          <w:rFonts w:ascii="Liberation Serif" w:hAnsi="Liberation Serif" w:cs="Liberation Serif"/>
          <w:b/>
          <w:sz w:val="26"/>
          <w:szCs w:val="26"/>
        </w:rPr>
        <w:t>ТРЕБОВАНИЯ К ПОРЯДКУ ИХ ВЫПОЛНЕНИЯ</w:t>
      </w:r>
    </w:p>
    <w:p w:rsidR="0015782F" w:rsidRPr="0015782F" w:rsidRDefault="0015782F" w:rsidP="0015782F">
      <w:pPr>
        <w:widowControl w:val="0"/>
        <w:autoSpaceDE w:val="0"/>
        <w:autoSpaceDN w:val="0"/>
        <w:jc w:val="both"/>
        <w:rPr>
          <w:rFonts w:ascii="Liberation Serif" w:hAnsi="Liberation Serif" w:cs="Liberation Serif"/>
          <w:sz w:val="26"/>
          <w:szCs w:val="26"/>
        </w:rPr>
      </w:pPr>
    </w:p>
    <w:p w:rsidR="0015782F" w:rsidRPr="0015782F" w:rsidRDefault="0015782F" w:rsidP="0015782F">
      <w:pPr>
        <w:widowControl w:val="0"/>
        <w:autoSpaceDE w:val="0"/>
        <w:autoSpaceDN w:val="0"/>
        <w:jc w:val="center"/>
        <w:rPr>
          <w:rFonts w:ascii="Liberation Serif" w:hAnsi="Liberation Serif" w:cs="Liberation Serif"/>
          <w:b/>
          <w:sz w:val="26"/>
          <w:szCs w:val="26"/>
        </w:rPr>
      </w:pPr>
      <w:r w:rsidRPr="0015782F">
        <w:rPr>
          <w:rFonts w:ascii="Liberation Serif" w:hAnsi="Liberation Serif" w:cs="Liberation Serif"/>
          <w:b/>
          <w:sz w:val="26"/>
          <w:szCs w:val="26"/>
        </w:rPr>
        <w:t>ПЕРЕЧЕНЬ АДМИНИСТРАТИВНЫХ ПРОЦЕДУР ПРЕДОСТАВЛЕНИЯ МУНИЦИПАЛЬНОЙ УСЛУГИ</w:t>
      </w:r>
    </w:p>
    <w:p w:rsidR="0015782F" w:rsidRPr="0015782F" w:rsidRDefault="0015782F" w:rsidP="0015782F">
      <w:pPr>
        <w:widowControl w:val="0"/>
        <w:autoSpaceDE w:val="0"/>
        <w:autoSpaceDN w:val="0"/>
        <w:ind w:firstLine="709"/>
        <w:jc w:val="center"/>
        <w:outlineLvl w:val="2"/>
        <w:rPr>
          <w:rFonts w:ascii="Liberation Serif" w:hAnsi="Liberation Serif" w:cs="Liberation Serif"/>
          <w:b/>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r w:rsidRPr="0015782F">
        <w:rPr>
          <w:rFonts w:ascii="Liberation Serif" w:hAnsi="Liberation Serif" w:cs="Liberation Serif"/>
          <w:sz w:val="26"/>
          <w:szCs w:val="26"/>
        </w:rPr>
        <w:t>34. Муниципальная услуга включает в себя следующие административные процедуры:</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1) прием и регистрация документов;</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2) проведение экспертизы документов, формирование и направление межведомственных запросов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3) подготовка и выдача подготовка одного из следующих документов:</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 постановление администрации городского округа Верхняя Пышма о предоставлении земельного участка в собственность бесплатно, при предоставлении земельного участка в собственность бесплатно;</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 постановление администрации городского округа Верхняя Пышма о предоставлении земельного участка в постоянное (бессрочное) пользование либо решение Комитета о предоставлении земельного участка в постоянное (бессрочное) пользование, при предоставлении земельного участка в постоянное (бессрочное) пользование;</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lastRenderedPageBreak/>
        <w:t>- договор купли-продажи земельного участка, при предоставлении земельного участка в собственность за плату;</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 договор аренды земельного участка, при предоставлении земельного участка в аренду;</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 договор безвозмездного пользования земельным участком, при предоставлении земельного участка в безвозмездное пользование;</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 письменный мотивированный отказ в предоставлении земельного участка, при наличии оснований, указанных в пункте 22 Регламента;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4) порядок исправления допущенных опечаток и ошибок в выданных в результате предоставления муниципальной услуги документах (при реализации технической возможности).</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t>3.2. ПРИЕМ И РЕГИСТРАЦИЯ ДОКУМЕНТОВ</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bookmarkStart w:id="10" w:name="P386"/>
      <w:bookmarkEnd w:id="10"/>
      <w:r w:rsidRPr="0015782F">
        <w:rPr>
          <w:rFonts w:ascii="Liberation Serif" w:hAnsi="Liberation Serif" w:cs="Liberation Serif"/>
          <w:sz w:val="26"/>
          <w:szCs w:val="26"/>
        </w:rPr>
        <w:t>35. Основанием для начала административной процедуры является заявление о предоставлении земельного участка без проведения торгов с предоставлением документов, указанных в 14-16 настоящего Регламента.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Ответственный специалист Комитета при непосредственном обращении заявителя выполняет следующие действия: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устанавливает личность представителя заявителя;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проверяет полномочия представителя заявителя;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осуществляет проверку наличия всех необходимых документов и правильность их оформления;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консультирует заявителя о порядке и сроках предоставления муниципальной услуги;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регистрирует поступивший запрос с документами в день его получения в журнале приема документов.</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При подаче запроса посредством МФЦ регистрация заявления осуществляется в соответствии с правилами регистрации, установленными в многофункциональном центре предоставления государственных и муниципальных услуг.</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36. Регистрация заявления и прилагаемых к нему документов, необходимых для предоставления муниципальной услуги, производится в день их поступления в Комитет либо в МФЦ (в случае, если заявление на предоставление муниципальной услуги подается посредством МФЦ).</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37. В случае оказания муниципальной услуги в электронной форме специалист Комитета, ответственный за прием и регистрацию документов, необходимых для предоставления муниципальной услуги: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lastRenderedPageBreak/>
        <w:t>1) проверяет наличие документов, указанных в пунктах, 14-16 раздела 2 настоящего Регламента, необходимых для предоставления муниципальной услуги;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2) производит регистрацию заявления и прилагаемых к нему документов в день их поступления в электронном виде;</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3) в 2-дневный срок, с момента поступления заявления в электронном виде, направляет заявителю электронное сообщение, подтверждающее прием данных документов, а также направляет заявителю следующую информацию:</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о дате и времени для личного приема заявителя;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о перечне документов (оригиналов), необходимых для предоставления муниципальной услуги при личном приеме для проверки их достоверности;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должность, фамилию, имя, отчество лица, ответственного за оказание муниципальной услуги;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xml:space="preserve">- в случае, если в электронной форме (сканированном виде) заявителем направлены не все документы, указанные в </w:t>
      </w:r>
      <w:hyperlink r:id="rId19" w:anchor="P124" w:history="1">
        <w:r w:rsidRPr="0015782F">
          <w:rPr>
            <w:rFonts w:ascii="Liberation Serif" w:hAnsi="Liberation Serif" w:cs="Liberation Serif"/>
            <w:color w:val="000000"/>
            <w:sz w:val="26"/>
            <w:szCs w:val="26"/>
            <w:u w:val="single"/>
          </w:rPr>
          <w:t>14-</w:t>
        </w:r>
      </w:hyperlink>
      <w:r w:rsidRPr="0015782F">
        <w:rPr>
          <w:rFonts w:ascii="Liberation Serif" w:hAnsi="Liberation Serif" w:cs="Liberation Serif"/>
          <w:color w:val="000000"/>
          <w:sz w:val="26"/>
          <w:szCs w:val="26"/>
        </w:rPr>
        <w:t>16</w:t>
      </w:r>
      <w:r w:rsidRPr="0015782F">
        <w:rPr>
          <w:rFonts w:ascii="Liberation Serif" w:hAnsi="Liberation Serif" w:cs="Liberation Serif"/>
          <w:sz w:val="26"/>
          <w:szCs w:val="26"/>
        </w:rPr>
        <w:t xml:space="preserve"> раздела 2 настоящего Регламента, информирует заявителя о необходимости представления (направления по почте) недостающих документов, а также о документах, которые могут быть истребованы Комитетом, в рамках межведомственного взаимодействия, находящихся в распоряжении государственных органов, органов местного самоуправления и иных организаций и других обстоятельствах, препятствующих получению муниципальной услуги и способах их устранения.</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t>3.3. ПРОВЕДЕНИЕ ЭКСПЕРТИЗЫ ДОКУМЕНТОВ</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r w:rsidRPr="0015782F">
        <w:rPr>
          <w:rFonts w:ascii="Liberation Serif" w:hAnsi="Liberation Serif" w:cs="Liberation Serif"/>
          <w:sz w:val="26"/>
          <w:szCs w:val="26"/>
        </w:rPr>
        <w:t>38. Специалист Комитета, ответственный за оказание муниципальной услуги, проводит проверку представленных документов:</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проводит экспертизу запроса на предоставление муниципальной услуги и приложенных к нему документов;</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принимает решение о подготовке ответа заявителю, об отказе в предоставлении муниципальной услуги.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Если есть основания для отказа, предусмотренные пунктом 22 настоящего Регламента, заявителю направляется письменный мотивированный отказ не позднее месячного срока с момента регистрации заявления о предоставлении земельного участка.</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t>3.4. ФОРМИРОВАНИЕ И НАПРАВЛЕНИЕ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r w:rsidRPr="0015782F">
        <w:rPr>
          <w:rFonts w:ascii="Liberation Serif" w:hAnsi="Liberation Serif" w:cs="Liberation Serif"/>
          <w:sz w:val="26"/>
          <w:szCs w:val="26"/>
        </w:rPr>
        <w:t xml:space="preserve">39. Основанием для начала административной процедуры по формированию </w:t>
      </w:r>
      <w:r w:rsidRPr="0015782F">
        <w:rPr>
          <w:rFonts w:ascii="Liberation Serif" w:hAnsi="Liberation Serif" w:cs="Liberation Serif"/>
          <w:sz w:val="26"/>
          <w:szCs w:val="26"/>
        </w:rPr>
        <w:lastRenderedPageBreak/>
        <w:t>и направлению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 является прием и регистрация заявления на предоставление муниципальной услуги и отсутствие оснований для возврата заявления.</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40. Формирование и направление межведомственного запроса осуществляется в случае непредставления заявителем документов, необходимых для предоставления муниципальной услуги, предусмотренных  пунктами 14-16 Регламента.</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41. Межведомственный запрос формируется в соответствии с требованиями Федерального закона от 27.07.2010 № 210-ФЗ «Об организации предоставления государственных и муниципальных услуг».</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42. Максимальное время, затраченное на административную процедуру, не должно превышать 5 дней.</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t>3.5. ПОДГОТОВКА И ВЫДАЧА (НАПРАВЛЕНИЕ) ЗАЯВИТЕЛЮ РЕЗУЛЬТАТА ПРЕДОСТАВЛЕНИЯ МУНИЦИПАЛЬНОЙ УСЛУГИ</w:t>
      </w:r>
    </w:p>
    <w:p w:rsidR="0015782F" w:rsidRPr="0015782F" w:rsidRDefault="0015782F" w:rsidP="0015782F">
      <w:pPr>
        <w:widowControl w:val="0"/>
        <w:autoSpaceDE w:val="0"/>
        <w:autoSpaceDN w:val="0"/>
        <w:ind w:firstLine="709"/>
        <w:jc w:val="center"/>
        <w:outlineLvl w:val="2"/>
        <w:rPr>
          <w:rFonts w:ascii="Liberation Serif" w:hAnsi="Liberation Serif" w:cs="Liberation Serif"/>
          <w:b/>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r w:rsidRPr="0015782F">
        <w:rPr>
          <w:rFonts w:ascii="Liberation Serif" w:hAnsi="Liberation Serif" w:cs="Liberation Serif"/>
          <w:sz w:val="26"/>
          <w:szCs w:val="26"/>
        </w:rPr>
        <w:t>43. Основанием для начала административной процедуры является окончание проведения экспертизы документов и получение необходимой информации из органов (организаций), участвующих в предоставлении муниципальной услуги.</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r w:rsidRPr="0015782F">
        <w:rPr>
          <w:rFonts w:ascii="Liberation Serif" w:hAnsi="Liberation Serif" w:cs="Liberation Serif"/>
          <w:sz w:val="26"/>
          <w:szCs w:val="26"/>
        </w:rPr>
        <w:t>Специалист, ответственный за предоставление муниципальной услуги, в течение 5 дней с момента принятия решения о предоставлении муниципальной услуги уведомляет заявителя о принятом решении, направляя почтовым отправлением или вручая ему лично под подпись, один из следующих документов:</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 постановление администрации городского округа Верхняя Пышма о предоставлении земельного участка в собственность бесплатно, при предоставлении земельного участка в собственность бесплатно;</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 договор купли-продажи земельного участка, подписанный председателем Комитета, при предоставлении земельного участка в собственность;</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 договор аренды земельного участка, подписанный председателем Комитета, при предоставлении земельного участка в аренду;</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lastRenderedPageBreak/>
        <w:t>- постановление администрации городского округа Верхняя Пышма о предоставлении земельного участка в постоянное (бессрочное) пользование либо решение Комитета о предоставлении земельного участка в постоянное (бессрочное) пользование, при предоставлении земельного участка в постоянное (бессрочное) пользование;</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 договор безвозмездного пользования земельным участком, подписанный председателем Комитета, при предоставлении земельного участка в безвозмездное пользование;</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 уведомление об отказе в предоставлении муниципальной услуги, с указанием причины отказа.</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Специалист, ответственный за выдачу документов, удостоверяется, что получателем результата предоставления муниципальной услуги является именно то лицо, на чье имя он оформлен, либо лицо, на которое надлежащим образом оформлена доверенность на получение такого результата, а также предлагает получателю муниципальной услуги:</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 проверить правильность внесенных в документы сведений. При обнаружении неверно внесенных сведений оформляется заявление о внесении изменений в документы;</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 предлагает получателю договора купли-продажи (аренды) земельного участка расписаться в договоре;</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 предлагает получателю документа расписаться в журнале выдачи документов (если получателю муниципальной услуги выдается уведомление об отказе в предоставлении испрашиваемого земельного участка - получатель ставит отметку о получении уведомления на втором экземпляре уведомления, который возвращается в Комитет);</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 выдает заявителю результат предоставления муниципальной услуги.</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Второй экземпляр результата предоставления муниципальной услуги, заявление о предоставлении земельного участка в собственность, аренду, постоянное (бессрочное) пользование земельного участка и прилагаемые к нему документы остаются на хранении в Комитете.</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r w:rsidRPr="0015782F">
        <w:rPr>
          <w:rFonts w:ascii="Liberation Serif" w:hAnsi="Liberation Serif" w:cs="Liberation Serif"/>
          <w:sz w:val="26"/>
          <w:szCs w:val="26"/>
        </w:rPr>
        <w:t>Право собственности, аренды, постоянного (бессрочного) пользования, безвозмездного пользования земельным участком заявителя, в соответствии с действующим законодательством, возникает с момента его государственной регистрации.</w:t>
      </w:r>
    </w:p>
    <w:p w:rsidR="0015782F" w:rsidRPr="0015782F" w:rsidRDefault="0015782F" w:rsidP="0015782F">
      <w:pPr>
        <w:widowControl w:val="0"/>
        <w:autoSpaceDE w:val="0"/>
        <w:autoSpaceDN w:val="0"/>
        <w:spacing w:before="20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t>ОСОБЕННОСТИ ПРЕДОСТАВЛЕНИЯ МУНИЦИПАЛЬНОЙ УСЛУГИ В МФЦ</w:t>
      </w:r>
    </w:p>
    <w:p w:rsidR="0015782F" w:rsidRPr="0015782F" w:rsidRDefault="0015782F" w:rsidP="0015782F">
      <w:pPr>
        <w:widowControl w:val="0"/>
        <w:autoSpaceDE w:val="0"/>
        <w:autoSpaceDN w:val="0"/>
        <w:ind w:firstLine="709"/>
        <w:rPr>
          <w:rFonts w:ascii="Liberation Serif" w:hAnsi="Liberation Serif" w:cs="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r w:rsidRPr="0015782F">
        <w:rPr>
          <w:rFonts w:ascii="Liberation Serif" w:hAnsi="Liberation Serif" w:cs="Liberation Serif"/>
          <w:sz w:val="26"/>
          <w:szCs w:val="26"/>
        </w:rPr>
        <w:t>44. По муниципальной услуге МФЦ осуществляет следующие действия: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xml:space="preserve">- информирование заявителей о порядке предоставления муниципальной </w:t>
      </w:r>
      <w:r w:rsidRPr="0015782F">
        <w:rPr>
          <w:rFonts w:ascii="Liberation Serif" w:hAnsi="Liberation Serif" w:cs="Liberation Serif"/>
          <w:sz w:val="26"/>
          <w:szCs w:val="26"/>
        </w:rPr>
        <w:lastRenderedPageBreak/>
        <w:t>услуги через МФЦ;</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информирование заявителей о месте нахождения Комитета, режиме работы и контактных телефонах;</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прием письменных заявлений заявителей;</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передача принятых письменных заявлений в Комитет;</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выдачу результата предоставления муниципальной услуги (в случае если предусмотрено соглашением о взаимодействии между Администрацией городского округа Верхняя Пышма и МФЦ).</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45. Для получения муниципальной услуги заявители представляют в МФЦ заявление и необходимые документы (в соответствии с административным регламентом предоставления муниципальной услуги «Предоставление в собственность, постоянное (бессрочное) пользование, безвозмездное пользование, аренду земельных участков из состава земель, государственная собственность на которые не разграничена, из земель, находящихся в собственности муниципального образования, без проведения торгов»).</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Проверка наличия у заявителя документа, удостоверяющего личность, осуществляется оператором МФЦ в общем порядке при оформлении заявления заявителя на предоставление муниципальной услуги. Документ после проверки возвращается заявителю. При отсутствии документа, удостоверяющего личность заявителя, прием письменного заявления заявителя в МФЦ не производится, заявление в Комитет не передается.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46. МФЦ выдает заявителю один экземпляр заявления заявителя на предоставление муниципальной услуги с указанием перечня принятых документов и даты приема в МФЦ.</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Оператор МФЦ проверяет правильность и полноту заполнения заявления, регистрирует принятое заявление путем проставления прямоугольного штампа с регистрационным номером МФЦ. Оператор МФЦ также ставит дату приема и личную подпись.</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В случае, когда заявитель представляет копию документа с предъявлением оригинала, оператор МФЦ сверяет с оригиналом, ставит прямоугольный штамп "С подлинным сверено" и возвращает оригинал заявителю.</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При подаче запроса в МФЦ лицом, ответственным за выполнение административной процедуры, является работник МФЦ.</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47. Принятые от заявителя заявление и документы передаются в Комитет на следующий рабочий день после приема в МФЦ по ведомости приема-передачи, оформленной передающей стороной в двух экземплярах (по одной для каждой из сторон). При приеме документов проверяется правильность заполнения заявления и комплектность приложенных к заявлению документов. В случае если к заявлению не приложены документы, обозначенные в заявлении, как прилагаемые, прием документов Комитетом от МФЦ не производится.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lastRenderedPageBreak/>
        <w:t>Комитет передает в МФЦ для организации выдачи заявителю по ведомости приема-передачи, оформленной передающей стороной в двух экземплярах (по одной для каждой из сторон), результат предоставления услуги в последний день окончания срока предоставления услуги.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Результат предоставления муниципальной услуги выдается заявителю в срок, установленный настоящим Регламентом, исчисляемый со дня приема заявления и документов в МФЦ.</w:t>
      </w:r>
    </w:p>
    <w:p w:rsidR="0015782F" w:rsidRPr="0015782F" w:rsidRDefault="0015782F" w:rsidP="0015782F">
      <w:pPr>
        <w:widowControl w:val="0"/>
        <w:autoSpaceDE w:val="0"/>
        <w:autoSpaceDN w:val="0"/>
        <w:ind w:firstLine="709"/>
        <w:rPr>
          <w:rFonts w:ascii="Liberation Serif" w:hAnsi="Liberation Serif" w:cs="Liberation Serif"/>
          <w:sz w:val="26"/>
          <w:szCs w:val="26"/>
        </w:rPr>
      </w:pPr>
    </w:p>
    <w:p w:rsidR="0015782F" w:rsidRPr="0015782F" w:rsidRDefault="0015782F" w:rsidP="0015782F">
      <w:pPr>
        <w:widowControl w:val="0"/>
        <w:autoSpaceDE w:val="0"/>
        <w:autoSpaceDN w:val="0"/>
        <w:ind w:firstLine="709"/>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t>3.6. ПОРЯДОК ИСПРАВЛЕНИЯ ДОПУЩЕННЫХ ОПЕЧАТОК И ОШИБОК В ВЫДАННЫХ В РЕЗУЛЬТАТЕ ПРЕДОСТАВЛЕНИЯ</w:t>
      </w:r>
    </w:p>
    <w:p w:rsidR="0015782F" w:rsidRPr="0015782F" w:rsidRDefault="0015782F" w:rsidP="0015782F">
      <w:pPr>
        <w:widowControl w:val="0"/>
        <w:autoSpaceDE w:val="0"/>
        <w:autoSpaceDN w:val="0"/>
        <w:ind w:firstLine="709"/>
        <w:jc w:val="center"/>
        <w:rPr>
          <w:rFonts w:ascii="Liberation Serif" w:hAnsi="Liberation Serif" w:cs="Liberation Serif"/>
          <w:b/>
          <w:sz w:val="26"/>
          <w:szCs w:val="26"/>
        </w:rPr>
      </w:pPr>
      <w:r w:rsidRPr="0015782F">
        <w:rPr>
          <w:rFonts w:ascii="Liberation Serif" w:hAnsi="Liberation Serif" w:cs="Liberation Serif"/>
          <w:b/>
          <w:sz w:val="26"/>
          <w:szCs w:val="26"/>
        </w:rPr>
        <w:t>МУНИЦИПАЛЬНОЙ УСЛУГИ ДОКУМЕНТАХ</w:t>
      </w: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r w:rsidRPr="0015782F">
        <w:rPr>
          <w:rFonts w:ascii="Liberation Serif" w:hAnsi="Liberation Serif" w:cs="Liberation Serif"/>
          <w:sz w:val="26"/>
          <w:szCs w:val="26"/>
        </w:rPr>
        <w:t>48. Основанием для начала административной процедуры является поступление в Комитет заявления об исправлении допущенных опечаток и ошибок в выданных в результате предоставления муниципальной услуги в документах.</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xml:space="preserve">49. При поступлении заявления и документов специалист Комитета, в должностные обязанности которого входит прием и регистрация входящих документов Комитета, осуществляет административные действия, предусмотренные в </w:t>
      </w:r>
      <w:hyperlink r:id="rId20" w:anchor="P378" w:history="1">
        <w:r w:rsidRPr="0015782F">
          <w:rPr>
            <w:rFonts w:ascii="Liberation Serif" w:hAnsi="Liberation Serif" w:cs="Liberation Serif"/>
            <w:color w:val="000000"/>
            <w:sz w:val="26"/>
            <w:szCs w:val="26"/>
            <w:u w:val="single"/>
          </w:rPr>
          <w:t xml:space="preserve">пункте </w:t>
        </w:r>
      </w:hyperlink>
      <w:r w:rsidRPr="0015782F">
        <w:rPr>
          <w:rFonts w:ascii="Liberation Serif" w:hAnsi="Liberation Serif" w:cs="Liberation Serif"/>
          <w:color w:val="000000"/>
          <w:sz w:val="26"/>
          <w:szCs w:val="26"/>
        </w:rPr>
        <w:t>34</w:t>
      </w:r>
      <w:r w:rsidRPr="0015782F">
        <w:rPr>
          <w:rFonts w:ascii="Liberation Serif" w:hAnsi="Liberation Serif" w:cs="Liberation Serif"/>
          <w:sz w:val="26"/>
          <w:szCs w:val="26"/>
        </w:rPr>
        <w:t xml:space="preserve"> настоящего Регламента.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Общий максимальный срок выполнения административных действий, указанных в настоящем пункте, не может превышать 15 минут на каждого заявителя.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50. Регистрация заявления об исправлении допущенных опечаток и ошибок в выданных в результате предоставления муниципальной услуги документах в системе электронного документооборота (далее - СЭД) осуществляется в день их поступления в комитет специалистом Комитета, в должностные обязанности которого входит прием и регистрация входящих документов Комитета.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51. Специалист Комитета, в должностные обязанности которого входит прием и регистрация входящих документов Комитета, в течение одного дня направляет зарегистрированное заявление на рассмотрение специалисту Комитета, в должностные обязанности которого входит предоставление муниципальной услуги.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52. При получении заявления об исправлении допущенных опечаток и ошибок в выданных в результате предоставления муниципальной услуги документах, специалист Комитета, ответственный за предоставление муниципальной услуги, в течение десяти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муниципальной услуги документах и осуществляет в соответствии с пунктом 34 настоящего Регламента подготовку:</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1) проекта решения об исправлении допущенных опечаток и ошибок в выданных в результате предоставления муниципальной услуги документах;</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xml:space="preserve">2) проекта решения в форме письма Комитета об отказе в исправлении </w:t>
      </w:r>
      <w:r w:rsidRPr="0015782F">
        <w:rPr>
          <w:rFonts w:ascii="Liberation Serif" w:hAnsi="Liberation Serif" w:cs="Liberation Serif"/>
          <w:sz w:val="26"/>
          <w:szCs w:val="26"/>
        </w:rPr>
        <w:lastRenderedPageBreak/>
        <w:t>допущенных опечаток и ошибок в выданных в результате предоставления муниципальной услуги документах.</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53. Максимальное время, затраченное на административную процедуру, не должно превышать пятнадцати дней.</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54. Результатом выполнения административной процедуры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муниципальной услуги документах.</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xml:space="preserve"> Способом фиксации результата выполнения административной процедуры является подписание должностным лицом Администрации, уполномоченным на принятие решения о предоставлении либо об отказе в предоставлении муниципальной услуги, регистрация его в СЭД и направление заявителю.</w:t>
      </w:r>
    </w:p>
    <w:p w:rsidR="0015782F" w:rsidRPr="0015782F" w:rsidRDefault="0015782F" w:rsidP="0015782F">
      <w:pPr>
        <w:widowControl w:val="0"/>
        <w:autoSpaceDE w:val="0"/>
        <w:autoSpaceDN w:val="0"/>
        <w:ind w:firstLine="709"/>
        <w:rPr>
          <w:rFonts w:ascii="Liberation Serif" w:hAnsi="Liberation Serif" w:cs="Liberation Serif"/>
          <w:sz w:val="26"/>
          <w:szCs w:val="26"/>
        </w:rPr>
      </w:pPr>
    </w:p>
    <w:p w:rsidR="0015782F" w:rsidRPr="0015782F" w:rsidRDefault="0015782F" w:rsidP="0015782F">
      <w:pPr>
        <w:widowControl w:val="0"/>
        <w:autoSpaceDE w:val="0"/>
        <w:autoSpaceDN w:val="0"/>
        <w:jc w:val="center"/>
        <w:outlineLvl w:val="1"/>
        <w:rPr>
          <w:rFonts w:ascii="Liberation Serif" w:hAnsi="Liberation Serif" w:cs="Liberation Serif"/>
          <w:b/>
          <w:sz w:val="26"/>
          <w:szCs w:val="26"/>
        </w:rPr>
      </w:pPr>
      <w:r w:rsidRPr="0015782F">
        <w:rPr>
          <w:rFonts w:ascii="Liberation Serif" w:hAnsi="Liberation Serif" w:cs="Liberation Serif"/>
          <w:b/>
          <w:sz w:val="26"/>
          <w:szCs w:val="26"/>
        </w:rPr>
        <w:t>Раздел 4. ФОРМЫ КОНТРОЛЯ ЗА ПРЕДОСТАВЛЕНИЕМ</w:t>
      </w:r>
    </w:p>
    <w:p w:rsidR="0015782F" w:rsidRPr="0015782F" w:rsidRDefault="0015782F" w:rsidP="0015782F">
      <w:pPr>
        <w:widowControl w:val="0"/>
        <w:autoSpaceDE w:val="0"/>
        <w:autoSpaceDN w:val="0"/>
        <w:jc w:val="center"/>
        <w:rPr>
          <w:rFonts w:ascii="Liberation Serif" w:hAnsi="Liberation Serif" w:cs="Liberation Serif"/>
          <w:b/>
          <w:sz w:val="26"/>
          <w:szCs w:val="26"/>
        </w:rPr>
      </w:pPr>
      <w:r w:rsidRPr="0015782F">
        <w:rPr>
          <w:rFonts w:ascii="Liberation Serif" w:hAnsi="Liberation Serif" w:cs="Liberation Serif"/>
          <w:b/>
          <w:sz w:val="26"/>
          <w:szCs w:val="26"/>
        </w:rPr>
        <w:t>МУНИЦИПАЛЬНОЙ УСЛУГИ</w:t>
      </w:r>
    </w:p>
    <w:p w:rsidR="0015782F" w:rsidRPr="0015782F" w:rsidRDefault="0015782F" w:rsidP="0015782F">
      <w:pPr>
        <w:widowControl w:val="0"/>
        <w:autoSpaceDE w:val="0"/>
        <w:autoSpaceDN w:val="0"/>
        <w:rPr>
          <w:rFonts w:ascii="Liberation Serif" w:hAnsi="Liberation Serif" w:cs="Liberation Serif"/>
          <w:sz w:val="26"/>
          <w:szCs w:val="26"/>
        </w:rPr>
      </w:pPr>
    </w:p>
    <w:p w:rsidR="0015782F" w:rsidRPr="0015782F" w:rsidRDefault="0015782F" w:rsidP="0015782F">
      <w:pPr>
        <w:widowControl w:val="0"/>
        <w:autoSpaceDE w:val="0"/>
        <w:autoSpaceDN w:val="0"/>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5782F" w:rsidRPr="0015782F" w:rsidRDefault="0015782F" w:rsidP="0015782F">
      <w:pPr>
        <w:widowControl w:val="0"/>
        <w:autoSpaceDE w:val="0"/>
        <w:autoSpaceDN w:val="0"/>
        <w:ind w:firstLine="709"/>
        <w:rPr>
          <w:rFonts w:ascii="Liberation Serif" w:hAnsi="Liberation Serif" w:cs="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r w:rsidRPr="0015782F">
        <w:rPr>
          <w:rFonts w:ascii="Liberation Serif" w:hAnsi="Liberation Serif" w:cs="Liberation Serif"/>
          <w:sz w:val="26"/>
          <w:szCs w:val="26"/>
        </w:rPr>
        <w:t>55.Текущий контроль предоставления специалистами муниципальной услуги осуществляется председателем Комитета.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Текущий контроль соблюдения специалистами положений Регламента, иных нормативных правовых актов Российской Федерации и нормативных правовых актов Свердловской области осуществляется путем проведения согласования документов.</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Текущий контроль осуществляется систематически на протяжении всей последовательности действий, входящих в состав административных процедур по предоставлению муниципальной услуги.</w:t>
      </w:r>
    </w:p>
    <w:p w:rsidR="0015782F" w:rsidRPr="0015782F" w:rsidRDefault="0015782F" w:rsidP="0015782F">
      <w:pPr>
        <w:widowControl w:val="0"/>
        <w:autoSpaceDE w:val="0"/>
        <w:autoSpaceDN w:val="0"/>
        <w:ind w:firstLine="709"/>
        <w:rPr>
          <w:rFonts w:ascii="Liberation Serif" w:hAnsi="Liberation Serif" w:cs="Liberation Serif"/>
          <w:sz w:val="26"/>
          <w:szCs w:val="26"/>
        </w:rPr>
      </w:pPr>
    </w:p>
    <w:p w:rsidR="0015782F" w:rsidRPr="0015782F" w:rsidRDefault="0015782F" w:rsidP="0015782F">
      <w:pPr>
        <w:widowControl w:val="0"/>
        <w:autoSpaceDE w:val="0"/>
        <w:autoSpaceDN w:val="0"/>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t>4.2. ПОРЯДОК И ПЕРИОДИЧНОСТЬ ОСУЩЕСТВЛЕНИЯ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15782F" w:rsidRPr="0015782F" w:rsidRDefault="0015782F" w:rsidP="0015782F">
      <w:pPr>
        <w:widowControl w:val="0"/>
        <w:autoSpaceDE w:val="0"/>
        <w:autoSpaceDN w:val="0"/>
        <w:ind w:firstLine="709"/>
        <w:rPr>
          <w:rFonts w:ascii="Liberation Serif" w:hAnsi="Liberation Serif" w:cs="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r w:rsidRPr="0015782F">
        <w:rPr>
          <w:rFonts w:ascii="Liberation Serif" w:hAnsi="Liberation Serif" w:cs="Liberation Serif"/>
          <w:sz w:val="26"/>
          <w:szCs w:val="26"/>
        </w:rPr>
        <w:t>56. Проверка полноты и качества предоставления муниципальной услуги специалистами осуществляется председателем Комитета.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xml:space="preserve">Проверки полноты и качества предоставления муниципальной услуги </w:t>
      </w:r>
      <w:r w:rsidRPr="0015782F">
        <w:rPr>
          <w:rFonts w:ascii="Liberation Serif" w:hAnsi="Liberation Serif" w:cs="Liberation Serif"/>
          <w:sz w:val="26"/>
          <w:szCs w:val="26"/>
        </w:rPr>
        <w:lastRenderedPageBreak/>
        <w:t>осуществляются в связи с рассмотрением поступивших в Комитет жалоб в отношении действий (бездействия) специалистов и принятых ими решений при предоставлении муниципальной услуги либо по результатам текущего контроля.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По результатам проверок полноты и качества предоставления муниципальной услуги принимаются меры, направленные на устранение выявленных нарушений и их причин, соблюдение законности и правопорядка при реализации административных процедур.</w:t>
      </w:r>
    </w:p>
    <w:p w:rsidR="0015782F" w:rsidRPr="0015782F" w:rsidRDefault="0015782F" w:rsidP="0015782F">
      <w:pPr>
        <w:widowControl w:val="0"/>
        <w:autoSpaceDE w:val="0"/>
        <w:autoSpaceDN w:val="0"/>
        <w:ind w:firstLine="709"/>
        <w:rPr>
          <w:rFonts w:ascii="Liberation Serif" w:hAnsi="Liberation Serif" w:cs="Liberation Serif"/>
          <w:sz w:val="26"/>
          <w:szCs w:val="26"/>
        </w:rPr>
      </w:pPr>
    </w:p>
    <w:p w:rsidR="0015782F" w:rsidRPr="0015782F" w:rsidRDefault="0015782F" w:rsidP="0015782F">
      <w:pPr>
        <w:widowControl w:val="0"/>
        <w:autoSpaceDE w:val="0"/>
        <w:autoSpaceDN w:val="0"/>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t>4.3. ОТВЕТСТВЕННОСТЬ ДОЛЖНОСТНЫХ ЛИЦ</w:t>
      </w:r>
    </w:p>
    <w:p w:rsidR="0015782F" w:rsidRPr="0015782F" w:rsidRDefault="0015782F" w:rsidP="0015782F">
      <w:pPr>
        <w:widowControl w:val="0"/>
        <w:autoSpaceDE w:val="0"/>
        <w:autoSpaceDN w:val="0"/>
        <w:jc w:val="center"/>
        <w:rPr>
          <w:rFonts w:ascii="Liberation Serif" w:hAnsi="Liberation Serif" w:cs="Liberation Serif"/>
          <w:b/>
          <w:sz w:val="26"/>
          <w:szCs w:val="26"/>
        </w:rPr>
      </w:pPr>
      <w:r w:rsidRPr="0015782F">
        <w:rPr>
          <w:rFonts w:ascii="Liberation Serif" w:hAnsi="Liberation Serif" w:cs="Liberation Serif"/>
          <w:b/>
          <w:sz w:val="26"/>
          <w:szCs w:val="26"/>
        </w:rPr>
        <w:t>ОТРАСЛЕВОГО (ФУНКЦИОНАЛЬНОГО) ОРГАНА АДМИНИСТРАЦИИ</w:t>
      </w:r>
    </w:p>
    <w:p w:rsidR="0015782F" w:rsidRPr="0015782F" w:rsidRDefault="0015782F" w:rsidP="0015782F">
      <w:pPr>
        <w:widowControl w:val="0"/>
        <w:autoSpaceDE w:val="0"/>
        <w:autoSpaceDN w:val="0"/>
        <w:jc w:val="center"/>
        <w:rPr>
          <w:rFonts w:ascii="Liberation Serif" w:hAnsi="Liberation Serif" w:cs="Liberation Serif"/>
          <w:b/>
          <w:sz w:val="26"/>
          <w:szCs w:val="26"/>
        </w:rPr>
      </w:pPr>
      <w:r w:rsidRPr="0015782F">
        <w:rPr>
          <w:rFonts w:ascii="Liberation Serif" w:hAnsi="Liberation Serif" w:cs="Liberation Serif"/>
          <w:b/>
          <w:sz w:val="26"/>
          <w:szCs w:val="26"/>
        </w:rPr>
        <w:t>ГОРОДСКОГО ОКРУГА ВЕРХНЯЯ ПЫШМА ЗА РЕШЕНИЯ И ДЕЙСТВИЯ</w:t>
      </w:r>
    </w:p>
    <w:p w:rsidR="0015782F" w:rsidRPr="0015782F" w:rsidRDefault="0015782F" w:rsidP="0015782F">
      <w:pPr>
        <w:widowControl w:val="0"/>
        <w:autoSpaceDE w:val="0"/>
        <w:autoSpaceDN w:val="0"/>
        <w:jc w:val="center"/>
        <w:rPr>
          <w:rFonts w:ascii="Liberation Serif" w:hAnsi="Liberation Serif" w:cs="Liberation Serif"/>
          <w:b/>
          <w:sz w:val="26"/>
          <w:szCs w:val="26"/>
        </w:rPr>
      </w:pPr>
      <w:r w:rsidRPr="0015782F">
        <w:rPr>
          <w:rFonts w:ascii="Liberation Serif" w:hAnsi="Liberation Serif" w:cs="Liberation Serif"/>
          <w:b/>
          <w:sz w:val="26"/>
          <w:szCs w:val="26"/>
        </w:rPr>
        <w:t>(БЕЗДЕЙСТВИЕ), ПРИНИМАЕМЫЕ (ОСУЩЕСТВЛЯЕМЫЕ) ИМИ</w:t>
      </w:r>
    </w:p>
    <w:p w:rsidR="0015782F" w:rsidRPr="0015782F" w:rsidRDefault="0015782F" w:rsidP="0015782F">
      <w:pPr>
        <w:widowControl w:val="0"/>
        <w:autoSpaceDE w:val="0"/>
        <w:autoSpaceDN w:val="0"/>
        <w:jc w:val="center"/>
        <w:rPr>
          <w:rFonts w:ascii="Liberation Serif" w:hAnsi="Liberation Serif" w:cs="Liberation Serif"/>
          <w:b/>
          <w:sz w:val="26"/>
          <w:szCs w:val="26"/>
        </w:rPr>
      </w:pPr>
      <w:r w:rsidRPr="0015782F">
        <w:rPr>
          <w:rFonts w:ascii="Liberation Serif" w:hAnsi="Liberation Serif" w:cs="Liberation Serif"/>
          <w:b/>
          <w:sz w:val="26"/>
          <w:szCs w:val="26"/>
        </w:rPr>
        <w:t>В ХОДЕ ПРЕДОСТАВЛЕНИЯ МУНИЦИПАЛЬНОЙ УСЛУГИ</w:t>
      </w:r>
    </w:p>
    <w:p w:rsidR="0015782F" w:rsidRPr="0015782F" w:rsidRDefault="0015782F" w:rsidP="0015782F">
      <w:pPr>
        <w:widowControl w:val="0"/>
        <w:autoSpaceDE w:val="0"/>
        <w:autoSpaceDN w:val="0"/>
        <w:ind w:firstLine="709"/>
        <w:rPr>
          <w:rFonts w:ascii="Liberation Serif" w:hAnsi="Liberation Serif" w:cs="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r w:rsidRPr="0015782F">
        <w:rPr>
          <w:rFonts w:ascii="Liberation Serif" w:hAnsi="Liberation Serif" w:cs="Liberation Serif"/>
          <w:sz w:val="26"/>
          <w:szCs w:val="26"/>
        </w:rPr>
        <w:t>57. Специалисты несут персональную ответственность за соблюдение сроков и порядка выполнения административных процедур, установленных Регламентом.</w:t>
      </w:r>
    </w:p>
    <w:p w:rsidR="0015782F" w:rsidRPr="0015782F" w:rsidRDefault="0015782F" w:rsidP="0015782F">
      <w:pPr>
        <w:widowControl w:val="0"/>
        <w:autoSpaceDE w:val="0"/>
        <w:autoSpaceDN w:val="0"/>
        <w:ind w:firstLine="709"/>
        <w:rPr>
          <w:rFonts w:ascii="Liberation Serif" w:hAnsi="Liberation Serif" w:cs="Liberation Serif"/>
          <w:sz w:val="26"/>
          <w:szCs w:val="26"/>
        </w:rPr>
      </w:pPr>
    </w:p>
    <w:p w:rsidR="0015782F" w:rsidRPr="0015782F" w:rsidRDefault="0015782F" w:rsidP="0015782F">
      <w:pPr>
        <w:widowControl w:val="0"/>
        <w:autoSpaceDE w:val="0"/>
        <w:autoSpaceDN w:val="0"/>
        <w:jc w:val="center"/>
        <w:outlineLvl w:val="2"/>
        <w:rPr>
          <w:rFonts w:ascii="Liberation Serif" w:hAnsi="Liberation Serif" w:cs="Liberation Serif"/>
          <w:b/>
          <w:sz w:val="26"/>
          <w:szCs w:val="26"/>
        </w:rPr>
      </w:pPr>
      <w:r w:rsidRPr="0015782F">
        <w:rPr>
          <w:rFonts w:ascii="Liberation Serif" w:hAnsi="Liberation Serif" w:cs="Liberation Serif"/>
          <w:b/>
          <w:sz w:val="26"/>
          <w:szCs w:val="26"/>
        </w:rPr>
        <w:t>4.4. ПОЛОЖЕНИЯ, ХАРАКТЕРИЗУЮЩИЕ ТРЕБОВАНИЯ К ПОРЯДКУ</w:t>
      </w:r>
    </w:p>
    <w:p w:rsidR="0015782F" w:rsidRPr="0015782F" w:rsidRDefault="0015782F" w:rsidP="0015782F">
      <w:pPr>
        <w:widowControl w:val="0"/>
        <w:autoSpaceDE w:val="0"/>
        <w:autoSpaceDN w:val="0"/>
        <w:jc w:val="center"/>
        <w:rPr>
          <w:rFonts w:ascii="Liberation Serif" w:hAnsi="Liberation Serif" w:cs="Liberation Serif"/>
          <w:b/>
          <w:sz w:val="26"/>
          <w:szCs w:val="26"/>
        </w:rPr>
      </w:pPr>
      <w:r w:rsidRPr="0015782F">
        <w:rPr>
          <w:rFonts w:ascii="Liberation Serif" w:hAnsi="Liberation Serif" w:cs="Liberation Serif"/>
          <w:b/>
          <w:sz w:val="26"/>
          <w:szCs w:val="26"/>
        </w:rPr>
        <w:t>И ФОРМАМ КОНТРОЛЯ ЗА ПРЕДОСТАВЛЕНИЕМ МУНИЦИПАЛЬНОЙ УСЛУГИ, В ТОМ ЧИСЛЕ СО СТОРОНЫ ГРАЖДАН, ИХ ОБЪЕДИНЕНИЙ И ОРГАНИЗАЦИЙ</w:t>
      </w:r>
    </w:p>
    <w:p w:rsidR="0015782F" w:rsidRPr="0015782F" w:rsidRDefault="0015782F" w:rsidP="0015782F">
      <w:pPr>
        <w:widowControl w:val="0"/>
        <w:autoSpaceDE w:val="0"/>
        <w:autoSpaceDN w:val="0"/>
        <w:spacing w:before="280"/>
        <w:ind w:firstLine="709"/>
        <w:jc w:val="both"/>
        <w:rPr>
          <w:rFonts w:ascii="Liberation Serif" w:hAnsi="Liberation Serif" w:cs="Liberation Serif"/>
          <w:sz w:val="26"/>
          <w:szCs w:val="26"/>
        </w:rPr>
      </w:pPr>
      <w:r w:rsidRPr="0015782F">
        <w:rPr>
          <w:rFonts w:ascii="Liberation Serif" w:hAnsi="Liberation Serif" w:cs="Liberation Serif"/>
          <w:sz w:val="26"/>
          <w:szCs w:val="26"/>
        </w:rPr>
        <w:t xml:space="preserve">58. Граждане, их объединения и организации осуществляют контроль за предоставлением муниципальной услуги путем получения информации о предоставлении муниципальной услуги, в том числе о ходе предоставления муниципальной услуги в порядке, предусмотренном </w:t>
      </w:r>
      <w:hyperlink r:id="rId21" w:anchor="P88" w:history="1">
        <w:r w:rsidRPr="0015782F">
          <w:rPr>
            <w:rFonts w:ascii="Liberation Serif" w:hAnsi="Liberation Serif" w:cs="Liberation Serif"/>
            <w:color w:val="000000"/>
            <w:sz w:val="26"/>
            <w:szCs w:val="26"/>
            <w:u w:val="single"/>
          </w:rPr>
          <w:t xml:space="preserve">пунктом </w:t>
        </w:r>
      </w:hyperlink>
      <w:r w:rsidRPr="0015782F">
        <w:rPr>
          <w:rFonts w:ascii="Liberation Serif" w:hAnsi="Liberation Serif" w:cs="Liberation Serif"/>
          <w:color w:val="000000"/>
          <w:sz w:val="26"/>
          <w:szCs w:val="26"/>
        </w:rPr>
        <w:t>6</w:t>
      </w:r>
      <w:r w:rsidRPr="0015782F">
        <w:rPr>
          <w:rFonts w:ascii="Liberation Serif" w:hAnsi="Liberation Serif" w:cs="Liberation Serif"/>
          <w:sz w:val="26"/>
          <w:szCs w:val="26"/>
        </w:rPr>
        <w:t xml:space="preserve"> Регламента.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59. Текущий контроль за соблюдением работником МФЦ последовательности действий, определенных административными процедурами и производимых специалистами МФЦ в рамках административного регламента, осуществляется руководителем соответствующего структурного подразделения МФЦ, в подчинении которого работает специалист МФЦ.</w:t>
      </w:r>
    </w:p>
    <w:p w:rsidR="0015782F" w:rsidRPr="0015782F" w:rsidRDefault="0015782F" w:rsidP="0015782F">
      <w:pPr>
        <w:widowControl w:val="0"/>
        <w:autoSpaceDE w:val="0"/>
        <w:autoSpaceDN w:val="0"/>
        <w:ind w:firstLine="709"/>
        <w:rPr>
          <w:rFonts w:ascii="Liberation Serif" w:hAnsi="Liberation Serif" w:cs="Liberation Serif"/>
          <w:sz w:val="26"/>
          <w:szCs w:val="26"/>
        </w:rPr>
      </w:pPr>
    </w:p>
    <w:p w:rsidR="0015782F" w:rsidRPr="0015782F" w:rsidRDefault="0015782F" w:rsidP="0015782F">
      <w:pPr>
        <w:widowControl w:val="0"/>
        <w:autoSpaceDE w:val="0"/>
        <w:autoSpaceDN w:val="0"/>
        <w:jc w:val="center"/>
        <w:outlineLvl w:val="1"/>
        <w:rPr>
          <w:rFonts w:ascii="Liberation Serif" w:hAnsi="Liberation Serif" w:cs="Liberation Serif"/>
          <w:b/>
          <w:sz w:val="26"/>
          <w:szCs w:val="26"/>
        </w:rPr>
      </w:pPr>
      <w:r w:rsidRPr="0015782F">
        <w:rPr>
          <w:rFonts w:ascii="Liberation Serif" w:hAnsi="Liberation Serif" w:cs="Liberation Serif"/>
          <w:b/>
          <w:sz w:val="26"/>
          <w:szCs w:val="26"/>
        </w:rPr>
        <w:t>Раздел 5. ДОСУДЕБНЫЙ (ВНЕСУДЕБНЫЙ) ПОРЯДОК ОБЖАЛОВАНИЯ</w:t>
      </w:r>
    </w:p>
    <w:p w:rsidR="0015782F" w:rsidRPr="0015782F" w:rsidRDefault="0015782F" w:rsidP="0015782F">
      <w:pPr>
        <w:widowControl w:val="0"/>
        <w:autoSpaceDE w:val="0"/>
        <w:autoSpaceDN w:val="0"/>
        <w:jc w:val="center"/>
        <w:rPr>
          <w:rFonts w:ascii="Liberation Serif" w:hAnsi="Liberation Serif" w:cs="Liberation Serif"/>
          <w:b/>
          <w:sz w:val="26"/>
          <w:szCs w:val="26"/>
        </w:rPr>
      </w:pPr>
      <w:r w:rsidRPr="0015782F">
        <w:rPr>
          <w:rFonts w:ascii="Liberation Serif" w:hAnsi="Liberation Serif" w:cs="Liberation Serif"/>
          <w:b/>
          <w:sz w:val="26"/>
          <w:szCs w:val="26"/>
        </w:rPr>
        <w:t>ДЕЙСТВИЙ (БЕЗДЕЙСТВИЯ) И РЕШЕНИЙ, ОСУЩЕСТВЛЯЕМЫХ (ПРИНЯТЫХ) В ХОДЕ ПРЕДОСТАВЛЕНИЯ МУНИЦИПАЛЬНОЙ УСЛУГИ</w:t>
      </w:r>
    </w:p>
    <w:p w:rsidR="0015782F" w:rsidRPr="0015782F" w:rsidRDefault="0015782F" w:rsidP="0015782F">
      <w:pPr>
        <w:widowControl w:val="0"/>
        <w:autoSpaceDE w:val="0"/>
        <w:autoSpaceDN w:val="0"/>
        <w:rPr>
          <w:rFonts w:ascii="Liberation Serif" w:hAnsi="Liberation Serif" w:cs="Liberation Serif"/>
          <w:sz w:val="26"/>
          <w:szCs w:val="26"/>
        </w:rPr>
      </w:pPr>
    </w:p>
    <w:p w:rsidR="0015782F" w:rsidRPr="0015782F" w:rsidRDefault="0015782F" w:rsidP="0015782F">
      <w:pPr>
        <w:widowControl w:val="0"/>
        <w:autoSpaceDE w:val="0"/>
        <w:autoSpaceDN w:val="0"/>
        <w:ind w:firstLine="709"/>
        <w:jc w:val="both"/>
        <w:rPr>
          <w:rFonts w:ascii="Liberation Serif" w:hAnsi="Liberation Serif" w:cs="Liberation Serif"/>
          <w:sz w:val="26"/>
          <w:szCs w:val="26"/>
        </w:rPr>
      </w:pPr>
      <w:r w:rsidRPr="0015782F">
        <w:rPr>
          <w:rFonts w:ascii="Liberation Serif" w:hAnsi="Liberation Serif" w:cs="Liberation Serif"/>
          <w:sz w:val="26"/>
          <w:szCs w:val="26"/>
        </w:rPr>
        <w:t>60. Заинтересованное лицо вправе обжаловать действия (бездействие) и решения, осуществляемые (принятые) в ходе предоставления муниципальной услуги: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1) специалистом Комитета, ответственным за предоставление муниципальной услуги, - председателю Комитета;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2) председателем Комитета - Главе городского округа Верхняя Пышма.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xml:space="preserve">61. Предметом жалобы могут являться действия (бездействие) и решения, осуществленные (принятые) Комитетом и его должностными лицами, </w:t>
      </w:r>
      <w:r w:rsidRPr="0015782F">
        <w:rPr>
          <w:rFonts w:ascii="Liberation Serif" w:hAnsi="Liberation Serif" w:cs="Liberation Serif"/>
          <w:sz w:val="26"/>
          <w:szCs w:val="26"/>
        </w:rPr>
        <w:lastRenderedPageBreak/>
        <w:t>муниципальными служащими Комитета при предоставлении муниципальной услуги.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Заинтересованное лицо может обратиться с жалобой, в том числе в следующих случаях:</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1) нарушение срока регистрации заявления;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2) нарушение срока предоставления муниципальной услуги;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3) требование у заинтересованного лица документов, не предусмотренных нормативными правовыми актами Российской Федерации, нормативными правовыми актами Свердловской области, в том числе Регламентом, для предоставления муниципальной услуги;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в том числе Регламентом, для предоставления муниципальной услуги, у заинтересованного лица;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в том числе Регламентом;</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6) требование внесения заинтересованным лицом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в том числе Регламентом;</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62. Основанием для начала процедуры досудебного обжалования является поступление жалобы на действия (бездействие) и решения, принятые (осуществляемые) в ходе предоставления муниципальной услуги.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Жалоба может быть направлена по почте, через МФЦ, с использованием сети Интернет, электронной почты городского округа Верхняя Пышма (kontakt@movp.ru), Единого портала либо Портала государственных и муниципальных услуг (функций), а также может быть принята при личном приеме заявителя, а также может быть принята при личном приеме заявителя.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63. Прием жалоб в письменной форме осуществляется Комитетом по месту предоставления муниципальной услуги. Время приема жалоб должно совпадать со временем предоставления муниципальных услуг.</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lastRenderedPageBreak/>
        <w:t>64. Жалоба должна содержать:</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4) 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Заявителем могут быть представлены документы (при наличии), подтверждающие доводы, изложенные в жалобе, либо их копии.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bookmarkStart w:id="11" w:name="P529"/>
      <w:bookmarkEnd w:id="11"/>
      <w:r w:rsidRPr="0015782F">
        <w:rPr>
          <w:rFonts w:ascii="Liberation Serif" w:hAnsi="Liberation Serif" w:cs="Liberation Serif"/>
          <w:sz w:val="26"/>
          <w:szCs w:val="26"/>
        </w:rPr>
        <w:t>65. В случае, если жалоба подается через представителя заявителя, также представляется доверенность, подтверждающая полномочия на осуществление действий от имени заявителя, оформленная в соответствии с законодательством Российской Федерации.</w:t>
      </w:r>
    </w:p>
    <w:p w:rsidR="0015782F" w:rsidRPr="0015782F" w:rsidRDefault="0015782F" w:rsidP="0015782F">
      <w:pPr>
        <w:widowControl w:val="0"/>
        <w:autoSpaceDE w:val="0"/>
        <w:autoSpaceDN w:val="0"/>
        <w:spacing w:before="280"/>
        <w:ind w:firstLine="709"/>
        <w:jc w:val="both"/>
        <w:rPr>
          <w:rFonts w:ascii="Liberation Serif" w:hAnsi="Liberation Serif" w:cs="Liberation Serif"/>
          <w:sz w:val="26"/>
          <w:szCs w:val="26"/>
        </w:rPr>
      </w:pPr>
      <w:r w:rsidRPr="0015782F">
        <w:rPr>
          <w:rFonts w:ascii="Liberation Serif" w:hAnsi="Liberation Serif" w:cs="Liberation Serif"/>
          <w:sz w:val="26"/>
          <w:szCs w:val="26"/>
        </w:rPr>
        <w:t>66.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67. Комитет вправе оставить жалобу без ответа в следующих случаях:</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1) наличие в жалобе нецензурных либо оскорбительных выражений, угроз жизни, здоровью и имуществу должностного лица и (или) членов его семьи.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В данном случае заявителю сообщается о недопустимости злоупотребления правом;</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xml:space="preserve">2) отсутствие возможности прочитать какую-либо часть текста жалобы, фамилию, имя, отчество (при наличии) и (или) почтовый адрес заявителя, </w:t>
      </w:r>
      <w:r w:rsidRPr="0015782F">
        <w:rPr>
          <w:rFonts w:ascii="Liberation Serif" w:hAnsi="Liberation Serif" w:cs="Liberation Serif"/>
          <w:sz w:val="26"/>
          <w:szCs w:val="26"/>
        </w:rPr>
        <w:lastRenderedPageBreak/>
        <w:t>указанные в жалобе, о чем в течение семи дней со дня регистрации жалобы сообщается заявителю, направившему жалобу, если его фамилия и почтовый адрес поддаются прочтению.</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68. Заявитель имеет право на получение информации и документов, необходимых для обоснования и рассмотрения жалобы.</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69. Жалоба, поступившая в Комитет, подлежит регистрации не позднее следующего рабочего дня со дня ее поступления.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В случае, если принятие решения по жалобе не входит в компетенцию Комитета, то данная жалоба подлежит направлению в течение 1 рабочего дня со дня ее регистрации в уполномоченный на ее рассмотрение орган, о чем Комитет в письменной форме информирует заявителя.</w:t>
      </w:r>
    </w:p>
    <w:p w:rsidR="0015782F" w:rsidRPr="0015782F" w:rsidRDefault="0015782F" w:rsidP="0015782F">
      <w:pPr>
        <w:widowControl w:val="0"/>
        <w:autoSpaceDE w:val="0"/>
        <w:autoSpaceDN w:val="0"/>
        <w:spacing w:before="280"/>
        <w:ind w:firstLine="709"/>
        <w:jc w:val="both"/>
        <w:rPr>
          <w:rFonts w:ascii="Liberation Serif" w:hAnsi="Liberation Serif" w:cs="Liberation Serif"/>
          <w:sz w:val="26"/>
          <w:szCs w:val="26"/>
        </w:rPr>
      </w:pPr>
      <w:r w:rsidRPr="0015782F">
        <w:rPr>
          <w:rFonts w:ascii="Liberation Serif" w:hAnsi="Liberation Serif" w:cs="Liberation Serif"/>
          <w:sz w:val="26"/>
          <w:szCs w:val="26"/>
        </w:rPr>
        <w:t>70.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В ответе по результатам рассмотрения жалобы указываются: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1)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2) номер, дата принятия решения, включая сведения о должностном лице, решение или действия (бездействие) которого обжалуются;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3) фамилия, имя, отчество (при наличии) заявителя или наименование заявителя;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4) основания для принятия решения по жалобе;</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5) принятое по жалобе решение;</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7) сведения о порядке обжалования принятого по жалобе решения.</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bookmarkStart w:id="12" w:name="P552"/>
      <w:bookmarkEnd w:id="12"/>
      <w:r w:rsidRPr="0015782F">
        <w:rPr>
          <w:rFonts w:ascii="Liberation Serif" w:hAnsi="Liberation Serif" w:cs="Liberation Serif"/>
          <w:sz w:val="26"/>
          <w:szCs w:val="26"/>
        </w:rPr>
        <w:t>71. Результатом рассмотрения жалобы является принятие одного из следующих решений:</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 xml:space="preserve">1) об удовлетворении жалобы, в том числе в форме отмены принятого </w:t>
      </w:r>
      <w:r w:rsidRPr="0015782F">
        <w:rPr>
          <w:rFonts w:ascii="Liberation Serif" w:hAnsi="Liberation Serif" w:cs="Liberation Serif"/>
          <w:sz w:val="26"/>
          <w:szCs w:val="26"/>
        </w:rPr>
        <w:lastRenderedPageBreak/>
        <w:t>решения, исправления допущенных опечаток и ошибок в выданных в результате предоставления муниципальной услуги документах, возврата заинтересованному лицу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а также в иных формах;</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2) об отказе в удовлетворении жалобы.</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Если в результате рассмотрения жалоба признана обоснованной, то Комитетом могут быть применены меры ответственности, установленные законодательством Российской Федерации, к сотруднику, ответственному за действия (бездействие) и решения, принятые (осуществляемые) в ходе предоставления муниципальной услуги и повлекшие за собой жалобу заинтересованного лица.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71.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72. Если заинтересованное лицо не удовлетворено решением, принятым в ходе рассмотрения жалобы в Комитете, или решение не было принято, то оно вправе обратиться с жалобой в судебные органы в установленном порядке.</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73. Информирование заинтересованных лиц о порядке подачи и рассмотрения жалобы осуществляется путем размещения соответствующей информации:</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а) на информационных стендах, расположенных в здании администрации городского округа Верхняя Пышма;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б) на официальном сайте городского округа Верхняя Пышма в сети Интернет, указанном в пункте 3 Регламента;</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r w:rsidRPr="0015782F">
        <w:rPr>
          <w:rFonts w:ascii="Liberation Serif" w:hAnsi="Liberation Serif" w:cs="Liberation Serif"/>
          <w:sz w:val="26"/>
          <w:szCs w:val="26"/>
        </w:rPr>
        <w:t>в) в информационно-телекоммуникационных сетях общего пользования, в том числе с использованием Единого портала и Портала государственных и муниципальных услуг (функций).</w:t>
      </w:r>
    </w:p>
    <w:p w:rsidR="0015782F" w:rsidRPr="0015782F" w:rsidRDefault="0015782F" w:rsidP="0015782F">
      <w:pPr>
        <w:widowControl w:val="0"/>
        <w:autoSpaceDE w:val="0"/>
        <w:autoSpaceDN w:val="0"/>
        <w:spacing w:before="220"/>
        <w:ind w:firstLine="709"/>
        <w:jc w:val="both"/>
        <w:rPr>
          <w:rFonts w:ascii="Liberation Serif" w:hAnsi="Liberation Serif" w:cs="Liberation Serif"/>
          <w:sz w:val="26"/>
          <w:szCs w:val="26"/>
        </w:rPr>
      </w:pPr>
    </w:p>
    <w:p w:rsidR="0015782F" w:rsidRPr="0015782F" w:rsidRDefault="0015782F" w:rsidP="0015782F">
      <w:pPr>
        <w:widowControl w:val="0"/>
        <w:autoSpaceDE w:val="0"/>
        <w:autoSpaceDN w:val="0"/>
        <w:ind w:firstLine="709"/>
        <w:jc w:val="right"/>
        <w:outlineLvl w:val="1"/>
        <w:rPr>
          <w:rFonts w:ascii="Liberation Serif" w:hAnsi="Liberation Serif" w:cs="Liberation Serif"/>
          <w:sz w:val="26"/>
          <w:szCs w:val="26"/>
        </w:rPr>
      </w:pPr>
      <w:r w:rsidRPr="0015782F">
        <w:rPr>
          <w:rFonts w:ascii="Liberation Serif" w:hAnsi="Liberation Serif" w:cs="Liberation Serif"/>
          <w:sz w:val="26"/>
          <w:szCs w:val="26"/>
        </w:rPr>
        <w:t>Приложение № 1</w:t>
      </w:r>
    </w:p>
    <w:p w:rsidR="0015782F" w:rsidRPr="0015782F" w:rsidRDefault="0015782F" w:rsidP="0015782F">
      <w:pPr>
        <w:widowControl w:val="0"/>
        <w:autoSpaceDE w:val="0"/>
        <w:autoSpaceDN w:val="0"/>
        <w:ind w:firstLine="709"/>
        <w:jc w:val="right"/>
        <w:rPr>
          <w:rFonts w:ascii="Liberation Serif" w:hAnsi="Liberation Serif" w:cs="Liberation Serif"/>
          <w:sz w:val="26"/>
          <w:szCs w:val="26"/>
        </w:rPr>
      </w:pPr>
      <w:r w:rsidRPr="0015782F">
        <w:rPr>
          <w:rFonts w:ascii="Liberation Serif" w:hAnsi="Liberation Serif" w:cs="Liberation Serif"/>
          <w:sz w:val="26"/>
          <w:szCs w:val="26"/>
        </w:rPr>
        <w:t>к Регламенту</w:t>
      </w:r>
    </w:p>
    <w:p w:rsidR="0015782F" w:rsidRPr="0015782F" w:rsidRDefault="0015782F" w:rsidP="0015782F">
      <w:pPr>
        <w:widowControl w:val="0"/>
        <w:autoSpaceDE w:val="0"/>
        <w:autoSpaceDN w:val="0"/>
        <w:ind w:firstLine="709"/>
        <w:rPr>
          <w:rFonts w:ascii="Liberation Serif" w:hAnsi="Liberation Serif" w:cs="Liberation Serif"/>
          <w:sz w:val="26"/>
          <w:szCs w:val="26"/>
        </w:rPr>
      </w:pPr>
    </w:p>
    <w:p w:rsidR="0015782F" w:rsidRPr="0015782F" w:rsidRDefault="0015782F" w:rsidP="0015782F">
      <w:pPr>
        <w:widowControl w:val="0"/>
        <w:autoSpaceDE w:val="0"/>
        <w:autoSpaceDN w:val="0"/>
        <w:ind w:firstLine="709"/>
        <w:jc w:val="center"/>
        <w:rPr>
          <w:rFonts w:ascii="Liberation Serif" w:hAnsi="Liberation Serif" w:cs="Liberation Serif"/>
          <w:sz w:val="26"/>
          <w:szCs w:val="26"/>
        </w:rPr>
      </w:pPr>
      <w:bookmarkStart w:id="13" w:name="P593"/>
      <w:bookmarkEnd w:id="13"/>
      <w:r w:rsidRPr="0015782F">
        <w:rPr>
          <w:rFonts w:ascii="Liberation Serif" w:hAnsi="Liberation Serif" w:cs="Liberation Serif"/>
          <w:sz w:val="26"/>
          <w:szCs w:val="26"/>
        </w:rPr>
        <w:t>ФОРМА</w:t>
      </w:r>
    </w:p>
    <w:p w:rsidR="0015782F" w:rsidRPr="0015782F" w:rsidRDefault="0015782F" w:rsidP="0015782F">
      <w:pPr>
        <w:widowControl w:val="0"/>
        <w:autoSpaceDE w:val="0"/>
        <w:autoSpaceDN w:val="0"/>
        <w:ind w:firstLine="709"/>
        <w:jc w:val="center"/>
        <w:rPr>
          <w:rFonts w:ascii="Liberation Serif" w:hAnsi="Liberation Serif" w:cs="Liberation Serif"/>
          <w:sz w:val="26"/>
          <w:szCs w:val="26"/>
        </w:rPr>
      </w:pPr>
      <w:r w:rsidRPr="0015782F">
        <w:rPr>
          <w:rFonts w:ascii="Liberation Serif" w:hAnsi="Liberation Serif" w:cs="Liberation Serif"/>
          <w:sz w:val="26"/>
          <w:szCs w:val="26"/>
        </w:rPr>
        <w:t>ЗАЯВЛЕНИЯ О ПРЕДОСТАВЛЕНИИ В СОБСТВЕННОСТЬ,</w:t>
      </w:r>
    </w:p>
    <w:p w:rsidR="0015782F" w:rsidRPr="0015782F" w:rsidRDefault="0015782F" w:rsidP="0015782F">
      <w:pPr>
        <w:widowControl w:val="0"/>
        <w:autoSpaceDE w:val="0"/>
        <w:autoSpaceDN w:val="0"/>
        <w:ind w:firstLine="709"/>
        <w:jc w:val="center"/>
        <w:rPr>
          <w:rFonts w:ascii="Liberation Serif" w:hAnsi="Liberation Serif" w:cs="Liberation Serif"/>
          <w:sz w:val="26"/>
          <w:szCs w:val="26"/>
        </w:rPr>
      </w:pPr>
      <w:r w:rsidRPr="0015782F">
        <w:rPr>
          <w:rFonts w:ascii="Liberation Serif" w:hAnsi="Liberation Serif" w:cs="Liberation Serif"/>
          <w:sz w:val="26"/>
          <w:szCs w:val="26"/>
        </w:rPr>
        <w:t>ПОСТОЯННОЕ (БЕССРОЧНОЕ) ПОЛЬЗОВАНИЕ,</w:t>
      </w:r>
    </w:p>
    <w:p w:rsidR="0015782F" w:rsidRPr="0015782F" w:rsidRDefault="0015782F" w:rsidP="0015782F">
      <w:pPr>
        <w:widowControl w:val="0"/>
        <w:autoSpaceDE w:val="0"/>
        <w:autoSpaceDN w:val="0"/>
        <w:ind w:firstLine="709"/>
        <w:jc w:val="center"/>
        <w:rPr>
          <w:rFonts w:ascii="Liberation Serif" w:hAnsi="Liberation Serif" w:cs="Liberation Serif"/>
          <w:sz w:val="26"/>
          <w:szCs w:val="26"/>
        </w:rPr>
      </w:pPr>
      <w:r w:rsidRPr="0015782F">
        <w:rPr>
          <w:rFonts w:ascii="Liberation Serif" w:hAnsi="Liberation Serif" w:cs="Liberation Serif"/>
          <w:sz w:val="26"/>
          <w:szCs w:val="26"/>
        </w:rPr>
        <w:t>БЕЗВОЗМЕЗДНОЕ ПОЛЬЗОВАНИЕ, АРЕНДУ ЗЕМЕЛЬНЫХ УЧАСТКОВ</w:t>
      </w:r>
    </w:p>
    <w:p w:rsidR="0015782F" w:rsidRPr="0015782F" w:rsidRDefault="0015782F" w:rsidP="0015782F">
      <w:pPr>
        <w:widowControl w:val="0"/>
        <w:autoSpaceDE w:val="0"/>
        <w:autoSpaceDN w:val="0"/>
        <w:ind w:firstLine="709"/>
        <w:jc w:val="center"/>
        <w:rPr>
          <w:rFonts w:ascii="Liberation Serif" w:hAnsi="Liberation Serif" w:cs="Liberation Serif"/>
          <w:sz w:val="26"/>
          <w:szCs w:val="26"/>
        </w:rPr>
      </w:pPr>
      <w:r w:rsidRPr="0015782F">
        <w:rPr>
          <w:rFonts w:ascii="Liberation Serif" w:hAnsi="Liberation Serif" w:cs="Liberation Serif"/>
          <w:sz w:val="26"/>
          <w:szCs w:val="26"/>
        </w:rPr>
        <w:t>БЕЗ ПРОВЕДЕНИЯ ТОРГОВ</w:t>
      </w:r>
    </w:p>
    <w:p w:rsidR="0015782F" w:rsidRPr="0015782F" w:rsidRDefault="0015782F" w:rsidP="0015782F">
      <w:pPr>
        <w:widowControl w:val="0"/>
        <w:autoSpaceDE w:val="0"/>
        <w:autoSpaceDN w:val="0"/>
        <w:ind w:firstLine="709"/>
        <w:rPr>
          <w:rFonts w:ascii="Liberation Serif" w:hAnsi="Liberation Serif" w:cs="Liberation Serif"/>
          <w:sz w:val="26"/>
          <w:szCs w:val="26"/>
        </w:rPr>
      </w:pPr>
    </w:p>
    <w:p w:rsidR="0015782F" w:rsidRPr="0015782F" w:rsidRDefault="0015782F" w:rsidP="0015782F">
      <w:pPr>
        <w:widowControl w:val="0"/>
        <w:autoSpaceDE w:val="0"/>
        <w:autoSpaceDN w:val="0"/>
        <w:ind w:firstLine="709"/>
        <w:jc w:val="right"/>
        <w:rPr>
          <w:rFonts w:ascii="Liberation Serif" w:hAnsi="Liberation Serif" w:cs="Courier New"/>
          <w:sz w:val="26"/>
          <w:szCs w:val="26"/>
        </w:rPr>
      </w:pPr>
      <w:r w:rsidRPr="0015782F">
        <w:rPr>
          <w:rFonts w:ascii="Liberation Serif" w:hAnsi="Liberation Serif" w:cs="Courier New"/>
          <w:sz w:val="26"/>
          <w:szCs w:val="26"/>
        </w:rPr>
        <w:lastRenderedPageBreak/>
        <w:t xml:space="preserve">                                        В комитет по управлению</w:t>
      </w:r>
    </w:p>
    <w:p w:rsidR="0015782F" w:rsidRPr="0015782F" w:rsidRDefault="0015782F" w:rsidP="0015782F">
      <w:pPr>
        <w:widowControl w:val="0"/>
        <w:autoSpaceDE w:val="0"/>
        <w:autoSpaceDN w:val="0"/>
        <w:ind w:firstLine="709"/>
        <w:jc w:val="right"/>
        <w:rPr>
          <w:rFonts w:ascii="Liberation Serif" w:hAnsi="Liberation Serif" w:cs="Courier New"/>
          <w:sz w:val="26"/>
          <w:szCs w:val="26"/>
        </w:rPr>
      </w:pPr>
      <w:r w:rsidRPr="0015782F">
        <w:rPr>
          <w:rFonts w:ascii="Liberation Serif" w:hAnsi="Liberation Serif" w:cs="Courier New"/>
          <w:sz w:val="26"/>
          <w:szCs w:val="26"/>
        </w:rPr>
        <w:t xml:space="preserve">                                        имуществом администрации</w:t>
      </w:r>
    </w:p>
    <w:p w:rsidR="0015782F" w:rsidRPr="0015782F" w:rsidRDefault="0015782F" w:rsidP="0015782F">
      <w:pPr>
        <w:widowControl w:val="0"/>
        <w:autoSpaceDE w:val="0"/>
        <w:autoSpaceDN w:val="0"/>
        <w:ind w:firstLine="709"/>
        <w:jc w:val="right"/>
        <w:rPr>
          <w:rFonts w:ascii="Liberation Serif" w:hAnsi="Liberation Serif" w:cs="Courier New"/>
          <w:sz w:val="26"/>
          <w:szCs w:val="26"/>
        </w:rPr>
      </w:pPr>
      <w:r w:rsidRPr="0015782F">
        <w:rPr>
          <w:rFonts w:ascii="Liberation Serif" w:hAnsi="Liberation Serif" w:cs="Courier New"/>
          <w:sz w:val="26"/>
          <w:szCs w:val="26"/>
        </w:rPr>
        <w:t xml:space="preserve">                                        городского округа Верхняя Пышма</w:t>
      </w:r>
    </w:p>
    <w:p w:rsidR="0015782F" w:rsidRPr="0015782F" w:rsidRDefault="0015782F" w:rsidP="0015782F">
      <w:pPr>
        <w:widowControl w:val="0"/>
        <w:autoSpaceDE w:val="0"/>
        <w:autoSpaceDN w:val="0"/>
        <w:ind w:firstLine="709"/>
        <w:jc w:val="right"/>
        <w:rPr>
          <w:rFonts w:ascii="Liberation Serif" w:hAnsi="Liberation Serif" w:cs="Courier New"/>
          <w:sz w:val="26"/>
          <w:szCs w:val="26"/>
        </w:rPr>
      </w:pPr>
      <w:r w:rsidRPr="0015782F">
        <w:rPr>
          <w:rFonts w:ascii="Liberation Serif" w:hAnsi="Liberation Serif" w:cs="Courier New"/>
          <w:sz w:val="26"/>
          <w:szCs w:val="26"/>
        </w:rPr>
        <w:t xml:space="preserve">                                        от ________________________________</w:t>
      </w:r>
    </w:p>
    <w:p w:rsidR="0015782F" w:rsidRPr="0015782F" w:rsidRDefault="0015782F" w:rsidP="0015782F">
      <w:pPr>
        <w:widowControl w:val="0"/>
        <w:autoSpaceDE w:val="0"/>
        <w:autoSpaceDN w:val="0"/>
        <w:ind w:firstLine="709"/>
        <w:jc w:val="right"/>
        <w:rPr>
          <w:rFonts w:ascii="Liberation Serif" w:hAnsi="Liberation Serif" w:cs="Courier New"/>
          <w:sz w:val="26"/>
          <w:szCs w:val="26"/>
        </w:rPr>
      </w:pPr>
      <w:r w:rsidRPr="0015782F">
        <w:rPr>
          <w:rFonts w:ascii="Liberation Serif" w:hAnsi="Liberation Serif" w:cs="Courier New"/>
          <w:sz w:val="26"/>
          <w:szCs w:val="26"/>
        </w:rPr>
        <w:t xml:space="preserve">                                        ___________________________________</w:t>
      </w:r>
    </w:p>
    <w:p w:rsidR="0015782F" w:rsidRPr="0015782F" w:rsidRDefault="0015782F" w:rsidP="0015782F">
      <w:pPr>
        <w:widowControl w:val="0"/>
        <w:autoSpaceDE w:val="0"/>
        <w:autoSpaceDN w:val="0"/>
        <w:ind w:firstLine="709"/>
        <w:jc w:val="right"/>
        <w:rPr>
          <w:rFonts w:ascii="Liberation Serif" w:hAnsi="Liberation Serif" w:cs="Courier New"/>
          <w:sz w:val="26"/>
          <w:szCs w:val="26"/>
        </w:rPr>
      </w:pPr>
      <w:r w:rsidRPr="0015782F">
        <w:rPr>
          <w:rFonts w:ascii="Liberation Serif" w:hAnsi="Liberation Serif" w:cs="Courier New"/>
          <w:sz w:val="26"/>
          <w:szCs w:val="26"/>
        </w:rPr>
        <w:t xml:space="preserve">                                        паспорт серия __________ № ________</w:t>
      </w:r>
    </w:p>
    <w:p w:rsidR="0015782F" w:rsidRPr="0015782F" w:rsidRDefault="0015782F" w:rsidP="0015782F">
      <w:pPr>
        <w:widowControl w:val="0"/>
        <w:autoSpaceDE w:val="0"/>
        <w:autoSpaceDN w:val="0"/>
        <w:ind w:firstLine="709"/>
        <w:jc w:val="right"/>
        <w:rPr>
          <w:rFonts w:ascii="Liberation Serif" w:hAnsi="Liberation Serif" w:cs="Courier New"/>
          <w:sz w:val="26"/>
          <w:szCs w:val="26"/>
        </w:rPr>
      </w:pPr>
      <w:r w:rsidRPr="0015782F">
        <w:rPr>
          <w:rFonts w:ascii="Liberation Serif" w:hAnsi="Liberation Serif" w:cs="Courier New"/>
          <w:sz w:val="26"/>
          <w:szCs w:val="26"/>
        </w:rPr>
        <w:t xml:space="preserve">                                        выдан _____________________________</w:t>
      </w:r>
    </w:p>
    <w:p w:rsidR="0015782F" w:rsidRPr="0015782F" w:rsidRDefault="0015782F" w:rsidP="0015782F">
      <w:pPr>
        <w:widowControl w:val="0"/>
        <w:autoSpaceDE w:val="0"/>
        <w:autoSpaceDN w:val="0"/>
        <w:ind w:firstLine="709"/>
        <w:jc w:val="center"/>
        <w:rPr>
          <w:rFonts w:ascii="Liberation Serif" w:hAnsi="Liberation Serif" w:cs="Courier New"/>
          <w:sz w:val="26"/>
          <w:szCs w:val="26"/>
        </w:rPr>
      </w:pPr>
      <w:r w:rsidRPr="0015782F">
        <w:rPr>
          <w:rFonts w:ascii="Liberation Serif" w:hAnsi="Liberation Serif" w:cs="Courier New"/>
          <w:sz w:val="26"/>
          <w:szCs w:val="26"/>
        </w:rPr>
        <w:t xml:space="preserve">                                                    СНИЛС______________________</w:t>
      </w:r>
    </w:p>
    <w:p w:rsidR="0015782F" w:rsidRPr="0015782F" w:rsidRDefault="0015782F" w:rsidP="0015782F">
      <w:pPr>
        <w:widowControl w:val="0"/>
        <w:autoSpaceDE w:val="0"/>
        <w:autoSpaceDN w:val="0"/>
        <w:ind w:firstLine="709"/>
        <w:jc w:val="right"/>
        <w:rPr>
          <w:rFonts w:ascii="Liberation Serif" w:hAnsi="Liberation Serif" w:cs="Courier New"/>
          <w:sz w:val="26"/>
          <w:szCs w:val="26"/>
        </w:rPr>
      </w:pPr>
      <w:r w:rsidRPr="0015782F">
        <w:rPr>
          <w:rFonts w:ascii="Liberation Serif" w:hAnsi="Liberation Serif" w:cs="Courier New"/>
          <w:sz w:val="26"/>
          <w:szCs w:val="26"/>
        </w:rPr>
        <w:t>(для граждан – реквизиты</w:t>
      </w:r>
    </w:p>
    <w:p w:rsidR="0015782F" w:rsidRPr="0015782F" w:rsidRDefault="0015782F" w:rsidP="0015782F">
      <w:pPr>
        <w:widowControl w:val="0"/>
        <w:autoSpaceDE w:val="0"/>
        <w:autoSpaceDN w:val="0"/>
        <w:ind w:firstLine="709"/>
        <w:jc w:val="right"/>
        <w:rPr>
          <w:rFonts w:ascii="Liberation Serif" w:hAnsi="Liberation Serif" w:cs="Courier New"/>
          <w:sz w:val="26"/>
          <w:szCs w:val="26"/>
        </w:rPr>
      </w:pPr>
      <w:r w:rsidRPr="0015782F">
        <w:rPr>
          <w:rFonts w:ascii="Liberation Serif" w:hAnsi="Liberation Serif" w:cs="Courier New"/>
          <w:sz w:val="26"/>
          <w:szCs w:val="26"/>
        </w:rPr>
        <w:t xml:space="preserve"> документа, удостоверяющего личность;</w:t>
      </w:r>
    </w:p>
    <w:p w:rsidR="0015782F" w:rsidRPr="0015782F" w:rsidRDefault="0015782F" w:rsidP="0015782F">
      <w:pPr>
        <w:widowControl w:val="0"/>
        <w:autoSpaceDE w:val="0"/>
        <w:autoSpaceDN w:val="0"/>
        <w:ind w:firstLine="709"/>
        <w:jc w:val="right"/>
        <w:rPr>
          <w:rFonts w:ascii="Liberation Serif" w:hAnsi="Liberation Serif" w:cs="Courier New"/>
          <w:sz w:val="26"/>
          <w:szCs w:val="26"/>
        </w:rPr>
      </w:pPr>
      <w:r w:rsidRPr="0015782F">
        <w:rPr>
          <w:rFonts w:ascii="Liberation Serif" w:hAnsi="Liberation Serif" w:cs="Courier New"/>
          <w:sz w:val="26"/>
          <w:szCs w:val="26"/>
        </w:rPr>
        <w:t xml:space="preserve"> регистрация по месту жительства</w:t>
      </w:r>
    </w:p>
    <w:p w:rsidR="0015782F" w:rsidRPr="0015782F" w:rsidRDefault="0015782F" w:rsidP="0015782F">
      <w:pPr>
        <w:widowControl w:val="0"/>
        <w:autoSpaceDE w:val="0"/>
        <w:autoSpaceDN w:val="0"/>
        <w:ind w:firstLine="709"/>
        <w:jc w:val="right"/>
        <w:rPr>
          <w:rFonts w:ascii="Liberation Serif" w:hAnsi="Liberation Serif" w:cs="Courier New"/>
          <w:sz w:val="26"/>
          <w:szCs w:val="26"/>
        </w:rPr>
      </w:pPr>
      <w:r w:rsidRPr="0015782F">
        <w:rPr>
          <w:rFonts w:ascii="Liberation Serif" w:hAnsi="Liberation Serif" w:cs="Courier New"/>
          <w:sz w:val="26"/>
          <w:szCs w:val="26"/>
        </w:rPr>
        <w:t xml:space="preserve">_______________________________           </w:t>
      </w:r>
    </w:p>
    <w:p w:rsidR="0015782F" w:rsidRPr="0015782F" w:rsidRDefault="0015782F" w:rsidP="0015782F">
      <w:pPr>
        <w:widowControl w:val="0"/>
        <w:autoSpaceDE w:val="0"/>
        <w:autoSpaceDN w:val="0"/>
        <w:ind w:firstLine="709"/>
        <w:jc w:val="right"/>
        <w:rPr>
          <w:rFonts w:ascii="Liberation Serif" w:hAnsi="Liberation Serif" w:cs="Courier New"/>
          <w:sz w:val="26"/>
          <w:szCs w:val="26"/>
        </w:rPr>
      </w:pPr>
      <w:r w:rsidRPr="0015782F">
        <w:rPr>
          <w:rFonts w:ascii="Liberation Serif" w:hAnsi="Liberation Serif" w:cs="Courier New"/>
          <w:sz w:val="26"/>
          <w:szCs w:val="26"/>
        </w:rPr>
        <w:t>для юридических лиц -полное наименование,</w:t>
      </w:r>
    </w:p>
    <w:p w:rsidR="0015782F" w:rsidRPr="0015782F" w:rsidRDefault="0015782F" w:rsidP="0015782F">
      <w:pPr>
        <w:widowControl w:val="0"/>
        <w:autoSpaceDE w:val="0"/>
        <w:autoSpaceDN w:val="0"/>
        <w:ind w:firstLine="709"/>
        <w:jc w:val="right"/>
        <w:rPr>
          <w:rFonts w:ascii="Liberation Serif" w:hAnsi="Liberation Serif" w:cs="Courier New"/>
          <w:sz w:val="26"/>
          <w:szCs w:val="26"/>
        </w:rPr>
      </w:pPr>
      <w:r w:rsidRPr="0015782F">
        <w:rPr>
          <w:rFonts w:ascii="Liberation Serif" w:hAnsi="Liberation Serif" w:cs="Courier New"/>
          <w:sz w:val="26"/>
          <w:szCs w:val="26"/>
        </w:rPr>
        <w:t xml:space="preserve">организационно-правовая форма, </w:t>
      </w:r>
    </w:p>
    <w:p w:rsidR="0015782F" w:rsidRPr="0015782F" w:rsidRDefault="0015782F" w:rsidP="0015782F">
      <w:pPr>
        <w:widowControl w:val="0"/>
        <w:autoSpaceDE w:val="0"/>
        <w:autoSpaceDN w:val="0"/>
        <w:ind w:firstLine="709"/>
        <w:jc w:val="right"/>
        <w:rPr>
          <w:rFonts w:ascii="Liberation Serif" w:hAnsi="Liberation Serif" w:cs="Courier New"/>
          <w:sz w:val="26"/>
          <w:szCs w:val="26"/>
        </w:rPr>
      </w:pPr>
      <w:r w:rsidRPr="0015782F">
        <w:rPr>
          <w:rFonts w:ascii="Liberation Serif" w:hAnsi="Liberation Serif" w:cs="Courier New"/>
          <w:sz w:val="26"/>
          <w:szCs w:val="26"/>
        </w:rPr>
        <w:t>сведения о государственной  регистрации, ИНН/ОГРН)</w:t>
      </w:r>
    </w:p>
    <w:p w:rsidR="0015782F" w:rsidRPr="0015782F" w:rsidRDefault="0015782F" w:rsidP="0015782F">
      <w:pPr>
        <w:widowControl w:val="0"/>
        <w:autoSpaceDE w:val="0"/>
        <w:autoSpaceDN w:val="0"/>
        <w:ind w:firstLine="709"/>
        <w:jc w:val="right"/>
        <w:rPr>
          <w:rFonts w:ascii="Liberation Serif" w:hAnsi="Liberation Serif" w:cs="Courier New"/>
          <w:sz w:val="26"/>
          <w:szCs w:val="26"/>
        </w:rPr>
      </w:pPr>
      <w:r w:rsidRPr="0015782F">
        <w:rPr>
          <w:rFonts w:ascii="Liberation Serif" w:hAnsi="Liberation Serif" w:cs="Courier New"/>
          <w:sz w:val="26"/>
          <w:szCs w:val="26"/>
        </w:rPr>
        <w:t xml:space="preserve">                                        Адрес заявителя(ей): ______________</w:t>
      </w:r>
    </w:p>
    <w:p w:rsidR="0015782F" w:rsidRPr="0015782F" w:rsidRDefault="0015782F" w:rsidP="0015782F">
      <w:pPr>
        <w:widowControl w:val="0"/>
        <w:autoSpaceDE w:val="0"/>
        <w:autoSpaceDN w:val="0"/>
        <w:ind w:firstLine="709"/>
        <w:jc w:val="right"/>
        <w:rPr>
          <w:rFonts w:ascii="Liberation Serif" w:hAnsi="Liberation Serif" w:cs="Courier New"/>
          <w:sz w:val="26"/>
          <w:szCs w:val="26"/>
        </w:rPr>
      </w:pPr>
      <w:r w:rsidRPr="0015782F">
        <w:rPr>
          <w:rFonts w:ascii="Liberation Serif" w:hAnsi="Liberation Serif" w:cs="Courier New"/>
          <w:sz w:val="26"/>
          <w:szCs w:val="26"/>
        </w:rPr>
        <w:t xml:space="preserve">                                        (местонахождение юридического лица,</w:t>
      </w:r>
    </w:p>
    <w:p w:rsidR="0015782F" w:rsidRPr="0015782F" w:rsidRDefault="0015782F" w:rsidP="0015782F">
      <w:pPr>
        <w:widowControl w:val="0"/>
        <w:autoSpaceDE w:val="0"/>
        <w:autoSpaceDN w:val="0"/>
        <w:ind w:firstLine="709"/>
        <w:jc w:val="right"/>
        <w:rPr>
          <w:rFonts w:ascii="Liberation Serif" w:hAnsi="Liberation Serif" w:cs="Courier New"/>
          <w:sz w:val="26"/>
          <w:szCs w:val="26"/>
        </w:rPr>
      </w:pPr>
      <w:r w:rsidRPr="0015782F">
        <w:rPr>
          <w:rFonts w:ascii="Liberation Serif" w:hAnsi="Liberation Serif" w:cs="Courier New"/>
          <w:sz w:val="26"/>
          <w:szCs w:val="26"/>
        </w:rPr>
        <w:t xml:space="preserve">                                          почтовый адрес; место регистрации</w:t>
      </w:r>
    </w:p>
    <w:p w:rsidR="0015782F" w:rsidRPr="0015782F" w:rsidRDefault="0015782F" w:rsidP="0015782F">
      <w:pPr>
        <w:widowControl w:val="0"/>
        <w:autoSpaceDE w:val="0"/>
        <w:autoSpaceDN w:val="0"/>
        <w:ind w:firstLine="709"/>
        <w:jc w:val="right"/>
        <w:rPr>
          <w:rFonts w:ascii="Liberation Serif" w:hAnsi="Liberation Serif" w:cs="Courier New"/>
          <w:sz w:val="26"/>
          <w:szCs w:val="26"/>
        </w:rPr>
      </w:pPr>
      <w:r w:rsidRPr="0015782F">
        <w:rPr>
          <w:rFonts w:ascii="Liberation Serif" w:hAnsi="Liberation Serif" w:cs="Courier New"/>
          <w:sz w:val="26"/>
          <w:szCs w:val="26"/>
        </w:rPr>
        <w:t xml:space="preserve">                                                  физического лица)</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 xml:space="preserve">         </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 xml:space="preserve">                                                                                      Телефон: __________________________                                  </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 xml:space="preserve">                                 ЗАЯВЛЕНИЕ</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Прошу предоставить земельный участок с кадастровым номером ________________</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Основание предоставления земельного участка без проведения торгов _________</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___________________________________________________________________________</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 xml:space="preserve">(предусмотренных </w:t>
      </w:r>
      <w:hyperlink r:id="rId22" w:history="1">
        <w:r w:rsidRPr="0015782F">
          <w:rPr>
            <w:rFonts w:ascii="Liberation Serif" w:hAnsi="Liberation Serif" w:cs="Courier New"/>
            <w:sz w:val="20"/>
            <w:szCs w:val="20"/>
          </w:rPr>
          <w:t>пунктом 2 статьи 39.3</w:t>
        </w:r>
      </w:hyperlink>
      <w:r w:rsidRPr="0015782F">
        <w:rPr>
          <w:rFonts w:ascii="Liberation Serif" w:hAnsi="Liberation Serif" w:cs="Courier New"/>
          <w:sz w:val="26"/>
          <w:szCs w:val="26"/>
        </w:rPr>
        <w:t xml:space="preserve">, </w:t>
      </w:r>
      <w:hyperlink r:id="rId23" w:history="1">
        <w:r w:rsidRPr="0015782F">
          <w:rPr>
            <w:rFonts w:ascii="Liberation Serif" w:hAnsi="Liberation Serif" w:cs="Courier New"/>
            <w:sz w:val="20"/>
            <w:szCs w:val="20"/>
          </w:rPr>
          <w:t>статьей 39.5</w:t>
        </w:r>
      </w:hyperlink>
      <w:r w:rsidRPr="0015782F">
        <w:rPr>
          <w:rFonts w:ascii="Liberation Serif" w:hAnsi="Liberation Serif" w:cs="Courier New"/>
          <w:sz w:val="26"/>
          <w:szCs w:val="26"/>
        </w:rPr>
        <w:t xml:space="preserve">, </w:t>
      </w:r>
      <w:hyperlink r:id="rId24" w:history="1">
        <w:r w:rsidRPr="0015782F">
          <w:rPr>
            <w:rFonts w:ascii="Liberation Serif" w:hAnsi="Liberation Serif" w:cs="Courier New"/>
            <w:sz w:val="20"/>
            <w:szCs w:val="20"/>
          </w:rPr>
          <w:t>пунктом 2 статьи 39.6</w:t>
        </w:r>
      </w:hyperlink>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 xml:space="preserve">    или </w:t>
      </w:r>
      <w:hyperlink r:id="rId25" w:history="1">
        <w:r w:rsidRPr="0015782F">
          <w:rPr>
            <w:rFonts w:ascii="Liberation Serif" w:hAnsi="Liberation Serif" w:cs="Courier New"/>
            <w:sz w:val="20"/>
            <w:szCs w:val="20"/>
          </w:rPr>
          <w:t>пунктом 2 статьи 39.10</w:t>
        </w:r>
      </w:hyperlink>
      <w:r w:rsidRPr="0015782F">
        <w:rPr>
          <w:rFonts w:ascii="Liberation Serif" w:hAnsi="Liberation Serif" w:cs="Courier New"/>
          <w:sz w:val="26"/>
          <w:szCs w:val="26"/>
        </w:rPr>
        <w:t xml:space="preserve"> Земельного кодекса Российской Федерации)</w:t>
      </w:r>
    </w:p>
    <w:p w:rsidR="0015782F" w:rsidRPr="0015782F" w:rsidRDefault="0015782F" w:rsidP="0015782F">
      <w:pPr>
        <w:widowControl w:val="0"/>
        <w:autoSpaceDE w:val="0"/>
        <w:autoSpaceDN w:val="0"/>
        <w:ind w:firstLine="709"/>
        <w:jc w:val="both"/>
        <w:rPr>
          <w:rFonts w:ascii="Courier New" w:hAnsi="Courier New" w:cs="Courier New"/>
          <w:sz w:val="26"/>
          <w:szCs w:val="26"/>
        </w:rPr>
      </w:pPr>
      <w:r w:rsidRPr="0015782F">
        <w:rPr>
          <w:rFonts w:ascii="Liberation Serif" w:hAnsi="Liberation Serif" w:cs="Courier New"/>
          <w:sz w:val="26"/>
          <w:szCs w:val="26"/>
        </w:rPr>
        <w:t>Вид права</w:t>
      </w:r>
      <w:r w:rsidRPr="0015782F">
        <w:rPr>
          <w:rFonts w:ascii="Courier New" w:hAnsi="Courier New" w:cs="Courier New"/>
          <w:sz w:val="26"/>
          <w:szCs w:val="26"/>
        </w:rPr>
        <w:t xml:space="preserve"> _________________________________________________________________</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 xml:space="preserve">            (если предоставление земельного участка указанному заявителю</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 xml:space="preserve">                          допускается на нескольких видах прав)</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Реквизиты решения о предварительном согласовании _________________________,</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расположенный по адресу: __________________________________________________</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 xml:space="preserve">                        (указать адрес (местоположение) земельного участка)</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площадью ________ кв. м с целью использования _____________________________</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___________________________________________________________________________</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lastRenderedPageBreak/>
        <w:t xml:space="preserve"> (реквизиты решения об изъятии земельного участка для государственных или</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 xml:space="preserve">    муниципальных нужд в случае, если земельный участок предоставляется</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 xml:space="preserve">       взамен земельного участка, изымаемого для государственных или</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 xml:space="preserve">                            муниципальных нужд)</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___________________________________________________________________________</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 xml:space="preserve"> (реквизиты решения об утверждении документа территориального планирования</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 xml:space="preserve">  и (или) проекта планировки территории в случае, если земельный участок</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 xml:space="preserve"> предоставляется для размещения объектов, предусмотренных этим документом</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 xml:space="preserve">                          и (или) этим проектом)</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Приложения:</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1) документы, подтверждающие право заявителя на приобретение земельного участка без проведения торгов и предусмотренные перечнем документов, подтверждающих право заявителя на приобретение земельного участка без проведения торгов;</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3)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_________________                                       ___________________</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 xml:space="preserve">     (дата)                                                   (подпись)</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p>
    <w:p w:rsidR="0015782F" w:rsidRPr="0015782F" w:rsidRDefault="0015782F" w:rsidP="0015782F">
      <w:pPr>
        <w:widowControl w:val="0"/>
        <w:autoSpaceDE w:val="0"/>
        <w:autoSpaceDN w:val="0"/>
        <w:ind w:firstLine="709"/>
        <w:jc w:val="center"/>
        <w:rPr>
          <w:rFonts w:ascii="Liberation Serif" w:hAnsi="Liberation Serif" w:cs="Courier New"/>
          <w:sz w:val="26"/>
          <w:szCs w:val="26"/>
        </w:rPr>
      </w:pPr>
      <w:bookmarkStart w:id="14" w:name="P707"/>
      <w:bookmarkEnd w:id="14"/>
      <w:r w:rsidRPr="0015782F">
        <w:rPr>
          <w:rFonts w:ascii="Liberation Serif" w:hAnsi="Liberation Serif" w:cs="Courier New"/>
          <w:sz w:val="26"/>
          <w:szCs w:val="26"/>
        </w:rPr>
        <w:t>СОЛАСИЕ НА ОБРАБОТКУ ПЕРСОНАЛЬНЫХ ДАННЫХ</w:t>
      </w:r>
    </w:p>
    <w:p w:rsidR="0015782F" w:rsidRPr="0015782F" w:rsidRDefault="0015782F" w:rsidP="0015782F">
      <w:pPr>
        <w:widowControl w:val="0"/>
        <w:autoSpaceDE w:val="0"/>
        <w:autoSpaceDN w:val="0"/>
        <w:ind w:firstLine="709"/>
        <w:rPr>
          <w:rFonts w:ascii="Liberation Serif" w:hAnsi="Liberation Serif" w:cs="Courier New"/>
          <w:sz w:val="26"/>
          <w:szCs w:val="26"/>
        </w:rPr>
      </w:pP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 xml:space="preserve">    Я, _________________________________________________ (далее - Субъект),</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зарегистрирован __________________________________________________________,</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 xml:space="preserve">                        (адрес субъекта персональных данных)</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__________________________________________________________________________,</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 xml:space="preserve"> (номер документа, удостоверяющего личность субъекта персональных данных,</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 xml:space="preserve">                            кем и когда выдан)</w:t>
      </w: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 xml:space="preserve">даю свое согласие администрации городского округа Верхняя Пышма, </w:t>
      </w:r>
      <w:r w:rsidRPr="0015782F">
        <w:rPr>
          <w:rFonts w:ascii="Liberation Serif" w:hAnsi="Liberation Serif" w:cs="Courier New"/>
          <w:sz w:val="26"/>
          <w:szCs w:val="26"/>
        </w:rPr>
        <w:lastRenderedPageBreak/>
        <w:t>Комитету по управлению имуществом администрации городского округа Верхняя Пышма, расположенным по адресу: г. Верхняя Пышма, ул. Красноармейская, д. 13 (далее - Оператор), на обработку своих персональных данных на следующих условиях:</w:t>
      </w:r>
    </w:p>
    <w:p w:rsidR="0015782F" w:rsidRPr="0015782F" w:rsidRDefault="0015782F" w:rsidP="0015782F">
      <w:pPr>
        <w:widowControl w:val="0"/>
        <w:autoSpaceDE w:val="0"/>
        <w:autoSpaceDN w:val="0"/>
        <w:spacing w:before="200"/>
        <w:ind w:firstLine="709"/>
        <w:jc w:val="both"/>
        <w:rPr>
          <w:rFonts w:ascii="Liberation Serif" w:hAnsi="Liberation Serif" w:cs="Courier New"/>
          <w:sz w:val="26"/>
          <w:szCs w:val="26"/>
        </w:rPr>
      </w:pPr>
      <w:r w:rsidRPr="0015782F">
        <w:rPr>
          <w:rFonts w:ascii="Liberation Serif" w:hAnsi="Liberation Serif" w:cs="Courier New"/>
          <w:sz w:val="26"/>
          <w:szCs w:val="26"/>
        </w:rPr>
        <w:t>1. Субъект дает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w:t>
      </w:r>
    </w:p>
    <w:p w:rsidR="0015782F" w:rsidRPr="0015782F" w:rsidRDefault="0015782F" w:rsidP="0015782F">
      <w:pPr>
        <w:widowControl w:val="0"/>
        <w:autoSpaceDE w:val="0"/>
        <w:autoSpaceDN w:val="0"/>
        <w:spacing w:before="200"/>
        <w:ind w:firstLine="709"/>
        <w:jc w:val="both"/>
        <w:rPr>
          <w:rFonts w:ascii="Liberation Serif" w:hAnsi="Liberation Serif" w:cs="Courier New"/>
          <w:sz w:val="26"/>
          <w:szCs w:val="26"/>
        </w:rPr>
      </w:pPr>
      <w:r w:rsidRPr="0015782F">
        <w:rPr>
          <w:rFonts w:ascii="Liberation Serif" w:hAnsi="Liberation Serif" w:cs="Courier New"/>
          <w:sz w:val="26"/>
          <w:szCs w:val="26"/>
        </w:rPr>
        <w:t>2. Перечень персональных данных Субъекта, передаваемых Операторам на обработку:</w:t>
      </w:r>
    </w:p>
    <w:p w:rsidR="0015782F" w:rsidRPr="0015782F" w:rsidRDefault="0015782F" w:rsidP="0015782F">
      <w:pPr>
        <w:widowControl w:val="0"/>
        <w:autoSpaceDE w:val="0"/>
        <w:autoSpaceDN w:val="0"/>
        <w:spacing w:before="200"/>
        <w:ind w:firstLine="709"/>
        <w:jc w:val="both"/>
        <w:rPr>
          <w:rFonts w:ascii="Liberation Serif" w:hAnsi="Liberation Serif" w:cs="Courier New"/>
          <w:sz w:val="26"/>
          <w:szCs w:val="26"/>
        </w:rPr>
      </w:pPr>
      <w:r w:rsidRPr="0015782F">
        <w:rPr>
          <w:rFonts w:ascii="Liberation Serif" w:hAnsi="Liberation Serif" w:cs="Courier New"/>
          <w:sz w:val="26"/>
          <w:szCs w:val="26"/>
        </w:rPr>
        <w:t>- Ф.И.О.;</w:t>
      </w:r>
    </w:p>
    <w:p w:rsidR="0015782F" w:rsidRPr="0015782F" w:rsidRDefault="0015782F" w:rsidP="0015782F">
      <w:pPr>
        <w:widowControl w:val="0"/>
        <w:autoSpaceDE w:val="0"/>
        <w:autoSpaceDN w:val="0"/>
        <w:spacing w:before="200"/>
        <w:ind w:firstLine="709"/>
        <w:jc w:val="both"/>
        <w:rPr>
          <w:rFonts w:ascii="Liberation Serif" w:hAnsi="Liberation Serif" w:cs="Courier New"/>
          <w:sz w:val="26"/>
          <w:szCs w:val="26"/>
        </w:rPr>
      </w:pPr>
      <w:r w:rsidRPr="0015782F">
        <w:rPr>
          <w:rFonts w:ascii="Liberation Serif" w:hAnsi="Liberation Serif" w:cs="Courier New"/>
          <w:sz w:val="26"/>
          <w:szCs w:val="26"/>
        </w:rPr>
        <w:t>- паспортные данные;</w:t>
      </w:r>
    </w:p>
    <w:p w:rsidR="0015782F" w:rsidRPr="0015782F" w:rsidRDefault="0015782F" w:rsidP="0015782F">
      <w:pPr>
        <w:widowControl w:val="0"/>
        <w:autoSpaceDE w:val="0"/>
        <w:autoSpaceDN w:val="0"/>
        <w:spacing w:before="200"/>
        <w:ind w:firstLine="709"/>
        <w:jc w:val="both"/>
        <w:rPr>
          <w:rFonts w:ascii="Liberation Serif" w:hAnsi="Liberation Serif" w:cs="Courier New"/>
          <w:sz w:val="26"/>
          <w:szCs w:val="26"/>
        </w:rPr>
      </w:pPr>
      <w:r w:rsidRPr="0015782F">
        <w:rPr>
          <w:rFonts w:ascii="Liberation Serif" w:hAnsi="Liberation Serif" w:cs="Courier New"/>
          <w:sz w:val="26"/>
          <w:szCs w:val="26"/>
        </w:rPr>
        <w:t>- дата рождения;</w:t>
      </w:r>
    </w:p>
    <w:p w:rsidR="0015782F" w:rsidRPr="0015782F" w:rsidRDefault="0015782F" w:rsidP="0015782F">
      <w:pPr>
        <w:widowControl w:val="0"/>
        <w:autoSpaceDE w:val="0"/>
        <w:autoSpaceDN w:val="0"/>
        <w:spacing w:before="200"/>
        <w:ind w:firstLine="709"/>
        <w:jc w:val="both"/>
        <w:rPr>
          <w:rFonts w:ascii="Liberation Serif" w:hAnsi="Liberation Serif" w:cs="Courier New"/>
          <w:sz w:val="26"/>
          <w:szCs w:val="26"/>
        </w:rPr>
      </w:pPr>
      <w:r w:rsidRPr="0015782F">
        <w:rPr>
          <w:rFonts w:ascii="Liberation Serif" w:hAnsi="Liberation Serif" w:cs="Courier New"/>
          <w:sz w:val="26"/>
          <w:szCs w:val="26"/>
        </w:rPr>
        <w:t>- место рождения;</w:t>
      </w:r>
    </w:p>
    <w:p w:rsidR="0015782F" w:rsidRPr="0015782F" w:rsidRDefault="0015782F" w:rsidP="0015782F">
      <w:pPr>
        <w:widowControl w:val="0"/>
        <w:autoSpaceDE w:val="0"/>
        <w:autoSpaceDN w:val="0"/>
        <w:spacing w:before="200"/>
        <w:ind w:firstLine="709"/>
        <w:jc w:val="both"/>
        <w:rPr>
          <w:rFonts w:ascii="Liberation Serif" w:hAnsi="Liberation Serif" w:cs="Courier New"/>
          <w:sz w:val="26"/>
          <w:szCs w:val="26"/>
        </w:rPr>
      </w:pPr>
      <w:r w:rsidRPr="0015782F">
        <w:rPr>
          <w:rFonts w:ascii="Liberation Serif" w:hAnsi="Liberation Serif" w:cs="Courier New"/>
          <w:sz w:val="26"/>
          <w:szCs w:val="26"/>
        </w:rPr>
        <w:t>- адрес регистрации.</w:t>
      </w:r>
    </w:p>
    <w:p w:rsidR="0015782F" w:rsidRPr="0015782F" w:rsidRDefault="0015782F" w:rsidP="0015782F">
      <w:pPr>
        <w:widowControl w:val="0"/>
        <w:autoSpaceDE w:val="0"/>
        <w:autoSpaceDN w:val="0"/>
        <w:spacing w:before="200"/>
        <w:ind w:firstLine="709"/>
        <w:jc w:val="both"/>
        <w:rPr>
          <w:rFonts w:ascii="Liberation Serif" w:hAnsi="Liberation Serif" w:cs="Courier New"/>
          <w:sz w:val="26"/>
          <w:szCs w:val="26"/>
        </w:rPr>
      </w:pPr>
      <w:r w:rsidRPr="0015782F">
        <w:rPr>
          <w:rFonts w:ascii="Liberation Serif" w:hAnsi="Liberation Serif" w:cs="Courier New"/>
          <w:sz w:val="26"/>
          <w:szCs w:val="26"/>
        </w:rPr>
        <w:t>3. Согласие дается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15782F" w:rsidRPr="0015782F" w:rsidRDefault="0015782F" w:rsidP="0015782F">
      <w:pPr>
        <w:widowControl w:val="0"/>
        <w:autoSpaceDE w:val="0"/>
        <w:autoSpaceDN w:val="0"/>
        <w:spacing w:before="200"/>
        <w:ind w:firstLine="709"/>
        <w:jc w:val="both"/>
        <w:rPr>
          <w:rFonts w:ascii="Liberation Serif" w:hAnsi="Liberation Serif" w:cs="Courier New"/>
          <w:sz w:val="26"/>
          <w:szCs w:val="26"/>
        </w:rPr>
      </w:pPr>
      <w:bookmarkStart w:id="15" w:name="P724"/>
      <w:bookmarkEnd w:id="15"/>
      <w:r w:rsidRPr="0015782F">
        <w:rPr>
          <w:rFonts w:ascii="Liberation Serif" w:hAnsi="Liberation Serif" w:cs="Courier New"/>
          <w:sz w:val="26"/>
          <w:szCs w:val="26"/>
        </w:rPr>
        <w:t>4. Обработка персональных данных (за исключением хранения) прекращается по достижении цели обработки или прекращения обязательств по заключенным договорам и соглашениям или исходя из документов Оператора, регламентирующих вопросы обработки персональных данных.</w:t>
      </w:r>
    </w:p>
    <w:p w:rsidR="0015782F" w:rsidRPr="0015782F" w:rsidRDefault="0015782F" w:rsidP="0015782F">
      <w:pPr>
        <w:widowControl w:val="0"/>
        <w:autoSpaceDE w:val="0"/>
        <w:autoSpaceDN w:val="0"/>
        <w:spacing w:before="200"/>
        <w:ind w:firstLine="709"/>
        <w:jc w:val="both"/>
        <w:rPr>
          <w:rFonts w:ascii="Liberation Serif" w:hAnsi="Liberation Serif" w:cs="Courier New"/>
          <w:sz w:val="26"/>
          <w:szCs w:val="26"/>
        </w:rPr>
      </w:pPr>
      <w:bookmarkStart w:id="16" w:name="P725"/>
      <w:bookmarkEnd w:id="16"/>
      <w:r w:rsidRPr="0015782F">
        <w:rPr>
          <w:rFonts w:ascii="Liberation Serif" w:hAnsi="Liberation Serif" w:cs="Courier New"/>
          <w:sz w:val="26"/>
          <w:szCs w:val="26"/>
        </w:rPr>
        <w:t>5. Субъект может отозвать настоящее согласие путем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регламентирующими вопросы обработки персональных данных.</w:t>
      </w:r>
    </w:p>
    <w:p w:rsidR="0015782F" w:rsidRPr="0015782F" w:rsidRDefault="0015782F" w:rsidP="0015782F">
      <w:pPr>
        <w:widowControl w:val="0"/>
        <w:autoSpaceDE w:val="0"/>
        <w:autoSpaceDN w:val="0"/>
        <w:spacing w:before="200"/>
        <w:ind w:firstLine="709"/>
        <w:jc w:val="both"/>
        <w:rPr>
          <w:rFonts w:ascii="Liberation Serif" w:hAnsi="Liberation Serif" w:cs="Courier New"/>
          <w:sz w:val="26"/>
          <w:szCs w:val="26"/>
        </w:rPr>
      </w:pPr>
      <w:r w:rsidRPr="0015782F">
        <w:rPr>
          <w:rFonts w:ascii="Liberation Serif" w:hAnsi="Liberation Serif" w:cs="Courier New"/>
          <w:sz w:val="26"/>
          <w:szCs w:val="26"/>
        </w:rPr>
        <w:t xml:space="preserve">6. Данное согласие действует в течение всего срока обработки персональных данных до момента, указанного в </w:t>
      </w:r>
      <w:hyperlink r:id="rId26" w:anchor="P724" w:history="1">
        <w:r w:rsidRPr="0015782F">
          <w:rPr>
            <w:rFonts w:ascii="Liberation Serif" w:hAnsi="Liberation Serif" w:cs="Courier New"/>
            <w:sz w:val="22"/>
            <w:szCs w:val="20"/>
          </w:rPr>
          <w:t>п. 4</w:t>
        </w:r>
      </w:hyperlink>
      <w:r w:rsidRPr="0015782F">
        <w:rPr>
          <w:rFonts w:ascii="Liberation Serif" w:hAnsi="Liberation Serif" w:cs="Courier New"/>
          <w:sz w:val="26"/>
          <w:szCs w:val="26"/>
        </w:rPr>
        <w:t xml:space="preserve"> или </w:t>
      </w:r>
      <w:hyperlink r:id="rId27" w:anchor="P725" w:history="1">
        <w:r w:rsidRPr="0015782F">
          <w:rPr>
            <w:rFonts w:ascii="Liberation Serif" w:hAnsi="Liberation Serif" w:cs="Courier New"/>
            <w:sz w:val="22"/>
            <w:szCs w:val="20"/>
          </w:rPr>
          <w:t>п. 5</w:t>
        </w:r>
      </w:hyperlink>
      <w:r w:rsidRPr="0015782F">
        <w:rPr>
          <w:rFonts w:ascii="Liberation Serif" w:hAnsi="Liberation Serif" w:cs="Courier New"/>
          <w:sz w:val="26"/>
          <w:szCs w:val="26"/>
        </w:rPr>
        <w:t xml:space="preserve"> данного Согласия, но не менее 5 лет.</w:t>
      </w:r>
    </w:p>
    <w:p w:rsidR="0015782F" w:rsidRPr="0015782F" w:rsidRDefault="0015782F" w:rsidP="0015782F">
      <w:pPr>
        <w:widowControl w:val="0"/>
        <w:autoSpaceDE w:val="0"/>
        <w:autoSpaceDN w:val="0"/>
        <w:ind w:firstLine="709"/>
        <w:rPr>
          <w:rFonts w:ascii="Liberation Serif" w:hAnsi="Liberation Serif" w:cs="Courier New"/>
          <w:sz w:val="26"/>
          <w:szCs w:val="26"/>
        </w:rPr>
      </w:pP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t>"__" ___________ 20__ г.</w:t>
      </w:r>
    </w:p>
    <w:p w:rsidR="0015782F" w:rsidRPr="0015782F" w:rsidRDefault="0015782F" w:rsidP="0015782F">
      <w:pPr>
        <w:widowControl w:val="0"/>
        <w:autoSpaceDE w:val="0"/>
        <w:autoSpaceDN w:val="0"/>
        <w:ind w:firstLine="709"/>
        <w:rPr>
          <w:rFonts w:ascii="Liberation Serif" w:hAnsi="Liberation Serif" w:cs="Courier New"/>
          <w:sz w:val="26"/>
          <w:szCs w:val="26"/>
        </w:rPr>
      </w:pPr>
    </w:p>
    <w:p w:rsidR="0015782F" w:rsidRPr="0015782F" w:rsidRDefault="0015782F" w:rsidP="0015782F">
      <w:pPr>
        <w:widowControl w:val="0"/>
        <w:autoSpaceDE w:val="0"/>
        <w:autoSpaceDN w:val="0"/>
        <w:ind w:firstLine="709"/>
        <w:jc w:val="both"/>
        <w:rPr>
          <w:rFonts w:ascii="Liberation Serif" w:hAnsi="Liberation Serif" w:cs="Courier New"/>
          <w:sz w:val="26"/>
          <w:szCs w:val="26"/>
        </w:rPr>
      </w:pPr>
      <w:r w:rsidRPr="0015782F">
        <w:rPr>
          <w:rFonts w:ascii="Liberation Serif" w:hAnsi="Liberation Serif" w:cs="Courier New"/>
          <w:sz w:val="26"/>
          <w:szCs w:val="26"/>
        </w:rPr>
        <w:lastRenderedPageBreak/>
        <w:t>подпись ____________________</w:t>
      </w:r>
    </w:p>
    <w:p w:rsidR="0015782F" w:rsidRPr="0015782F" w:rsidRDefault="0015782F" w:rsidP="0015782F">
      <w:pPr>
        <w:widowControl w:val="0"/>
        <w:autoSpaceDE w:val="0"/>
        <w:autoSpaceDN w:val="0"/>
        <w:spacing w:before="200"/>
        <w:ind w:firstLine="709"/>
        <w:jc w:val="both"/>
        <w:rPr>
          <w:rFonts w:ascii="Liberation Serif" w:hAnsi="Liberation Serif" w:cs="Courier New"/>
          <w:sz w:val="26"/>
          <w:szCs w:val="26"/>
        </w:rPr>
      </w:pPr>
      <w:r w:rsidRPr="0015782F">
        <w:rPr>
          <w:rFonts w:ascii="Liberation Serif" w:hAnsi="Liberation Serif" w:cs="Courier New"/>
          <w:sz w:val="26"/>
          <w:szCs w:val="26"/>
        </w:rPr>
        <w:t>Ф.И.О. _______________________</w:t>
      </w:r>
    </w:p>
    <w:p w:rsidR="0015782F" w:rsidRPr="0015782F" w:rsidRDefault="0015782F" w:rsidP="0015782F">
      <w:pPr>
        <w:widowControl w:val="0"/>
        <w:autoSpaceDE w:val="0"/>
        <w:autoSpaceDN w:val="0"/>
        <w:ind w:firstLine="709"/>
        <w:rPr>
          <w:rFonts w:ascii="Liberation Serif" w:hAnsi="Liberation Serif" w:cs="Courier New"/>
          <w:sz w:val="26"/>
          <w:szCs w:val="26"/>
        </w:rPr>
      </w:pPr>
    </w:p>
    <w:p w:rsidR="0015782F" w:rsidRPr="0015782F" w:rsidRDefault="0015782F" w:rsidP="0015782F">
      <w:pPr>
        <w:widowControl w:val="0"/>
        <w:autoSpaceDE w:val="0"/>
        <w:autoSpaceDN w:val="0"/>
        <w:ind w:firstLine="709"/>
        <w:rPr>
          <w:rFonts w:ascii="Liberation Serif" w:hAnsi="Liberation Serif" w:cs="Courier New"/>
          <w:sz w:val="26"/>
          <w:szCs w:val="26"/>
        </w:rPr>
      </w:pPr>
    </w:p>
    <w:p w:rsidR="0015782F" w:rsidRPr="0015782F" w:rsidRDefault="0015782F" w:rsidP="0015782F">
      <w:pPr>
        <w:widowControl w:val="0"/>
        <w:pBdr>
          <w:top w:val="single" w:sz="6" w:space="0" w:color="auto"/>
        </w:pBdr>
        <w:autoSpaceDE w:val="0"/>
        <w:autoSpaceDN w:val="0"/>
        <w:spacing w:before="100" w:after="100"/>
        <w:ind w:firstLine="709"/>
        <w:jc w:val="both"/>
        <w:rPr>
          <w:rFonts w:ascii="Liberation Serif" w:hAnsi="Liberation Serif" w:cs="Courier New"/>
          <w:sz w:val="26"/>
          <w:szCs w:val="26"/>
        </w:rPr>
      </w:pPr>
    </w:p>
    <w:p w:rsidR="0015782F" w:rsidRPr="0015782F" w:rsidRDefault="0015782F" w:rsidP="0015782F">
      <w:pPr>
        <w:ind w:firstLine="709"/>
        <w:rPr>
          <w:rFonts w:ascii="Liberation Serif" w:hAnsi="Liberation Serif" w:cs="Courier New"/>
          <w:sz w:val="26"/>
          <w:szCs w:val="26"/>
        </w:rPr>
      </w:pPr>
    </w:p>
    <w:p w:rsidR="0015782F" w:rsidRPr="0015782F" w:rsidRDefault="0015782F" w:rsidP="0015782F">
      <w:pPr>
        <w:ind w:firstLine="709"/>
        <w:rPr>
          <w:rFonts w:ascii="Liberation Serif" w:hAnsi="Liberation Serif" w:cs="Courier New"/>
          <w:sz w:val="26"/>
          <w:szCs w:val="26"/>
        </w:rPr>
      </w:pPr>
    </w:p>
    <w:p w:rsidR="0015782F" w:rsidRPr="0015782F" w:rsidRDefault="0015782F" w:rsidP="0015782F">
      <w:pPr>
        <w:ind w:firstLine="709"/>
        <w:rPr>
          <w:rFonts w:ascii="Liberation Serif" w:hAnsi="Liberation Serif" w:cs="Courier New"/>
          <w:sz w:val="26"/>
          <w:szCs w:val="26"/>
        </w:rPr>
      </w:pPr>
    </w:p>
    <w:p w:rsidR="0015782F" w:rsidRPr="0015782F" w:rsidRDefault="0015782F" w:rsidP="0015782F">
      <w:pPr>
        <w:ind w:firstLine="709"/>
        <w:rPr>
          <w:rFonts w:ascii="Liberation Serif" w:hAnsi="Liberation Serif" w:cs="Courier New"/>
          <w:sz w:val="26"/>
          <w:szCs w:val="26"/>
        </w:rPr>
      </w:pPr>
    </w:p>
    <w:p w:rsidR="0015782F" w:rsidRPr="00C36BE5" w:rsidRDefault="0015782F">
      <w:bookmarkStart w:id="17" w:name="_GoBack"/>
      <w:bookmarkEnd w:id="17"/>
    </w:p>
    <w:sectPr w:rsidR="0015782F" w:rsidRPr="00C36BE5">
      <w:headerReference w:type="default" r:id="rId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104" w:rsidRDefault="00444104" w:rsidP="00C36BE5">
      <w:r>
        <w:separator/>
      </w:r>
    </w:p>
  </w:endnote>
  <w:endnote w:type="continuationSeparator" w:id="0">
    <w:p w:rsidR="00444104" w:rsidRDefault="00444104" w:rsidP="00C36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Liberation Serif">
    <w:panose1 w:val="02020603050405020304"/>
    <w:charset w:val="CC"/>
    <w:family w:val="roman"/>
    <w:pitch w:val="variable"/>
    <w:sig w:usb0="A00002AF" w:usb1="500078FB"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104" w:rsidRDefault="00444104" w:rsidP="00C36BE5">
      <w:r>
        <w:separator/>
      </w:r>
    </w:p>
  </w:footnote>
  <w:footnote w:type="continuationSeparator" w:id="0">
    <w:p w:rsidR="00444104" w:rsidRDefault="00444104" w:rsidP="00C36B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BE5" w:rsidRDefault="00C36BE5">
    <w:pPr>
      <w:pStyle w:val="a3"/>
    </w:pPr>
  </w:p>
  <w:p w:rsidR="00C36BE5" w:rsidRDefault="00C36BE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BE5"/>
    <w:rsid w:val="0015782F"/>
    <w:rsid w:val="00444104"/>
    <w:rsid w:val="004B71F4"/>
    <w:rsid w:val="005B2203"/>
    <w:rsid w:val="00C36B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B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6BE5"/>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C36BE5"/>
  </w:style>
  <w:style w:type="paragraph" w:styleId="a5">
    <w:name w:val="footer"/>
    <w:basedOn w:val="a"/>
    <w:link w:val="a6"/>
    <w:uiPriority w:val="99"/>
    <w:unhideWhenUsed/>
    <w:rsid w:val="00C36BE5"/>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C36BE5"/>
  </w:style>
  <w:style w:type="paragraph" w:styleId="a7">
    <w:name w:val="Balloon Text"/>
    <w:basedOn w:val="a"/>
    <w:link w:val="a8"/>
    <w:uiPriority w:val="99"/>
    <w:semiHidden/>
    <w:unhideWhenUsed/>
    <w:rsid w:val="00C36BE5"/>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C36BE5"/>
    <w:rPr>
      <w:rFonts w:ascii="Tahoma" w:hAnsi="Tahoma" w:cs="Tahoma"/>
      <w:sz w:val="16"/>
      <w:szCs w:val="16"/>
    </w:rPr>
  </w:style>
  <w:style w:type="character" w:styleId="a9">
    <w:name w:val="Hyperlink"/>
    <w:rsid w:val="00C36BE5"/>
    <w:rPr>
      <w:color w:val="0000FF"/>
      <w:u w:val="single"/>
    </w:rPr>
  </w:style>
  <w:style w:type="paragraph" w:customStyle="1" w:styleId="ConsNormal">
    <w:name w:val="ConsNormal"/>
    <w:rsid w:val="00C36BE5"/>
    <w:pPr>
      <w:widowControl w:val="0"/>
      <w:snapToGrid w:val="0"/>
      <w:spacing w:after="0" w:line="240" w:lineRule="auto"/>
      <w:ind w:firstLine="720"/>
    </w:pPr>
    <w:rPr>
      <w:rFonts w:ascii="Arial" w:eastAsia="Times New Roman" w:hAnsi="Arial" w:cs="Times New Roman"/>
      <w:sz w:val="20"/>
      <w:szCs w:val="20"/>
      <w:lang w:eastAsia="ru-RU"/>
    </w:rPr>
  </w:style>
  <w:style w:type="paragraph" w:styleId="aa">
    <w:name w:val="Normal (Web)"/>
    <w:basedOn w:val="a"/>
    <w:uiPriority w:val="99"/>
    <w:unhideWhenUsed/>
    <w:rsid w:val="00C36BE5"/>
    <w:pPr>
      <w:spacing w:before="100" w:beforeAutospacing="1" w:after="100" w:afterAutospacing="1"/>
    </w:pPr>
  </w:style>
  <w:style w:type="paragraph" w:customStyle="1" w:styleId="ConsPlusNormal">
    <w:name w:val="ConsPlusNormal"/>
    <w:uiPriority w:val="99"/>
    <w:rsid w:val="00C36BE5"/>
    <w:pPr>
      <w:autoSpaceDE w:val="0"/>
      <w:autoSpaceDN w:val="0"/>
      <w:adjustRightInd w:val="0"/>
      <w:spacing w:after="0" w:line="240" w:lineRule="auto"/>
    </w:pPr>
    <w:rPr>
      <w:rFonts w:ascii="Times New Roman" w:eastAsia="Calibri"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B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6BE5"/>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C36BE5"/>
  </w:style>
  <w:style w:type="paragraph" w:styleId="a5">
    <w:name w:val="footer"/>
    <w:basedOn w:val="a"/>
    <w:link w:val="a6"/>
    <w:uiPriority w:val="99"/>
    <w:unhideWhenUsed/>
    <w:rsid w:val="00C36BE5"/>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C36BE5"/>
  </w:style>
  <w:style w:type="paragraph" w:styleId="a7">
    <w:name w:val="Balloon Text"/>
    <w:basedOn w:val="a"/>
    <w:link w:val="a8"/>
    <w:uiPriority w:val="99"/>
    <w:semiHidden/>
    <w:unhideWhenUsed/>
    <w:rsid w:val="00C36BE5"/>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C36BE5"/>
    <w:rPr>
      <w:rFonts w:ascii="Tahoma" w:hAnsi="Tahoma" w:cs="Tahoma"/>
      <w:sz w:val="16"/>
      <w:szCs w:val="16"/>
    </w:rPr>
  </w:style>
  <w:style w:type="character" w:styleId="a9">
    <w:name w:val="Hyperlink"/>
    <w:rsid w:val="00C36BE5"/>
    <w:rPr>
      <w:color w:val="0000FF"/>
      <w:u w:val="single"/>
    </w:rPr>
  </w:style>
  <w:style w:type="paragraph" w:customStyle="1" w:styleId="ConsNormal">
    <w:name w:val="ConsNormal"/>
    <w:rsid w:val="00C36BE5"/>
    <w:pPr>
      <w:widowControl w:val="0"/>
      <w:snapToGrid w:val="0"/>
      <w:spacing w:after="0" w:line="240" w:lineRule="auto"/>
      <w:ind w:firstLine="720"/>
    </w:pPr>
    <w:rPr>
      <w:rFonts w:ascii="Arial" w:eastAsia="Times New Roman" w:hAnsi="Arial" w:cs="Times New Roman"/>
      <w:sz w:val="20"/>
      <w:szCs w:val="20"/>
      <w:lang w:eastAsia="ru-RU"/>
    </w:rPr>
  </w:style>
  <w:style w:type="paragraph" w:styleId="aa">
    <w:name w:val="Normal (Web)"/>
    <w:basedOn w:val="a"/>
    <w:uiPriority w:val="99"/>
    <w:unhideWhenUsed/>
    <w:rsid w:val="00C36BE5"/>
    <w:pPr>
      <w:spacing w:before="100" w:beforeAutospacing="1" w:after="100" w:afterAutospacing="1"/>
    </w:pPr>
  </w:style>
  <w:style w:type="paragraph" w:customStyle="1" w:styleId="ConsPlusNormal">
    <w:name w:val="ConsPlusNormal"/>
    <w:uiPriority w:val="99"/>
    <w:rsid w:val="00C36BE5"/>
    <w:pPr>
      <w:autoSpaceDE w:val="0"/>
      <w:autoSpaceDN w:val="0"/>
      <w:adjustRightInd w:val="0"/>
      <w:spacing w:after="0" w:line="240" w:lineRule="auto"/>
    </w:pPr>
    <w:rPr>
      <w:rFonts w:ascii="Times New Roman" w:eastAsia="Calibri"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D4B3AFEAB8D939F59428E0ABF3EAD94730044BDE28AD2DEEF517000180ADE2EB26C74EA1CB69DB728B70A27A8D5543D45FB47805B60F52w1ZDE" TargetMode="External"/><Relationship Id="rId13" Type="http://schemas.openxmlformats.org/officeDocument/2006/relationships/hyperlink" Target="consultantplus://offline/ref=E8688601335C198BF4B7EB0017B2F38E83D9C9400B5E85E8D50E9AB2A482CBC2BB16089327E57185E1AE2699BD0DD64C2CBE2109791CT0K" TargetMode="External"/><Relationship Id="rId18" Type="http://schemas.openxmlformats.org/officeDocument/2006/relationships/hyperlink" Target="consultantplus://offline/ref=E8688601335C198BF4B7EB0017B2F38E83D9C9400B5E85E8D50E9AB2A482CBC2BB16089022E07185E1AE2699BD0DD64C2CBE2109791CT0K" TargetMode="External"/><Relationship Id="rId26" Type="http://schemas.openxmlformats.org/officeDocument/2006/relationships/hyperlink" Target="file:///C:\Users\ToropovaTL\Desktop\&#1055;&#1056;&#1054;&#1045;&#1050;&#1058;&#1067;%20&#1056;&#1045;&#1043;&#1051;&#1040;&#1052;&#1045;&#1053;&#1058;&#1054;&#1042;\&#1080;&#1088;&#1080;&#1085;&#1072;\&#1085;&#1086;&#1074;&#1099;&#1081;%20&#1073;&#1077;&#1079;%20&#1090;&#1086;&#1088;&#1075;&#1086;&#1074;.docx" TargetMode="External"/><Relationship Id="rId3" Type="http://schemas.openxmlformats.org/officeDocument/2006/relationships/settings" Target="settings.xml"/><Relationship Id="rId21" Type="http://schemas.openxmlformats.org/officeDocument/2006/relationships/hyperlink" Target="file:///C:\Users\ToropovaTL\Desktop\&#1055;&#1056;&#1054;&#1045;&#1050;&#1058;&#1067;%20&#1056;&#1045;&#1043;&#1051;&#1040;&#1052;&#1045;&#1053;&#1058;&#1054;&#1042;\&#1080;&#1088;&#1080;&#1085;&#1072;\&#1085;&#1086;&#1074;&#1099;&#1081;%20&#1073;&#1077;&#1079;%20&#1090;&#1086;&#1088;&#1075;&#1086;&#1074;.docx" TargetMode="External"/><Relationship Id="rId7" Type="http://schemas.openxmlformats.org/officeDocument/2006/relationships/hyperlink" Target="consultantplus://offline/ref=DCD4B3AFEAB8D939F59428E0ABF3EAD947310546D92BAD2DEEF517000180ADE2F9269F42A3CF77D3769E26F33FwDZ1E" TargetMode="External"/><Relationship Id="rId12" Type="http://schemas.openxmlformats.org/officeDocument/2006/relationships/hyperlink" Target="file:///C:\Users\ToropovaTL\Desktop\&#1055;&#1056;&#1054;&#1045;&#1050;&#1058;&#1067;%20&#1056;&#1045;&#1043;&#1051;&#1040;&#1052;&#1045;&#1053;&#1058;&#1054;&#1042;\&#1080;&#1088;&#1080;&#1085;&#1072;\&#1085;&#1086;&#1074;&#1099;&#1081;%20&#1073;&#1077;&#1079;%20&#1090;&#1086;&#1088;&#1075;&#1086;&#1074;.docx" TargetMode="External"/><Relationship Id="rId17" Type="http://schemas.openxmlformats.org/officeDocument/2006/relationships/hyperlink" Target="consultantplus://offline/ref=E8688601335C198BF4B7EB0017B2F38E83D9C9400B5E85E8D50E9AB2A482CBC2BB16089021E17185E1AE2699BD0DD64C2CBE2109791CT0K" TargetMode="External"/><Relationship Id="rId25" Type="http://schemas.openxmlformats.org/officeDocument/2006/relationships/hyperlink" Target="consultantplus://offline/ref=F71542AD4C73CCEDFBF76392965EF966971A38DAC469A729C2D6EAD64FD12E9806DA6E173A64929971FB7FECAF4B5936D632ED6030Y8K0J" TargetMode="External"/><Relationship Id="rId2" Type="http://schemas.microsoft.com/office/2007/relationships/stylesWithEffects" Target="stylesWithEffects.xml"/><Relationship Id="rId16" Type="http://schemas.openxmlformats.org/officeDocument/2006/relationships/hyperlink" Target="consultantplus://offline/ref=E8688601335C198BF4B7EB0017B2F38E83D9C9400B5E85E8D50E9AB2A482CBC2BB16089021E37185E1AE2699BD0DD64C2CBE2109791CT0K" TargetMode="External"/><Relationship Id="rId20" Type="http://schemas.openxmlformats.org/officeDocument/2006/relationships/hyperlink" Target="file:///C:\Users\ToropovaTL\Desktop\&#1055;&#1056;&#1054;&#1045;&#1050;&#1058;&#1067;%20&#1056;&#1045;&#1043;&#1051;&#1040;&#1052;&#1045;&#1053;&#1058;&#1054;&#1042;\&#1080;&#1088;&#1080;&#1085;&#1072;\&#1085;&#1086;&#1074;&#1099;&#1081;%20&#1073;&#1077;&#1079;%20&#1090;&#1086;&#1088;&#1075;&#1086;&#1074;.docx"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DCD4B3AFEAB8D939F59436EDBD9FB4D345395B43DE2EAF7EB1A011575ED0ABB7AB66C11BE28F64D3768024F23CD30C109414B87A1FAA0E530AF31F0Ew5ZCE" TargetMode="External"/><Relationship Id="rId24" Type="http://schemas.openxmlformats.org/officeDocument/2006/relationships/hyperlink" Target="consultantplus://offline/ref=F71542AD4C73CCEDFBF76392965EF966971A38DAC469A729C2D6EAD64FD12E9806DA6E163B66929971FB7FECAF4B5936D632ED6030Y8K0J" TargetMode="External"/><Relationship Id="rId5" Type="http://schemas.openxmlformats.org/officeDocument/2006/relationships/footnotes" Target="footnotes.xml"/><Relationship Id="rId15" Type="http://schemas.openxmlformats.org/officeDocument/2006/relationships/hyperlink" Target="file:///C:\Users\ToropovaTL\Desktop\&#1055;&#1056;&#1054;&#1045;&#1050;&#1058;&#1067;%20&#1056;&#1045;&#1043;&#1051;&#1040;&#1052;&#1045;&#1053;&#1058;&#1054;&#1042;\&#1080;&#1088;&#1080;&#1085;&#1072;\&#1085;&#1086;&#1074;&#1099;&#1081;%20&#1073;&#1077;&#1079;%20&#1090;&#1086;&#1088;&#1075;&#1086;&#1074;.docx" TargetMode="External"/><Relationship Id="rId23" Type="http://schemas.openxmlformats.org/officeDocument/2006/relationships/hyperlink" Target="consultantplus://offline/ref=F71542AD4C73CCEDFBF76392965EF966971A38DAC469A729C2D6EAD64FD12E9806DA6E163864929971FB7FECAF4B5936D632ED6030Y8K0J" TargetMode="External"/><Relationship Id="rId28" Type="http://schemas.openxmlformats.org/officeDocument/2006/relationships/header" Target="header1.xml"/><Relationship Id="rId10" Type="http://schemas.openxmlformats.org/officeDocument/2006/relationships/hyperlink" Target="consultantplus://offline/ref=DCD4B3AFEAB8D939F59436EDBD9FB4D345395B43DE2EA47FB4A511575ED0ABB7AB66C11BE28F64D3768025F237D30C109414B87A1FAA0E530AF31F0Ew5ZCE" TargetMode="External"/><Relationship Id="rId19" Type="http://schemas.openxmlformats.org/officeDocument/2006/relationships/hyperlink" Target="file:///C:\Users\ToropovaTL\Desktop\&#1055;&#1056;&#1054;&#1045;&#1050;&#1058;&#1067;%20&#1056;&#1045;&#1043;&#1051;&#1040;&#1052;&#1045;&#1053;&#1058;&#1054;&#1042;\&#1080;&#1088;&#1080;&#1085;&#1072;\&#1085;&#1086;&#1074;&#1099;&#1081;%20&#1073;&#1077;&#1079;%20&#1090;&#1086;&#1088;&#1075;&#1086;&#1074;.docx" TargetMode="External"/><Relationship Id="rId4" Type="http://schemas.openxmlformats.org/officeDocument/2006/relationships/webSettings" Target="webSettings.xml"/><Relationship Id="rId9" Type="http://schemas.openxmlformats.org/officeDocument/2006/relationships/hyperlink" Target="consultantplus://offline/ref=5EA6B4CC4D4AD2D11191ACFDEC5C2561907D7066C4BF8E563FA53A8B553FD08B6355BC5C9C9211BA6DCDE47600N5T4G" TargetMode="External"/><Relationship Id="rId14" Type="http://schemas.openxmlformats.org/officeDocument/2006/relationships/hyperlink" Target="consultantplus://offline/ref=E8688601335C198BF4B7EB0017B2F38E82D2CE490A5685E8D50E9AB2A482CBC2A916509B21E764D0B0F47194BD10T3K" TargetMode="External"/><Relationship Id="rId22" Type="http://schemas.openxmlformats.org/officeDocument/2006/relationships/hyperlink" Target="consultantplus://offline/ref=F71542AD4C73CCEDFBF76392965EF966971A38DAC469A729C2D6EAD64FD12E9806DA6E163E64929971FB7FECAF4B5936D632ED6030Y8K0J" TargetMode="External"/><Relationship Id="rId27" Type="http://schemas.openxmlformats.org/officeDocument/2006/relationships/hyperlink" Target="file:///C:\Users\ToropovaTL\Desktop\&#1055;&#1056;&#1054;&#1045;&#1050;&#1058;&#1067;%20&#1056;&#1045;&#1043;&#1051;&#1040;&#1052;&#1045;&#1053;&#1058;&#1054;&#1042;\&#1080;&#1088;&#1080;&#1085;&#1072;\&#1085;&#1086;&#1074;&#1099;&#1081;%20&#1073;&#1077;&#1079;%20&#1090;&#1086;&#1088;&#1075;&#1086;&#1074;.docx"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40</Pages>
  <Words>13393</Words>
  <Characters>76344</Characters>
  <Application>Microsoft Office Word</Application>
  <DocSecurity>0</DocSecurity>
  <Lines>636</Lines>
  <Paragraphs>179</Paragraphs>
  <ScaleCrop>false</ScaleCrop>
  <Company/>
  <LinksUpToDate>false</LinksUpToDate>
  <CharactersWithSpaces>89558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2</cp:revision>
  <dcterms:created xsi:type="dcterms:W3CDTF">2020-03-10T11:54:00Z</dcterms:created>
  <dcterms:modified xsi:type="dcterms:W3CDTF">2020-03-19T06:35:00Z</dcterms:modified>
</cp:coreProperties>
</file>