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431E5" w:rsidRPr="00B431E5" w:rsidTr="000830B1">
        <w:trPr>
          <w:trHeight w:val="524"/>
        </w:trPr>
        <w:tc>
          <w:tcPr>
            <w:tcW w:w="9460" w:type="dxa"/>
            <w:gridSpan w:val="5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B431E5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B431E5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31E5" w:rsidRPr="00B431E5" w:rsidRDefault="00B431E5" w:rsidP="00B431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431E5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31E5" w:rsidRPr="00B431E5" w:rsidRDefault="00B431E5" w:rsidP="00B431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31E5" w:rsidRPr="00B431E5" w:rsidTr="000830B1">
        <w:trPr>
          <w:trHeight w:val="524"/>
        </w:trPr>
        <w:tc>
          <w:tcPr>
            <w:tcW w:w="284" w:type="dxa"/>
            <w:vAlign w:val="bottom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B431E5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431E5">
              <w:rPr>
                <w:rFonts w:ascii="Liberation Serif" w:hAnsi="Liberation Serif"/>
              </w:rPr>
              <w:fldChar w:fldCharType="begin"/>
            </w:r>
            <w:r w:rsidRPr="00B431E5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B431E5">
              <w:rPr>
                <w:rFonts w:ascii="Liberation Serif" w:hAnsi="Liberation Serif"/>
              </w:rPr>
              <w:fldChar w:fldCharType="separate"/>
            </w:r>
            <w:r w:rsidRPr="00B431E5">
              <w:rPr>
                <w:rFonts w:ascii="Liberation Serif" w:hAnsi="Liberation Serif"/>
              </w:rPr>
              <w:t xml:space="preserve"> </w:t>
            </w:r>
            <w:r w:rsidRPr="00B431E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431E5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431E5">
              <w:rPr>
                <w:rFonts w:ascii="Liberation Serif" w:hAnsi="Liberation Serif"/>
              </w:rPr>
              <w:fldChar w:fldCharType="begin"/>
            </w:r>
            <w:r w:rsidRPr="00B431E5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B431E5">
              <w:rPr>
                <w:rFonts w:ascii="Liberation Serif" w:hAnsi="Liberation Serif"/>
              </w:rPr>
              <w:fldChar w:fldCharType="separate"/>
            </w:r>
            <w:r w:rsidRPr="00B431E5">
              <w:rPr>
                <w:rFonts w:ascii="Liberation Serif" w:hAnsi="Liberation Serif"/>
              </w:rPr>
              <w:t xml:space="preserve"> </w:t>
            </w:r>
            <w:r w:rsidRPr="00B431E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31E5" w:rsidRPr="00B431E5" w:rsidRDefault="00B431E5" w:rsidP="00B431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31E5" w:rsidRPr="00B431E5" w:rsidTr="000830B1">
        <w:trPr>
          <w:trHeight w:val="130"/>
        </w:trPr>
        <w:tc>
          <w:tcPr>
            <w:tcW w:w="9460" w:type="dxa"/>
            <w:gridSpan w:val="5"/>
          </w:tcPr>
          <w:p w:rsidR="00B431E5" w:rsidRPr="00B431E5" w:rsidRDefault="00B431E5" w:rsidP="00B431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31E5" w:rsidRPr="00B431E5" w:rsidTr="000830B1">
        <w:tc>
          <w:tcPr>
            <w:tcW w:w="9460" w:type="dxa"/>
            <w:gridSpan w:val="5"/>
          </w:tcPr>
          <w:p w:rsidR="00B431E5" w:rsidRPr="00B431E5" w:rsidRDefault="00B431E5" w:rsidP="00B431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B431E5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31E5" w:rsidRPr="00B431E5" w:rsidRDefault="00B431E5" w:rsidP="00B431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31E5" w:rsidRPr="00B431E5" w:rsidRDefault="00B431E5" w:rsidP="00B431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31E5" w:rsidRPr="00B431E5" w:rsidTr="000830B1">
        <w:tc>
          <w:tcPr>
            <w:tcW w:w="9460" w:type="dxa"/>
            <w:gridSpan w:val="5"/>
          </w:tcPr>
          <w:p w:rsidR="00B431E5" w:rsidRPr="00B431E5" w:rsidRDefault="00B431E5" w:rsidP="00B431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431E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единовременной платы за предоставление земельного участка для создания семейных (родовых) захоронений в случае превышения размера бесплатно предоставляемого земельного участка для создания </w:t>
            </w:r>
            <w:proofErr w:type="spellStart"/>
            <w:r w:rsidRPr="00B431E5">
              <w:rPr>
                <w:rFonts w:ascii="Liberation Serif" w:hAnsi="Liberation Serif"/>
                <w:b/>
                <w:i/>
                <w:sz w:val="28"/>
                <w:szCs w:val="28"/>
              </w:rPr>
              <w:t>семейно</w:t>
            </w:r>
            <w:proofErr w:type="spellEnd"/>
            <w:r w:rsidRPr="00B431E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(родового) захоронения, а также за резервирование земельного участка для создания семейных (родовых) захоронений на территории городского округа Верхняя Пышма</w:t>
            </w:r>
          </w:p>
        </w:tc>
      </w:tr>
      <w:tr w:rsidR="00B431E5" w:rsidRPr="00B431E5" w:rsidTr="000830B1">
        <w:tc>
          <w:tcPr>
            <w:tcW w:w="9460" w:type="dxa"/>
            <w:gridSpan w:val="5"/>
          </w:tcPr>
          <w:p w:rsidR="00B431E5" w:rsidRPr="00B431E5" w:rsidRDefault="00B431E5" w:rsidP="00B431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31E5" w:rsidRPr="00B431E5" w:rsidRDefault="00B431E5" w:rsidP="00B431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31E5" w:rsidRPr="00B431E5" w:rsidRDefault="00B431E5" w:rsidP="00B431E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431E5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12, 13 </w:t>
      </w:r>
      <w:hyperlink r:id="rId8" w:history="1">
        <w:proofErr w:type="gramStart"/>
        <w:r w:rsidRPr="00B431E5">
          <w:rPr>
            <w:rFonts w:ascii="Liberation Serif" w:hAnsi="Liberation Serif"/>
            <w:color w:val="000000" w:themeColor="text1"/>
            <w:sz w:val="28"/>
            <w:szCs w:val="28"/>
          </w:rPr>
          <w:t>Постановлени</w:t>
        </w:r>
      </w:hyperlink>
      <w:r w:rsidRPr="00B431E5">
        <w:rPr>
          <w:rFonts w:ascii="Liberation Serif" w:hAnsi="Liberation Serif"/>
          <w:color w:val="000000" w:themeColor="text1"/>
          <w:sz w:val="28"/>
          <w:szCs w:val="28"/>
        </w:rPr>
        <w:t>я</w:t>
      </w:r>
      <w:proofErr w:type="gramEnd"/>
      <w:r w:rsidRPr="00B431E5">
        <w:rPr>
          <w:rFonts w:ascii="Liberation Serif" w:hAnsi="Liberation Serif"/>
          <w:sz w:val="28"/>
          <w:szCs w:val="28"/>
        </w:rPr>
        <w:t xml:space="preserve"> Правительства Свердловской области от 14.12.2012 № 1439-ПП «Об утверждении Порядка предоставления участков земли на общественных кладбищах, расположенных на территории Свердловской области, для создания семейных (родовых) захоронений», постановлением администрации городского округа Верхняя Пышма от 09.08.2019 № 923 «Об утверждении Положения о </w:t>
      </w:r>
      <w:proofErr w:type="gramStart"/>
      <w:r w:rsidRPr="00B431E5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B431E5">
        <w:rPr>
          <w:rFonts w:ascii="Liberation Serif" w:hAnsi="Liberation Serif"/>
          <w:sz w:val="28"/>
          <w:szCs w:val="28"/>
        </w:rPr>
        <w:t xml:space="preserve"> организации похоронного дела на территории городского округа Верхняя Пышма»,</w:t>
      </w:r>
      <w:r w:rsidRPr="00B431E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431E5"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B431E5" w:rsidRPr="00B431E5" w:rsidRDefault="00B431E5" w:rsidP="00B431E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431E5">
        <w:rPr>
          <w:rFonts w:ascii="Liberation Serif" w:hAnsi="Liberation Serif"/>
          <w:b/>
          <w:sz w:val="28"/>
          <w:szCs w:val="28"/>
        </w:rPr>
        <w:t>ПОСТАНОВЛЯЕТ:</w:t>
      </w:r>
    </w:p>
    <w:p w:rsidR="00B431E5" w:rsidRPr="00B431E5" w:rsidRDefault="00B431E5" w:rsidP="00B431E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proofErr w:type="gramStart"/>
      <w:r w:rsidRPr="00B431E5">
        <w:rPr>
          <w:rFonts w:ascii="Liberation Serif" w:hAnsi="Liberation Serif" w:cs="Calibri"/>
          <w:sz w:val="28"/>
          <w:szCs w:val="28"/>
        </w:rPr>
        <w:t>Установить размер единовременной платы за предоставление участка земли для создания семейных (родовых) захоронений, в случае превышения размера бесплатно предоставляемого участка земли для создания семейного (родового) захоронения, а также за резервирование участка земли для создания семейных (родовых) захоронений:</w:t>
      </w:r>
      <w:proofErr w:type="gramEnd"/>
    </w:p>
    <w:p w:rsidR="00B431E5" w:rsidRPr="00B431E5" w:rsidRDefault="00B431E5" w:rsidP="00B431E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B431E5">
        <w:rPr>
          <w:rFonts w:ascii="Liberation Serif" w:hAnsi="Liberation Serif" w:cs="Calibri"/>
          <w:sz w:val="28"/>
          <w:szCs w:val="28"/>
        </w:rPr>
        <w:t>для лиц, постоянно зарегистрированных в городском округе Верхняя Пышма, в размере 18000 руб. за 1 кв. м резервируемого места;</w:t>
      </w:r>
    </w:p>
    <w:p w:rsidR="00B431E5" w:rsidRPr="00B431E5" w:rsidRDefault="00B431E5" w:rsidP="00B431E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B431E5">
        <w:rPr>
          <w:rFonts w:ascii="Liberation Serif" w:hAnsi="Liberation Serif" w:cs="Calibri"/>
          <w:sz w:val="28"/>
          <w:szCs w:val="28"/>
        </w:rPr>
        <w:t>для лиц, не зарегистрированных в городском округе Верхняя Пышма, с коэффициентом 2 в размере 36000 руб. за 1 кв. м резервируемого места.</w:t>
      </w:r>
    </w:p>
    <w:p w:rsidR="00B431E5" w:rsidRPr="00B431E5" w:rsidRDefault="00B431E5" w:rsidP="00B431E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proofErr w:type="gramStart"/>
      <w:r w:rsidRPr="00B431E5">
        <w:rPr>
          <w:rFonts w:ascii="Liberation Serif" w:hAnsi="Liberation Serif" w:cs="Calibri"/>
          <w:sz w:val="28"/>
          <w:szCs w:val="28"/>
        </w:rPr>
        <w:t>Средства, полученные за предоставление участка земли для создания семейного (родового) захоронения, в случае превышения размеров бесплатно предоставляемого участка земли для создания семейного (родового) захоронения, а также за резервирование участка земли для создания семейного (родового) захоронения, подлежат зачислению в местный бюджет.</w:t>
      </w:r>
      <w:proofErr w:type="gramEnd"/>
    </w:p>
    <w:p w:rsidR="00B431E5" w:rsidRPr="00B431E5" w:rsidRDefault="00B431E5" w:rsidP="00B431E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r w:rsidRPr="00B431E5">
        <w:rPr>
          <w:rFonts w:ascii="Liberation Serif" w:hAnsi="Liberation Serif" w:cs="Calibri"/>
          <w:sz w:val="28"/>
          <w:szCs w:val="28"/>
        </w:rPr>
        <w:t xml:space="preserve">Размер бесплатно предоставляемого места для семейного </w:t>
      </w:r>
      <w:r w:rsidRPr="00B431E5">
        <w:rPr>
          <w:rFonts w:ascii="Liberation Serif" w:hAnsi="Liberation Serif" w:cs="Calibri"/>
          <w:sz w:val="28"/>
          <w:szCs w:val="28"/>
        </w:rPr>
        <w:lastRenderedPageBreak/>
        <w:t>(родового) захоронения отводится площадью до 5,0 кв. м.</w:t>
      </w:r>
    </w:p>
    <w:p w:rsidR="00B431E5" w:rsidRPr="00B431E5" w:rsidRDefault="00B431E5" w:rsidP="00B431E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 w:rsidRPr="00B431E5">
        <w:rPr>
          <w:rFonts w:ascii="Liberation Serif" w:hAnsi="Liberation Serif" w:cs="Calibri"/>
          <w:sz w:val="28"/>
          <w:szCs w:val="28"/>
        </w:rPr>
        <w:t>Размер места для семейного (родового) захоронения (с учетом бесплатно предоставляемого места для родственного захоронения) не может превышать 12,0 кв. м.</w:t>
      </w:r>
    </w:p>
    <w:p w:rsidR="00B431E5" w:rsidRPr="00B431E5" w:rsidRDefault="00B431E5" w:rsidP="00B431E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Calibri"/>
          <w:sz w:val="28"/>
          <w:szCs w:val="28"/>
        </w:rPr>
      </w:pPr>
      <w:r w:rsidRPr="00B431E5">
        <w:rPr>
          <w:rFonts w:ascii="Liberation Serif" w:hAnsi="Liberation Serif" w:cs="Calibri"/>
          <w:sz w:val="28"/>
          <w:szCs w:val="28"/>
        </w:rPr>
        <w:t xml:space="preserve">Утвердить бланк квитанции </w:t>
      </w:r>
      <w:r w:rsidRPr="00B431E5">
        <w:rPr>
          <w:rFonts w:ascii="Liberation Serif" w:hAnsi="Liberation Serif" w:cs="Liberation Serif"/>
          <w:sz w:val="28"/>
          <w:szCs w:val="28"/>
        </w:rPr>
        <w:t>на единовременную плату за предоставление земельного участка для создания семейных (родовых) захоронений</w:t>
      </w:r>
      <w:r w:rsidRPr="00B431E5">
        <w:rPr>
          <w:rFonts w:ascii="Liberation Serif" w:hAnsi="Liberation Serif" w:cs="Calibri"/>
          <w:sz w:val="28"/>
          <w:szCs w:val="28"/>
        </w:rPr>
        <w:t xml:space="preserve"> (прилагается).</w:t>
      </w:r>
    </w:p>
    <w:p w:rsidR="00B431E5" w:rsidRPr="00B431E5" w:rsidRDefault="00B431E5" w:rsidP="00B431E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431E5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431E5">
        <w:rPr>
          <w:rFonts w:ascii="Liberation Serif" w:hAnsi="Liberation Serif"/>
          <w:sz w:val="28"/>
          <w:szCs w:val="28"/>
        </w:rPr>
        <w:t>.р</w:t>
      </w:r>
      <w:proofErr w:type="gramEnd"/>
      <w:r w:rsidRPr="00B431E5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B431E5" w:rsidRPr="00B431E5" w:rsidRDefault="00B431E5" w:rsidP="00B431E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431E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431E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</w:t>
      </w:r>
      <w:r w:rsidRPr="00B431E5">
        <w:rPr>
          <w:rFonts w:ascii="Liberation Serif" w:hAnsi="Liberation Serif"/>
          <w:sz w:val="28"/>
          <w:szCs w:val="28"/>
          <w:shd w:val="clear" w:color="auto" w:fill="FFFFFF"/>
        </w:rPr>
        <w:t xml:space="preserve">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B431E5">
        <w:rPr>
          <w:rFonts w:ascii="Liberation Serif" w:hAnsi="Liberation Serif"/>
          <w:sz w:val="28"/>
          <w:szCs w:val="28"/>
          <w:shd w:val="clear" w:color="auto" w:fill="FFFFFF"/>
        </w:rPr>
        <w:br/>
      </w:r>
      <w:proofErr w:type="spellStart"/>
      <w:r w:rsidRPr="00B431E5">
        <w:rPr>
          <w:rFonts w:ascii="Liberation Serif" w:hAnsi="Liberation Serif"/>
          <w:sz w:val="28"/>
          <w:szCs w:val="28"/>
          <w:shd w:val="clear" w:color="auto" w:fill="FFFFFF"/>
        </w:rPr>
        <w:t>Невструева</w:t>
      </w:r>
      <w:proofErr w:type="spellEnd"/>
      <w:r w:rsidRPr="00B431E5">
        <w:rPr>
          <w:rFonts w:ascii="Liberation Serif" w:hAnsi="Liberation Serif"/>
          <w:sz w:val="28"/>
          <w:szCs w:val="28"/>
          <w:shd w:val="clear" w:color="auto" w:fill="FFFFFF"/>
        </w:rPr>
        <w:t xml:space="preserve"> Н.В</w:t>
      </w:r>
      <w:r w:rsidRPr="00B431E5">
        <w:rPr>
          <w:rFonts w:ascii="Liberation Serif" w:hAnsi="Liberation Serif"/>
          <w:sz w:val="28"/>
          <w:szCs w:val="28"/>
        </w:rPr>
        <w:t>.</w:t>
      </w:r>
    </w:p>
    <w:p w:rsidR="00B431E5" w:rsidRPr="00B431E5" w:rsidRDefault="00B431E5" w:rsidP="00B431E5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B431E5" w:rsidRPr="00B431E5" w:rsidRDefault="00B431E5" w:rsidP="00B431E5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431E5" w:rsidRPr="00B431E5" w:rsidTr="000830B1">
        <w:tc>
          <w:tcPr>
            <w:tcW w:w="6237" w:type="dxa"/>
            <w:vAlign w:val="bottom"/>
          </w:tcPr>
          <w:p w:rsidR="00B431E5" w:rsidRPr="00B431E5" w:rsidRDefault="00B431E5" w:rsidP="00B431E5">
            <w:pPr>
              <w:rPr>
                <w:rFonts w:ascii="Liberation Serif" w:hAnsi="Liberation Serif"/>
                <w:sz w:val="28"/>
                <w:szCs w:val="28"/>
              </w:rPr>
            </w:pPr>
            <w:r w:rsidRPr="00B431E5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431E5" w:rsidRPr="00B431E5" w:rsidRDefault="00B431E5" w:rsidP="00B431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431E5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31E5" w:rsidRPr="00B431E5" w:rsidRDefault="00B431E5" w:rsidP="00B431E5">
      <w:pPr>
        <w:snapToGrid w:val="0"/>
        <w:rPr>
          <w:rFonts w:ascii="Liberation Serif" w:hAnsi="Liberation Serif"/>
          <w:sz w:val="20"/>
          <w:szCs w:val="20"/>
        </w:rPr>
      </w:pPr>
    </w:p>
    <w:p w:rsidR="000F5D12" w:rsidRDefault="000F5D12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Default="00F57B8B" w:rsidP="00B431E5"/>
    <w:p w:rsidR="00F57B8B" w:rsidRPr="00F57B8B" w:rsidRDefault="00F57B8B" w:rsidP="00F57B8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0080927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57B8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0809276"/>
                                <w:p w:rsidR="00F57B8B" w:rsidRPr="003C063F" w:rsidRDefault="00F57B8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3616813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7B8B" w:rsidRPr="003C063F" w:rsidRDefault="00F57B8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3616813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57B8B" w:rsidRPr="003C063F" w:rsidRDefault="00F57B8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5626061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7B8B" w:rsidRPr="003C063F" w:rsidRDefault="00F57B8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56260612"/>
                                </w:p>
                              </w:tc>
                            </w:tr>
                          </w:tbl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57B8B" w:rsidRPr="003C063F" w:rsidRDefault="00F57B8B" w:rsidP="00F57B8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0080927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57B8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0809276"/>
                          <w:p w:rsidR="00F57B8B" w:rsidRPr="003C063F" w:rsidRDefault="00F57B8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3616813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7B8B" w:rsidRPr="003C063F" w:rsidRDefault="00F57B8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3616813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57B8B" w:rsidRPr="003C063F" w:rsidRDefault="00F57B8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5626061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7B8B" w:rsidRPr="003C063F" w:rsidRDefault="00F57B8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56260612"/>
                          </w:p>
                        </w:tc>
                      </w:tr>
                    </w:tbl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57B8B" w:rsidRPr="003C063F" w:rsidRDefault="00F57B8B" w:rsidP="00F57B8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B8B" w:rsidRPr="00F57B8B" w:rsidRDefault="00F57B8B" w:rsidP="00F57B8B">
      <w:pPr>
        <w:jc w:val="center"/>
        <w:rPr>
          <w:rFonts w:ascii="Liberation Serif" w:hAnsi="Liberation Serif"/>
          <w:sz w:val="28"/>
          <w:szCs w:val="28"/>
        </w:rPr>
      </w:pPr>
    </w:p>
    <w:p w:rsidR="00F57B8B" w:rsidRPr="00F57B8B" w:rsidRDefault="00F57B8B" w:rsidP="00F57B8B">
      <w:pPr>
        <w:jc w:val="center"/>
        <w:rPr>
          <w:rFonts w:ascii="Liberation Serif" w:hAnsi="Liberation Serif"/>
          <w:sz w:val="28"/>
          <w:szCs w:val="28"/>
        </w:rPr>
      </w:pPr>
    </w:p>
    <w:p w:rsidR="00F57B8B" w:rsidRPr="00F57B8B" w:rsidRDefault="00F57B8B" w:rsidP="00F57B8B">
      <w:pPr>
        <w:jc w:val="center"/>
        <w:rPr>
          <w:rFonts w:ascii="Liberation Serif" w:hAnsi="Liberation Serif"/>
          <w:sz w:val="28"/>
          <w:szCs w:val="28"/>
        </w:rPr>
      </w:pPr>
    </w:p>
    <w:p w:rsidR="00F57B8B" w:rsidRPr="00F57B8B" w:rsidRDefault="00F57B8B" w:rsidP="00F57B8B">
      <w:pPr>
        <w:jc w:val="center"/>
        <w:rPr>
          <w:rFonts w:ascii="Liberation Serif" w:hAnsi="Liberation Serif"/>
          <w:sz w:val="28"/>
          <w:szCs w:val="28"/>
        </w:rPr>
      </w:pP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57B8B">
        <w:rPr>
          <w:rFonts w:ascii="Liberation Serif" w:hAnsi="Liberation Serif" w:cs="Liberation Serif"/>
          <w:sz w:val="28"/>
          <w:szCs w:val="28"/>
        </w:rPr>
        <w:t>Бланк</w:t>
      </w:r>
    </w:p>
    <w:p w:rsidR="00F57B8B" w:rsidRPr="00F57B8B" w:rsidRDefault="00F57B8B" w:rsidP="00F57B8B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F57B8B" w:rsidRPr="00F57B8B" w:rsidRDefault="00F57B8B" w:rsidP="00F57B8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620"/>
      <w:bookmarkEnd w:id="0"/>
      <w:r w:rsidRPr="00F57B8B">
        <w:rPr>
          <w:rFonts w:ascii="Liberation Serif" w:hAnsi="Liberation Serif" w:cs="Liberation Serif"/>
          <w:sz w:val="28"/>
          <w:szCs w:val="28"/>
        </w:rPr>
        <w:t>Квитанция</w:t>
      </w:r>
    </w:p>
    <w:p w:rsidR="00F57B8B" w:rsidRPr="00F57B8B" w:rsidRDefault="00F57B8B" w:rsidP="00F57B8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F57B8B">
        <w:rPr>
          <w:rFonts w:ascii="Liberation Serif" w:hAnsi="Liberation Serif" w:cs="Liberation Serif"/>
          <w:sz w:val="28"/>
          <w:szCs w:val="28"/>
        </w:rPr>
        <w:t>на единовременную плату за предоставление земельного участка</w:t>
      </w:r>
    </w:p>
    <w:p w:rsidR="00F57B8B" w:rsidRPr="00F57B8B" w:rsidRDefault="00F57B8B" w:rsidP="00F57B8B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F57B8B">
        <w:rPr>
          <w:rFonts w:ascii="Liberation Serif" w:hAnsi="Liberation Serif" w:cs="Liberation Serif"/>
          <w:sz w:val="28"/>
          <w:szCs w:val="28"/>
        </w:rPr>
        <w:t>для создания семейных (родовых) захоронений</w:t>
      </w:r>
    </w:p>
    <w:p w:rsidR="00F57B8B" w:rsidRPr="00F57B8B" w:rsidRDefault="00F57B8B" w:rsidP="00F57B8B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┌───────────────┬───────────────────────────────────┬──────────┬──────────┐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│Индекс документа                   │(101)     │Форма N ПД│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│                                   │(налог)   │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└─┬─────────────────────────────┬───┴──────────┴──────────┤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Извещение    │Ф.И.О.                       │Адрес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│ИНН                          │Сумма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│Банк получателя              │БИК 046577001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│Уральское ГУ Банка России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│г. Екатеринбург              ├─────────────────────────┤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Сч.N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 xml:space="preserve"> 40101810500000010010│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│Получатель  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Сч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>. N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│УФК по Свердловской области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57B8B">
        <w:rPr>
          <w:rFonts w:ascii="Courier New" w:hAnsi="Courier New" w:cs="Courier New"/>
          <w:sz w:val="20"/>
          <w:szCs w:val="20"/>
        </w:rPr>
        <w:t>│                 │(администрация городского    ├─────────────────────────┤</w:t>
      </w:r>
      <w:proofErr w:type="gramEnd"/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│округа Верхняя Пышма         │ИНН 6606003882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</w:t>
      </w:r>
      <w:proofErr w:type="gramStart"/>
      <w:r w:rsidRPr="00F57B8B">
        <w:rPr>
          <w:rFonts w:ascii="Courier New" w:hAnsi="Courier New" w:cs="Courier New"/>
          <w:sz w:val="20"/>
          <w:szCs w:val="20"/>
        </w:rPr>
        <w:t>л</w:t>
      </w:r>
      <w:proofErr w:type="gramEnd"/>
      <w:r w:rsidRPr="00F57B8B">
        <w:rPr>
          <w:rFonts w:ascii="Courier New" w:hAnsi="Courier New" w:cs="Courier New"/>
          <w:sz w:val="20"/>
          <w:szCs w:val="20"/>
        </w:rPr>
        <w:t>/с 04623002780)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├─────────────────────────┤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│КПП 668601001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 xml:space="preserve">│                 │КБК 901 117 05040 04 0000 180│ОКТМО </w:t>
      </w:r>
      <w:hyperlink r:id="rId9" w:history="1">
        <w:r w:rsidRPr="00F57B8B">
          <w:rPr>
            <w:rFonts w:ascii="Courier New" w:hAnsi="Courier New" w:cs="Courier New"/>
            <w:color w:val="0000FF"/>
            <w:sz w:val="20"/>
            <w:szCs w:val="20"/>
            <w:u w:val="single"/>
          </w:rPr>
          <w:t>65732000</w:t>
        </w:r>
      </w:hyperlink>
      <w:r w:rsidRPr="00F57B8B">
        <w:rPr>
          <w:rFonts w:ascii="Courier New" w:hAnsi="Courier New" w:cs="Courier New"/>
          <w:sz w:val="20"/>
          <w:szCs w:val="20"/>
        </w:rPr>
        <w:t xml:space="preserve">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├─────────────────────────────┴────────┬────────────────┤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штрихкод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 xml:space="preserve">                              │     (107)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├─────┬──────────┤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│(106)│  (110)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     │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├─────────────────────────────┬────────┴─────┴──────────┤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Отметки банка  │Дата                         │Подпись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├───────────────┬─┴─────────────────────────────┴───┬──────────┬──────────┤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│Индекс документа                   │(101)     │Форма N ПД│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│                                   │(налог)   │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└─┬─────────────────────────────┬───┴──────────┴──────────┤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Квитанция    │Ф.И.О.                       │Адрес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│ИНН                          │Сумма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│Банк получателя              │БИК 046577001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│Уральское ГУ Банка России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│г. Екатеринбург              ├─────────────────────────┤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Сч.N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 xml:space="preserve"> 40101810500000010010│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lastRenderedPageBreak/>
        <w:t>│                 │Получатель  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Сч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>. N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│УФК по Свердловской области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57B8B">
        <w:rPr>
          <w:rFonts w:ascii="Courier New" w:hAnsi="Courier New" w:cs="Courier New"/>
          <w:sz w:val="20"/>
          <w:szCs w:val="20"/>
        </w:rPr>
        <w:t>│                 │(администрация городского    ├─────────────────────────┤</w:t>
      </w:r>
      <w:proofErr w:type="gramEnd"/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│округа Верхняя Пышма         │ИНН 6606003882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</w:t>
      </w:r>
      <w:proofErr w:type="gramStart"/>
      <w:r w:rsidRPr="00F57B8B">
        <w:rPr>
          <w:rFonts w:ascii="Courier New" w:hAnsi="Courier New" w:cs="Courier New"/>
          <w:sz w:val="20"/>
          <w:szCs w:val="20"/>
        </w:rPr>
        <w:t>л</w:t>
      </w:r>
      <w:proofErr w:type="gramEnd"/>
      <w:r w:rsidRPr="00F57B8B">
        <w:rPr>
          <w:rFonts w:ascii="Courier New" w:hAnsi="Courier New" w:cs="Courier New"/>
          <w:sz w:val="20"/>
          <w:szCs w:val="20"/>
        </w:rPr>
        <w:t>/с 04623002780)             │       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├─────────────────────────┤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│КПП 668601001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├─────────────────────────────┼─────────────────────────┤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 xml:space="preserve">│                 │КБК 901 117 05040 04 0000 180│ОКТМО </w:t>
      </w:r>
      <w:hyperlink r:id="rId10" w:history="1">
        <w:r w:rsidRPr="00F57B8B">
          <w:rPr>
            <w:rFonts w:ascii="Courier New" w:hAnsi="Courier New" w:cs="Courier New"/>
            <w:color w:val="0000FF"/>
            <w:sz w:val="20"/>
            <w:szCs w:val="20"/>
            <w:u w:val="single"/>
          </w:rPr>
          <w:t>65732000</w:t>
        </w:r>
      </w:hyperlink>
      <w:r w:rsidRPr="00F57B8B">
        <w:rPr>
          <w:rFonts w:ascii="Courier New" w:hAnsi="Courier New" w:cs="Courier New"/>
          <w:sz w:val="20"/>
          <w:szCs w:val="20"/>
        </w:rPr>
        <w:t xml:space="preserve">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├─────────────────────────────┴────────┬────────────────┤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</w:t>
      </w:r>
      <w:proofErr w:type="spellStart"/>
      <w:r w:rsidRPr="00F57B8B">
        <w:rPr>
          <w:rFonts w:ascii="Courier New" w:hAnsi="Courier New" w:cs="Courier New"/>
          <w:sz w:val="20"/>
          <w:szCs w:val="20"/>
        </w:rPr>
        <w:t>штрихкод</w:t>
      </w:r>
      <w:proofErr w:type="spellEnd"/>
      <w:r w:rsidRPr="00F57B8B">
        <w:rPr>
          <w:rFonts w:ascii="Courier New" w:hAnsi="Courier New" w:cs="Courier New"/>
          <w:sz w:val="20"/>
          <w:szCs w:val="20"/>
        </w:rPr>
        <w:t xml:space="preserve">                              │     (107)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├─────┬──────────┤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│(106)│  (110)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│                                      │     │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               ├─────────────────────────────┬────────┴─────┴──────────┤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│  Отметки банка  │Дата                         │Подпись                  │</w:t>
      </w:r>
    </w:p>
    <w:p w:rsidR="00F57B8B" w:rsidRPr="00F57B8B" w:rsidRDefault="00F57B8B" w:rsidP="00F57B8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F57B8B">
        <w:rPr>
          <w:rFonts w:ascii="Courier New" w:hAnsi="Courier New" w:cs="Courier New"/>
          <w:sz w:val="20"/>
          <w:szCs w:val="20"/>
        </w:rPr>
        <w:t>└─────────────────┴─────────────────────────────┴─────────────────────────┘</w:t>
      </w:r>
    </w:p>
    <w:p w:rsidR="00F57B8B" w:rsidRPr="00F57B8B" w:rsidRDefault="00F57B8B" w:rsidP="00F57B8B">
      <w:pPr>
        <w:rPr>
          <w:rFonts w:ascii="Liberation Serif" w:hAnsi="Liberation Serif"/>
          <w:sz w:val="28"/>
          <w:szCs w:val="28"/>
        </w:rPr>
      </w:pPr>
    </w:p>
    <w:p w:rsidR="00F57B8B" w:rsidRPr="00B431E5" w:rsidRDefault="00F57B8B" w:rsidP="00B431E5">
      <w:bookmarkStart w:id="1" w:name="_GoBack"/>
      <w:bookmarkEnd w:id="1"/>
    </w:p>
    <w:sectPr w:rsidR="00F57B8B" w:rsidRPr="00B431E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32" w:rsidRDefault="002D1C32" w:rsidP="00183A20">
      <w:r>
        <w:separator/>
      </w:r>
    </w:p>
  </w:endnote>
  <w:endnote w:type="continuationSeparator" w:id="0">
    <w:p w:rsidR="002D1C32" w:rsidRDefault="002D1C32" w:rsidP="0018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32" w:rsidRDefault="002D1C32" w:rsidP="00183A20">
      <w:r>
        <w:separator/>
      </w:r>
    </w:p>
  </w:footnote>
  <w:footnote w:type="continuationSeparator" w:id="0">
    <w:p w:rsidR="002D1C32" w:rsidRDefault="002D1C32" w:rsidP="0018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20" w:rsidRDefault="00183A20">
    <w:pPr>
      <w:pStyle w:val="a3"/>
    </w:pPr>
  </w:p>
  <w:p w:rsidR="00183A20" w:rsidRDefault="00183A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26A2"/>
    <w:multiLevelType w:val="hybridMultilevel"/>
    <w:tmpl w:val="C632EF3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0"/>
    <w:rsid w:val="000F5D12"/>
    <w:rsid w:val="00183A20"/>
    <w:rsid w:val="002D1C32"/>
    <w:rsid w:val="00835669"/>
    <w:rsid w:val="00AE7640"/>
    <w:rsid w:val="00B431E5"/>
    <w:rsid w:val="00F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A20"/>
  </w:style>
  <w:style w:type="paragraph" w:styleId="a5">
    <w:name w:val="footer"/>
    <w:basedOn w:val="a"/>
    <w:link w:val="a6"/>
    <w:uiPriority w:val="99"/>
    <w:unhideWhenUsed/>
    <w:rsid w:val="00183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A20"/>
  </w:style>
  <w:style w:type="paragraph" w:styleId="a7">
    <w:name w:val="Balloon Text"/>
    <w:basedOn w:val="a"/>
    <w:link w:val="a8"/>
    <w:uiPriority w:val="99"/>
    <w:semiHidden/>
    <w:unhideWhenUsed/>
    <w:rsid w:val="00183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A20"/>
    <w:rPr>
      <w:rFonts w:ascii="Tahoma" w:hAnsi="Tahoma" w:cs="Tahoma"/>
      <w:sz w:val="16"/>
      <w:szCs w:val="16"/>
    </w:rPr>
  </w:style>
  <w:style w:type="character" w:styleId="a9">
    <w:name w:val="Hyperlink"/>
    <w:rsid w:val="00183A20"/>
    <w:rPr>
      <w:color w:val="0000FF"/>
      <w:u w:val="single"/>
    </w:rPr>
  </w:style>
  <w:style w:type="paragraph" w:customStyle="1" w:styleId="ConsNormal">
    <w:name w:val="ConsNormal"/>
    <w:rsid w:val="00183A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83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183A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A20"/>
  </w:style>
  <w:style w:type="paragraph" w:styleId="a5">
    <w:name w:val="footer"/>
    <w:basedOn w:val="a"/>
    <w:link w:val="a6"/>
    <w:uiPriority w:val="99"/>
    <w:unhideWhenUsed/>
    <w:rsid w:val="00183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A20"/>
  </w:style>
  <w:style w:type="paragraph" w:styleId="a7">
    <w:name w:val="Balloon Text"/>
    <w:basedOn w:val="a"/>
    <w:link w:val="a8"/>
    <w:uiPriority w:val="99"/>
    <w:semiHidden/>
    <w:unhideWhenUsed/>
    <w:rsid w:val="00183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A20"/>
    <w:rPr>
      <w:rFonts w:ascii="Tahoma" w:hAnsi="Tahoma" w:cs="Tahoma"/>
      <w:sz w:val="16"/>
      <w:szCs w:val="16"/>
    </w:rPr>
  </w:style>
  <w:style w:type="character" w:styleId="a9">
    <w:name w:val="Hyperlink"/>
    <w:rsid w:val="00183A20"/>
    <w:rPr>
      <w:color w:val="0000FF"/>
      <w:u w:val="single"/>
    </w:rPr>
  </w:style>
  <w:style w:type="paragraph" w:customStyle="1" w:styleId="ConsNormal">
    <w:name w:val="ConsNormal"/>
    <w:rsid w:val="00183A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83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183A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4C9F940C5C574B860D7AF403EB36A8FC62B78BFC67E6A8054D989116C1CF9E5F446CBFBA18BA727E7484E9EBFA47331BF9E9C3F3081F192ECAD2Dx0lF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A8D381113BC0D5F70228FB3FFD6A252C4BB5D06DDC82CF5E98FA7DCDEF5F01D5FDA6AE9FC313D5AAB685EC606251FEA1084319522409B6x2q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A8D381113BC0D5F70228FB3FFD6A252C4BB5D06DDC82CF5E98FA7DCDEF5F01D5FDA6AE9FC313D5AAB685EC606251FEA1084319522409B6x2q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2020-01-24T05:07:00Z</dcterms:created>
  <dcterms:modified xsi:type="dcterms:W3CDTF">2020-01-24T05:27:00Z</dcterms:modified>
</cp:coreProperties>
</file>