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4489A" w:rsidRPr="0013051B" w:rsidTr="00C12579">
        <w:trPr>
          <w:trHeight w:val="524"/>
        </w:trPr>
        <w:tc>
          <w:tcPr>
            <w:tcW w:w="9460" w:type="dxa"/>
            <w:gridSpan w:val="5"/>
          </w:tcPr>
          <w:p w:rsidR="00F4489A" w:rsidRPr="0013051B" w:rsidRDefault="00F4489A" w:rsidP="00C125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489A" w:rsidRPr="0013051B" w:rsidRDefault="00F4489A" w:rsidP="00C125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489A" w:rsidRPr="0013051B" w:rsidRDefault="00F4489A" w:rsidP="00C125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489A" w:rsidRPr="0013051B" w:rsidRDefault="00F4489A" w:rsidP="00C125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489A" w:rsidRPr="0013051B" w:rsidTr="00C12579">
        <w:trPr>
          <w:trHeight w:val="524"/>
        </w:trPr>
        <w:tc>
          <w:tcPr>
            <w:tcW w:w="284" w:type="dxa"/>
            <w:vAlign w:val="bottom"/>
          </w:tcPr>
          <w:p w:rsidR="00F4489A" w:rsidRPr="0013051B" w:rsidRDefault="00F4489A" w:rsidP="00C125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489A" w:rsidRPr="0013051B" w:rsidRDefault="00F4489A" w:rsidP="00C125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4489A" w:rsidRPr="0013051B" w:rsidRDefault="00F4489A" w:rsidP="00C125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489A" w:rsidRPr="0013051B" w:rsidRDefault="00F4489A" w:rsidP="00C125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489A" w:rsidRPr="0013051B" w:rsidRDefault="00F4489A" w:rsidP="00C125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489A" w:rsidRPr="0013051B" w:rsidTr="00C12579">
        <w:trPr>
          <w:trHeight w:val="130"/>
        </w:trPr>
        <w:tc>
          <w:tcPr>
            <w:tcW w:w="9460" w:type="dxa"/>
            <w:gridSpan w:val="5"/>
          </w:tcPr>
          <w:p w:rsidR="00F4489A" w:rsidRPr="0013051B" w:rsidRDefault="00F4489A" w:rsidP="00C125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489A" w:rsidRPr="0013051B" w:rsidTr="00C12579">
        <w:tc>
          <w:tcPr>
            <w:tcW w:w="9460" w:type="dxa"/>
            <w:gridSpan w:val="5"/>
          </w:tcPr>
          <w:p w:rsidR="00F4489A" w:rsidRPr="0013051B" w:rsidRDefault="00F4489A" w:rsidP="00C125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489A" w:rsidRPr="0013051B" w:rsidRDefault="00F4489A" w:rsidP="00C125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4489A" w:rsidRPr="0013051B" w:rsidRDefault="00F4489A" w:rsidP="00C125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4489A" w:rsidRPr="0013051B" w:rsidTr="00C12579">
        <w:tc>
          <w:tcPr>
            <w:tcW w:w="9460" w:type="dxa"/>
            <w:gridSpan w:val="5"/>
          </w:tcPr>
          <w:p w:rsidR="00F4489A" w:rsidRPr="0013051B" w:rsidRDefault="00F4489A" w:rsidP="00C125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стоимости услуг, предоставляемых согласно гарантированному перечню услуг по погребению в городском округе Верхняя Пышма</w:t>
            </w:r>
          </w:p>
        </w:tc>
      </w:tr>
      <w:tr w:rsidR="00F4489A" w:rsidRPr="0013051B" w:rsidTr="00C12579">
        <w:tc>
          <w:tcPr>
            <w:tcW w:w="9460" w:type="dxa"/>
            <w:gridSpan w:val="5"/>
          </w:tcPr>
          <w:p w:rsidR="00F4489A" w:rsidRPr="0013051B" w:rsidRDefault="00F4489A" w:rsidP="00C125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489A" w:rsidRPr="0013051B" w:rsidRDefault="00F4489A" w:rsidP="00C125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489A" w:rsidRPr="00AE520E" w:rsidRDefault="00F4489A" w:rsidP="00F4489A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AE520E">
        <w:rPr>
          <w:rFonts w:ascii="Liberation Serif" w:hAnsi="Liberation Serif" w:cs="Liberation Serif"/>
          <w:sz w:val="26"/>
          <w:szCs w:val="26"/>
        </w:rPr>
        <w:t>В соответствии с Федеральным законом от 12.01.1996 № 8-ФЗ                           «О погребении и похоронном деле», Федеральными законами от 06.10.2003                   № 131-ФЗ «Об общих принципах организации местного самоуправления в Российской Федерации», от 19.12.2016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федерации», Уставом городского округа Верхняя Пышма, администрация городского округа</w:t>
      </w:r>
      <w:proofErr w:type="gramEnd"/>
      <w:r w:rsidRPr="00AE520E">
        <w:rPr>
          <w:rFonts w:ascii="Liberation Serif" w:hAnsi="Liberation Serif" w:cs="Liberation Serif"/>
          <w:sz w:val="26"/>
          <w:szCs w:val="26"/>
        </w:rPr>
        <w:t xml:space="preserve"> Верхняя Пышма</w:t>
      </w:r>
    </w:p>
    <w:p w:rsidR="00F4489A" w:rsidRPr="0013051B" w:rsidRDefault="00F4489A" w:rsidP="00F4489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4489A" w:rsidRPr="00AE520E" w:rsidRDefault="00F4489A" w:rsidP="00F4489A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E520E">
        <w:rPr>
          <w:rFonts w:ascii="Liberation Serif" w:hAnsi="Liberation Serif" w:cs="Liberation Serif"/>
          <w:sz w:val="26"/>
          <w:szCs w:val="26"/>
        </w:rPr>
        <w:t xml:space="preserve">1. </w:t>
      </w:r>
      <w:proofErr w:type="gramStart"/>
      <w:r w:rsidRPr="00AE520E">
        <w:rPr>
          <w:rFonts w:ascii="Liberation Serif" w:hAnsi="Liberation Serif" w:cs="Liberation Serif"/>
          <w:sz w:val="26"/>
          <w:szCs w:val="26"/>
        </w:rPr>
        <w:t>Утвердить стоимость услуг, предоставляемых согласно гарантированному перечню услуг по погребению в городском округе Верхняя Пышма</w:t>
      </w:r>
      <w:r>
        <w:rPr>
          <w:rFonts w:ascii="Liberation Serif" w:hAnsi="Liberation Serif" w:cs="Liberation Serif"/>
          <w:sz w:val="26"/>
          <w:szCs w:val="26"/>
        </w:rPr>
        <w:t>,</w:t>
      </w:r>
      <w:r w:rsidRPr="00AE520E">
        <w:rPr>
          <w:rFonts w:ascii="Liberation Serif" w:hAnsi="Liberation Serif" w:cs="Liberation Serif"/>
          <w:sz w:val="26"/>
          <w:szCs w:val="26"/>
        </w:rPr>
        <w:t xml:space="preserve"> в сумме 7043 рубля 59 копеек, рассчитанную с учетом районного коэффициента 1,15 (прилагается).</w:t>
      </w:r>
      <w:proofErr w:type="gramEnd"/>
    </w:p>
    <w:p w:rsidR="00F4489A" w:rsidRPr="00AE520E" w:rsidRDefault="00F4489A" w:rsidP="00F4489A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E520E">
        <w:rPr>
          <w:rFonts w:ascii="Liberation Serif" w:hAnsi="Liberation Serif" w:cs="Liberation Serif"/>
          <w:sz w:val="26"/>
          <w:szCs w:val="26"/>
        </w:rPr>
        <w:t>2. Признать утратившим силу постановление администрация городского округа Верхняя Пышма от 28.02.2019 № 209 «Об утверждении стоимости услуг, предоставляемых согласно гарантированному перечню услуг по погребению в городском округе Верхняя Пышма».</w:t>
      </w:r>
    </w:p>
    <w:p w:rsidR="00F4489A" w:rsidRPr="00AE520E" w:rsidRDefault="00F4489A" w:rsidP="00F4489A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E520E">
        <w:rPr>
          <w:rFonts w:ascii="Liberation Serif" w:hAnsi="Liberation Serif" w:cs="Liberation Serif"/>
          <w:sz w:val="26"/>
          <w:szCs w:val="26"/>
        </w:rPr>
        <w:t>3. Настоящее постановление распространяет свое действие на правоотношения, возникшие с 01.02.2020.</w:t>
      </w:r>
    </w:p>
    <w:p w:rsidR="00F4489A" w:rsidRPr="00AE520E" w:rsidRDefault="00F4489A" w:rsidP="00F4489A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E520E">
        <w:rPr>
          <w:rFonts w:ascii="Liberation Serif" w:hAnsi="Liberation Serif" w:cs="Liberation Serif"/>
          <w:sz w:val="26"/>
          <w:szCs w:val="26"/>
        </w:rPr>
        <w:t xml:space="preserve">4. Опубликовать настоящее постановление на официальном интерне-портале правовой информации городского округа Верхняя Пышма </w:t>
      </w:r>
      <w:r>
        <w:rPr>
          <w:rFonts w:ascii="Liberation Serif" w:hAnsi="Liberation Serif" w:cs="Liberation Serif"/>
          <w:sz w:val="26"/>
          <w:szCs w:val="26"/>
        </w:rPr>
        <w:br/>
      </w:r>
      <w:r w:rsidRPr="00AE520E">
        <w:rPr>
          <w:rFonts w:ascii="Liberation Serif" w:hAnsi="Liberation Serif" w:cs="Liberation Serif"/>
          <w:sz w:val="26"/>
          <w:szCs w:val="26"/>
        </w:rPr>
        <w:t>(</w:t>
      </w:r>
      <w:r w:rsidRPr="00AE520E">
        <w:rPr>
          <w:rFonts w:ascii="Liberation Serif" w:hAnsi="Liberation Serif" w:cs="Liberation Serif"/>
          <w:sz w:val="26"/>
          <w:szCs w:val="26"/>
          <w:lang w:val="en-US"/>
        </w:rPr>
        <w:t>www</w:t>
      </w:r>
      <w:r w:rsidRPr="00AE520E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 w:rsidRPr="00AE520E">
        <w:rPr>
          <w:rFonts w:ascii="Liberation Serif" w:hAnsi="Liberation Serif" w:cs="Liberation Serif"/>
          <w:sz w:val="26"/>
          <w:szCs w:val="26"/>
        </w:rPr>
        <w:t>верхняяпышма-право</w:t>
      </w:r>
      <w:proofErr w:type="gramStart"/>
      <w:r w:rsidRPr="00AE520E">
        <w:rPr>
          <w:rFonts w:ascii="Liberation Serif" w:hAnsi="Liberation Serif" w:cs="Liberation Serif"/>
          <w:sz w:val="26"/>
          <w:szCs w:val="26"/>
        </w:rPr>
        <w:t>.р</w:t>
      </w:r>
      <w:proofErr w:type="gramEnd"/>
      <w:r w:rsidRPr="00AE520E">
        <w:rPr>
          <w:rFonts w:ascii="Liberation Serif" w:hAnsi="Liberation Serif" w:cs="Liberation Serif"/>
          <w:sz w:val="26"/>
          <w:szCs w:val="26"/>
        </w:rPr>
        <w:t>ф</w:t>
      </w:r>
      <w:proofErr w:type="spellEnd"/>
      <w:r w:rsidRPr="00AE520E">
        <w:rPr>
          <w:rFonts w:ascii="Liberation Serif" w:hAnsi="Liberation Serif" w:cs="Liberation Serif"/>
          <w:sz w:val="26"/>
          <w:szCs w:val="26"/>
        </w:rPr>
        <w:t>) и разместить на официальном сайте городского округа Верхняя Пышма.</w:t>
      </w:r>
    </w:p>
    <w:p w:rsidR="00F4489A" w:rsidRPr="00AE520E" w:rsidRDefault="00F4489A" w:rsidP="00F4489A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E520E">
        <w:rPr>
          <w:rFonts w:ascii="Liberation Serif" w:hAnsi="Liberation Serif" w:cs="Liberation Serif"/>
          <w:sz w:val="26"/>
          <w:szCs w:val="26"/>
        </w:rPr>
        <w:t xml:space="preserve">5. </w:t>
      </w:r>
      <w:proofErr w:type="gramStart"/>
      <w:r w:rsidRPr="00AE520E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Pr="00AE520E">
        <w:rPr>
          <w:rFonts w:ascii="Liberation Serif" w:hAnsi="Liberation Serif" w:cs="Liberation Serif"/>
          <w:sz w:val="26"/>
          <w:szCs w:val="26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AE520E">
        <w:rPr>
          <w:rFonts w:ascii="Liberation Serif" w:hAnsi="Liberation Serif" w:cs="Liberation Serif"/>
          <w:sz w:val="26"/>
          <w:szCs w:val="26"/>
        </w:rPr>
        <w:t>Невструева</w:t>
      </w:r>
      <w:proofErr w:type="spellEnd"/>
      <w:r w:rsidRPr="00AE520E">
        <w:rPr>
          <w:rFonts w:ascii="Liberation Serif" w:hAnsi="Liberation Serif" w:cs="Liberation Serif"/>
          <w:sz w:val="26"/>
          <w:szCs w:val="26"/>
        </w:rPr>
        <w:t xml:space="preserve"> Н.В.</w:t>
      </w:r>
    </w:p>
    <w:p w:rsidR="00F4489A" w:rsidRDefault="00F4489A" w:rsidP="00F4489A">
      <w:pPr>
        <w:widowControl w:val="0"/>
        <w:ind w:firstLine="709"/>
        <w:jc w:val="both"/>
        <w:rPr>
          <w:sz w:val="26"/>
          <w:szCs w:val="26"/>
        </w:rPr>
      </w:pPr>
    </w:p>
    <w:p w:rsidR="00F4489A" w:rsidRPr="007423B3" w:rsidRDefault="00F4489A" w:rsidP="00F4489A">
      <w:pPr>
        <w:widowControl w:val="0"/>
        <w:ind w:firstLine="709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F4489A" w:rsidRPr="0013051B" w:rsidTr="00C12579">
        <w:tc>
          <w:tcPr>
            <w:tcW w:w="6237" w:type="dxa"/>
            <w:vAlign w:val="bottom"/>
          </w:tcPr>
          <w:p w:rsidR="00F4489A" w:rsidRPr="00AE520E" w:rsidRDefault="00F4489A" w:rsidP="00C12579">
            <w:pPr>
              <w:rPr>
                <w:rFonts w:ascii="Liberation Serif" w:hAnsi="Liberation Serif"/>
                <w:sz w:val="27"/>
                <w:szCs w:val="27"/>
              </w:rPr>
            </w:pPr>
            <w:r w:rsidRPr="00AE520E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489A" w:rsidRPr="00AE520E" w:rsidRDefault="00F4489A" w:rsidP="00C12579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AE520E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F4489A" w:rsidRPr="0013051B" w:rsidRDefault="00F4489A" w:rsidP="00F4489A">
      <w:pPr>
        <w:pStyle w:val="ConsNormal"/>
        <w:widowControl/>
        <w:ind w:firstLine="0"/>
        <w:rPr>
          <w:rFonts w:ascii="Liberation Serif" w:hAnsi="Liberation Serif"/>
        </w:rPr>
      </w:pPr>
    </w:p>
    <w:p w:rsidR="00187020" w:rsidRDefault="00187020"/>
    <w:p w:rsidR="003A2C57" w:rsidRDefault="003A2C57"/>
    <w:p w:rsidR="003A2C57" w:rsidRDefault="003A2C57"/>
    <w:p w:rsidR="003A2C57" w:rsidRPr="003A2C57" w:rsidRDefault="003A2C57" w:rsidP="003A2C57">
      <w:pPr>
        <w:jc w:val="center"/>
        <w:rPr>
          <w:rFonts w:ascii="Liberation Serif" w:hAnsi="Liberation Serif"/>
          <w:sz w:val="28"/>
          <w:szCs w:val="28"/>
        </w:rPr>
      </w:pPr>
      <w:r w:rsidRPr="003A2C57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8E05D" wp14:editId="4DA44007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C57" w:rsidRDefault="003A2C57" w:rsidP="003A2C5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3394556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3A2C57" w:rsidRDefault="003A2C57" w:rsidP="003A2C5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</w:p>
                          <w:p w:rsidR="003A2C57" w:rsidRDefault="003A2C57" w:rsidP="003A2C5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A2C57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533945563"/>
                                <w:p w:rsidR="003A2C57" w:rsidRDefault="003A2C5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04220443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3A2C57" w:rsidRDefault="003A2C5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04220443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3A2C57" w:rsidRDefault="003A2C5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01710007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3A2C57" w:rsidRDefault="003A2C5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01710007"/>
                                </w:p>
                              </w:tc>
                            </w:tr>
                          </w:tbl>
                          <w:p w:rsidR="003A2C57" w:rsidRDefault="003A2C57" w:rsidP="003A2C5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A2C57" w:rsidRDefault="003A2C57" w:rsidP="003A2C5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A2C57" w:rsidRDefault="003A2C57" w:rsidP="003A2C57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A2C57" w:rsidRDefault="003A2C57" w:rsidP="003A2C5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3394556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3A2C57" w:rsidRDefault="003A2C57" w:rsidP="003A2C5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администрации</w:t>
                      </w:r>
                    </w:p>
                    <w:p w:rsidR="003A2C57" w:rsidRDefault="003A2C57" w:rsidP="003A2C5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A2C57">
                        <w:tc>
                          <w:tcPr>
                            <w:tcW w:w="534" w:type="dxa"/>
                            <w:hideMark/>
                          </w:tcPr>
                          <w:permEnd w:id="1533945563"/>
                          <w:p w:rsidR="003A2C57" w:rsidRDefault="003A2C5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04220443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3A2C57" w:rsidRDefault="003A2C5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04220443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3A2C57" w:rsidRDefault="003A2C5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01710007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3A2C57" w:rsidRDefault="003A2C5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01710007"/>
                          </w:p>
                        </w:tc>
                      </w:tr>
                    </w:tbl>
                    <w:p w:rsidR="003A2C57" w:rsidRDefault="003A2C57" w:rsidP="003A2C5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A2C57" w:rsidRDefault="003A2C57" w:rsidP="003A2C5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A2C57" w:rsidRDefault="003A2C57" w:rsidP="003A2C57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C57" w:rsidRPr="003A2C57" w:rsidRDefault="003A2C57" w:rsidP="003A2C57">
      <w:pPr>
        <w:jc w:val="center"/>
        <w:rPr>
          <w:rFonts w:ascii="Liberation Serif" w:hAnsi="Liberation Serif"/>
          <w:sz w:val="28"/>
          <w:szCs w:val="28"/>
        </w:rPr>
      </w:pPr>
    </w:p>
    <w:p w:rsidR="003A2C57" w:rsidRPr="003A2C57" w:rsidRDefault="003A2C57" w:rsidP="003A2C57">
      <w:pPr>
        <w:jc w:val="center"/>
        <w:rPr>
          <w:rFonts w:ascii="Liberation Serif" w:hAnsi="Liberation Serif"/>
          <w:sz w:val="28"/>
          <w:szCs w:val="28"/>
        </w:rPr>
      </w:pPr>
    </w:p>
    <w:p w:rsidR="003A2C57" w:rsidRPr="003A2C57" w:rsidRDefault="003A2C57" w:rsidP="003A2C57">
      <w:pPr>
        <w:jc w:val="center"/>
        <w:rPr>
          <w:rFonts w:ascii="Liberation Serif" w:hAnsi="Liberation Serif"/>
          <w:sz w:val="28"/>
          <w:szCs w:val="28"/>
        </w:rPr>
      </w:pPr>
    </w:p>
    <w:p w:rsidR="003A2C57" w:rsidRPr="003A2C57" w:rsidRDefault="003A2C57" w:rsidP="003A2C57">
      <w:pPr>
        <w:jc w:val="center"/>
        <w:rPr>
          <w:rFonts w:ascii="Liberation Serif" w:hAnsi="Liberation Serif"/>
          <w:sz w:val="28"/>
          <w:szCs w:val="28"/>
        </w:rPr>
      </w:pP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3A2C57">
        <w:rPr>
          <w:rFonts w:ascii="Liberation Serif" w:hAnsi="Liberation Serif"/>
          <w:b/>
        </w:rPr>
        <w:t>СТОИМОСТЬ УСЛУГ, ПРЕДОСТАВЛЯЕМЫХ СОГЛАСНО ГАРАНТИРОВАННОМУ ПЕРЕЧНЮ УСЛУГ ПО ПОГРЕБЕНИЮ НА ТЕРРИТОРИИ ГОРОДСКОГО ОКРУГА ВЕРХНЯЯ ПЫШМА</w:t>
      </w: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3A2C57" w:rsidRPr="003A2C57" w:rsidRDefault="003A2C57" w:rsidP="003A2C57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47"/>
        <w:gridCol w:w="1440"/>
        <w:gridCol w:w="1133"/>
        <w:gridCol w:w="2269"/>
        <w:gridCol w:w="1559"/>
      </w:tblGrid>
      <w:tr w:rsidR="003A2C57" w:rsidRPr="003A2C57" w:rsidTr="003A2C5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Стоимость услуг, предоставляемых согласно  гарантированному  перечню   услуг  по  погребению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(статья 9 Закона от 12.01.1996 № 8-ФЗ)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Стоимость услуг, по погребению умерших, при  отсутствии  супруга, близких родственников, иных  родственников либо законного  представителя умершего или невозможности осуществить ими погребение 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(статья 12 Закона от 12.01.1996  № 8-ФЗ) </w:t>
            </w:r>
          </w:p>
        </w:tc>
      </w:tr>
      <w:tr w:rsidR="003A2C57" w:rsidRPr="003A2C57" w:rsidTr="003A2C57">
        <w:trPr>
          <w:trHeight w:val="8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№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proofErr w:type="gramStart"/>
            <w:r w:rsidRPr="003A2C57">
              <w:rPr>
                <w:rFonts w:ascii="Liberation Serif" w:hAnsi="Liberation Serif"/>
                <w:lang w:eastAsia="en-US"/>
              </w:rPr>
              <w:t>п</w:t>
            </w:r>
            <w:proofErr w:type="gramEnd"/>
            <w:r w:rsidRPr="003A2C57">
              <w:rPr>
                <w:rFonts w:ascii="Liberation Serif" w:hAnsi="Liberation Serif"/>
                <w:lang w:eastAsia="en-US"/>
              </w:rPr>
              <w:t>/п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Наименование  услуг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Стоимость 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услуги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(руб.) 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№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proofErr w:type="gramStart"/>
            <w:r w:rsidRPr="003A2C57">
              <w:rPr>
                <w:rFonts w:ascii="Liberation Serif" w:hAnsi="Liberation Serif"/>
                <w:lang w:eastAsia="en-US"/>
              </w:rPr>
              <w:t>п</w:t>
            </w:r>
            <w:proofErr w:type="gramEnd"/>
            <w:r w:rsidRPr="003A2C57">
              <w:rPr>
                <w:rFonts w:ascii="Liberation Serif" w:hAnsi="Liberation Serif"/>
                <w:lang w:eastAsia="en-US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Наименование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Стоимость 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услуги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(руб.)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</w:p>
        </w:tc>
      </w:tr>
      <w:tr w:rsidR="003A2C57" w:rsidRPr="003A2C57" w:rsidTr="003A2C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eastAsia="Calibri" w:hAnsi="Liberation Serif"/>
                <w:lang w:eastAsia="en-US"/>
              </w:rPr>
              <w:t xml:space="preserve">Оформление документов, необходимых для погребения </w:t>
            </w:r>
            <w:hyperlink r:id="rId7" w:anchor="P59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бесплатно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Оформление документов, необходимых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для погребения</w:t>
            </w:r>
            <w:hyperlink r:id="rId8" w:anchor="P59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бесплатно</w:t>
            </w:r>
          </w:p>
        </w:tc>
      </w:tr>
      <w:tr w:rsidR="003A2C57" w:rsidRPr="003A2C57" w:rsidTr="003A2C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eastAsia="Calibri" w:hAnsi="Liberation Serif"/>
                <w:lang w:eastAsia="en-US"/>
              </w:rPr>
              <w:t xml:space="preserve">Предоставление и доставка гроба и других предметов, необходимых для погребения </w:t>
            </w:r>
            <w:hyperlink r:id="rId9" w:anchor="P60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bCs/>
                <w:lang w:eastAsia="en-US"/>
              </w:rPr>
              <w:t>1764,60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Облачение тела</w:t>
            </w:r>
            <w:hyperlink r:id="rId10" w:anchor="P60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161,93</w:t>
            </w:r>
          </w:p>
        </w:tc>
      </w:tr>
      <w:tr w:rsidR="003A2C57" w:rsidRPr="003A2C57" w:rsidTr="003A2C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Перевозка тела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(останков) </w:t>
            </w:r>
            <w:proofErr w:type="gramStart"/>
            <w:r w:rsidRPr="003A2C57">
              <w:rPr>
                <w:rFonts w:ascii="Liberation Serif" w:hAnsi="Liberation Serif"/>
                <w:lang w:eastAsia="en-US"/>
              </w:rPr>
              <w:t>умершего</w:t>
            </w:r>
            <w:proofErr w:type="gramEnd"/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на кладбище 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(в крематорий)</w:t>
            </w:r>
            <w:hyperlink r:id="rId11" w:anchor="P60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bCs/>
                <w:lang w:eastAsia="en-US"/>
              </w:rPr>
              <w:t>454,05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Предоставление гроба</w:t>
            </w:r>
            <w:hyperlink r:id="rId12" w:anchor="P60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1602,67</w:t>
            </w:r>
          </w:p>
        </w:tc>
      </w:tr>
      <w:tr w:rsidR="003A2C57" w:rsidRPr="003A2C57" w:rsidTr="003A2C5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Погребение 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proofErr w:type="gramStart"/>
            <w:r w:rsidRPr="003A2C57">
              <w:rPr>
                <w:rFonts w:ascii="Liberation Serif" w:hAnsi="Liberation Serif"/>
                <w:lang w:eastAsia="en-US"/>
              </w:rPr>
              <w:t xml:space="preserve">(кремация с последующей выдачей урны  </w:t>
            </w:r>
            <w:proofErr w:type="gramEnd"/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с прахом) </w:t>
            </w:r>
            <w:hyperlink r:id="rId13" w:anchor="P60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&lt;****&gt;</w:t>
              </w:r>
            </w:hyperlink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bCs/>
                <w:lang w:eastAsia="en-US"/>
              </w:rPr>
              <w:t>4824,94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Перевозка </w:t>
            </w:r>
            <w:proofErr w:type="gramStart"/>
            <w:r w:rsidRPr="003A2C57">
              <w:rPr>
                <w:rFonts w:ascii="Liberation Serif" w:hAnsi="Liberation Serif"/>
                <w:lang w:eastAsia="en-US"/>
              </w:rPr>
              <w:t>умершего</w:t>
            </w:r>
            <w:proofErr w:type="gramEnd"/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 xml:space="preserve">на кладбище </w:t>
            </w:r>
          </w:p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(в крематорий)</w:t>
            </w:r>
            <w:hyperlink r:id="rId14" w:anchor="P60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bCs/>
                <w:lang w:eastAsia="en-US"/>
              </w:rPr>
              <w:t>454,05</w:t>
            </w:r>
          </w:p>
        </w:tc>
      </w:tr>
      <w:tr w:rsidR="003A2C57" w:rsidRPr="003A2C57" w:rsidTr="003A2C57">
        <w:tc>
          <w:tcPr>
            <w:tcW w:w="4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Погребение</w:t>
            </w:r>
            <w:hyperlink r:id="rId15" w:anchor="P60" w:history="1">
              <w:r w:rsidRPr="003A2C57">
                <w:rPr>
                  <w:rFonts w:ascii="Liberation Serif" w:eastAsia="Calibri" w:hAnsi="Liberation Serif"/>
                  <w:color w:val="0000FF"/>
                  <w:u w:val="single"/>
                  <w:lang w:eastAsia="en-US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bCs/>
                <w:lang w:eastAsia="en-US"/>
              </w:rPr>
              <w:t>4824,94</w:t>
            </w:r>
          </w:p>
        </w:tc>
      </w:tr>
      <w:tr w:rsidR="003A2C57" w:rsidRPr="003A2C57" w:rsidTr="003A2C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ИТОГО: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bCs/>
                <w:lang w:eastAsia="en-US"/>
              </w:rPr>
              <w:t>7043,59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  <w:r w:rsidRPr="003A2C57">
              <w:rPr>
                <w:rFonts w:ascii="Liberation Serif" w:hAnsi="Liberation Serif"/>
                <w:lang w:eastAsia="en-US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57" w:rsidRPr="003A2C57" w:rsidRDefault="003A2C57" w:rsidP="003A2C57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C57" w:rsidRPr="003A2C57" w:rsidRDefault="003A2C57" w:rsidP="003A2C57">
            <w:pPr>
              <w:rPr>
                <w:rFonts w:ascii="Liberation Serif" w:hAnsi="Liberation Serif"/>
                <w:bCs/>
                <w:lang w:eastAsia="en-US"/>
              </w:rPr>
            </w:pPr>
            <w:r w:rsidRPr="003A2C57">
              <w:rPr>
                <w:rFonts w:ascii="Liberation Serif" w:hAnsi="Liberation Serif"/>
                <w:bCs/>
                <w:lang w:eastAsia="en-US"/>
              </w:rPr>
              <w:t>7043,59</w:t>
            </w:r>
          </w:p>
        </w:tc>
      </w:tr>
    </w:tbl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3A2C57">
        <w:rPr>
          <w:rFonts w:ascii="Liberation Serif" w:hAnsi="Liberation Serif"/>
        </w:rPr>
        <w:t>Примечание:</w:t>
      </w: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3A2C57">
        <w:rPr>
          <w:rFonts w:ascii="Liberation Serif" w:hAnsi="Liberation Serif"/>
        </w:rPr>
        <w:t>Указанные услуги включают:</w:t>
      </w: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3A2C57">
        <w:rPr>
          <w:rFonts w:ascii="Liberation Serif" w:hAnsi="Liberation Serif"/>
        </w:rPr>
        <w:t xml:space="preserve">&lt;*&gt; - получение свидетельства о смерти, </w:t>
      </w:r>
      <w:hyperlink r:id="rId16" w:history="1">
        <w:r w:rsidRPr="003A2C57">
          <w:rPr>
            <w:rFonts w:ascii="Liberation Serif" w:hAnsi="Liberation Serif"/>
            <w:color w:val="0000FF"/>
            <w:u w:val="single"/>
          </w:rPr>
          <w:t>справки ф.№ 11</w:t>
        </w:r>
      </w:hyperlink>
      <w:r w:rsidRPr="003A2C57">
        <w:rPr>
          <w:rFonts w:ascii="Liberation Serif" w:hAnsi="Liberation Serif"/>
        </w:rPr>
        <w:t>;</w:t>
      </w: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proofErr w:type="gramStart"/>
      <w:r w:rsidRPr="003A2C57">
        <w:rPr>
          <w:rFonts w:ascii="Liberation Serif" w:hAnsi="Liberation Serif"/>
        </w:rPr>
        <w:t xml:space="preserve">&lt;**&gt; - гроб стандартный, нестроганый, необитый, изготовленный 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месту нахождения умершего от места его хранения на кладбище в пределах городского округа Верхняя Пышма; погрузка гроба в транспортное </w:t>
      </w:r>
      <w:r w:rsidRPr="003A2C57">
        <w:rPr>
          <w:rFonts w:ascii="Liberation Serif" w:hAnsi="Liberation Serif"/>
        </w:rPr>
        <w:lastRenderedPageBreak/>
        <w:t>средство и выгрузка гроба в месте нахождения умершего;</w:t>
      </w:r>
      <w:proofErr w:type="gramEnd"/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3A2C57">
        <w:rPr>
          <w:rFonts w:ascii="Liberation Serif" w:hAnsi="Liberation Serif"/>
        </w:rPr>
        <w:t>&lt;***&gt; - транспортировку тела (останков) умершего от места его хранения на кладбищ</w:t>
      </w:r>
      <w:proofErr w:type="gramStart"/>
      <w:r w:rsidRPr="003A2C57">
        <w:rPr>
          <w:rFonts w:ascii="Liberation Serif" w:hAnsi="Liberation Serif"/>
        </w:rPr>
        <w:t>е(</w:t>
      </w:r>
      <w:proofErr w:type="gramEnd"/>
      <w:r w:rsidRPr="003A2C57">
        <w:rPr>
          <w:rFonts w:ascii="Liberation Serif" w:hAnsi="Liberation Serif"/>
        </w:rPr>
        <w:t>в крематорий)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3A2C57">
        <w:rPr>
          <w:rFonts w:ascii="Liberation Serif" w:hAnsi="Liberation Serif"/>
        </w:rPr>
        <w:t>&lt;****&gt; - рытье могилы, забивка крышки гроба, опускание гроба в могилу, устройство могильного холма, металлические стойки и их установка</w:t>
      </w:r>
      <w:r w:rsidRPr="003A2C57">
        <w:rPr>
          <w:rFonts w:ascii="Liberation Serif" w:hAnsi="Liberation Serif"/>
          <w:sz w:val="20"/>
          <w:szCs w:val="20"/>
        </w:rPr>
        <w:t xml:space="preserve">. </w:t>
      </w:r>
      <w:r w:rsidRPr="003A2C57">
        <w:rPr>
          <w:rFonts w:ascii="Liberation Serif" w:hAnsi="Liberation Serif"/>
        </w:rPr>
        <w:t>При кремации тела (останков) умершего – предание тела (останков) умершего огню с последующей выдачей урны с прахом;</w:t>
      </w: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hyperlink r:id="rId17" w:anchor="P60" w:history="1">
        <w:r w:rsidRPr="003A2C57">
          <w:rPr>
            <w:rFonts w:ascii="Liberation Serif" w:hAnsi="Liberation Serif"/>
            <w:color w:val="0000FF"/>
            <w:u w:val="single"/>
          </w:rPr>
          <w:t>&lt;*****&gt;</w:t>
        </w:r>
      </w:hyperlink>
      <w:r w:rsidRPr="003A2C57">
        <w:rPr>
          <w:rFonts w:ascii="Liberation Serif" w:hAnsi="Liberation Serif"/>
          <w:sz w:val="20"/>
          <w:szCs w:val="20"/>
        </w:rPr>
        <w:t xml:space="preserve"> -</w:t>
      </w:r>
      <w:r w:rsidRPr="003A2C57">
        <w:rPr>
          <w:rFonts w:ascii="Liberation Serif" w:hAnsi="Liberation Serif"/>
        </w:rPr>
        <w:t xml:space="preserve">раскрой ткани по размеру, </w:t>
      </w:r>
      <w:proofErr w:type="spellStart"/>
      <w:r w:rsidRPr="003A2C57">
        <w:rPr>
          <w:rFonts w:ascii="Liberation Serif" w:hAnsi="Liberation Serif"/>
        </w:rPr>
        <w:t>застилание</w:t>
      </w:r>
      <w:proofErr w:type="spellEnd"/>
      <w:r w:rsidRPr="003A2C57">
        <w:rPr>
          <w:rFonts w:ascii="Liberation Serif" w:hAnsi="Liberation Serif"/>
        </w:rPr>
        <w:t xml:space="preserve"> тканью ложа гроба, укладывание тела в гроб, покрытие тела тканью. </w:t>
      </w:r>
    </w:p>
    <w:p w:rsidR="003A2C57" w:rsidRPr="003A2C57" w:rsidRDefault="003A2C57" w:rsidP="003A2C5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proofErr w:type="gramStart"/>
      <w:r w:rsidRPr="003A2C57">
        <w:rPr>
          <w:rFonts w:ascii="Liberation Serif" w:hAnsi="Liberation Serif"/>
        </w:rPr>
        <w:t>Стоимость услуг,</w:t>
      </w:r>
      <w:bookmarkStart w:id="0" w:name="_GoBack"/>
      <w:bookmarkEnd w:id="0"/>
      <w:r w:rsidRPr="003A2C57">
        <w:rPr>
          <w:rFonts w:ascii="Liberation Serif" w:hAnsi="Liberation Serif"/>
        </w:rPr>
        <w:t xml:space="preserve"> предоставляемых согласно гарантированному перечню услуг по погребению в городском округе Верхняя Пышма, рассчитана с учетом районного коэффициента.</w:t>
      </w:r>
      <w:proofErr w:type="gramEnd"/>
    </w:p>
    <w:p w:rsidR="003A2C57" w:rsidRPr="003A2C57" w:rsidRDefault="003A2C57">
      <w:pPr>
        <w:rPr>
          <w:rFonts w:ascii="Liberation Serif" w:hAnsi="Liberation Serif"/>
        </w:rPr>
      </w:pPr>
    </w:p>
    <w:sectPr w:rsidR="003A2C57" w:rsidRPr="003A2C57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1E6" w:rsidRDefault="009161E6" w:rsidP="00F4489A">
      <w:r>
        <w:separator/>
      </w:r>
    </w:p>
  </w:endnote>
  <w:endnote w:type="continuationSeparator" w:id="0">
    <w:p w:rsidR="009161E6" w:rsidRDefault="009161E6" w:rsidP="00F4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1E6" w:rsidRDefault="009161E6" w:rsidP="00F4489A">
      <w:r>
        <w:separator/>
      </w:r>
    </w:p>
  </w:footnote>
  <w:footnote w:type="continuationSeparator" w:id="0">
    <w:p w:rsidR="009161E6" w:rsidRDefault="009161E6" w:rsidP="00F44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9A" w:rsidRDefault="00F4489A">
    <w:pPr>
      <w:pStyle w:val="a3"/>
    </w:pPr>
  </w:p>
  <w:p w:rsidR="00F4489A" w:rsidRDefault="00F448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9A"/>
    <w:rsid w:val="00187020"/>
    <w:rsid w:val="003A2C57"/>
    <w:rsid w:val="009161E6"/>
    <w:rsid w:val="00EE476E"/>
    <w:rsid w:val="00F4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89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4489A"/>
  </w:style>
  <w:style w:type="paragraph" w:styleId="a5">
    <w:name w:val="footer"/>
    <w:basedOn w:val="a"/>
    <w:link w:val="a6"/>
    <w:uiPriority w:val="99"/>
    <w:unhideWhenUsed/>
    <w:rsid w:val="00F4489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4489A"/>
  </w:style>
  <w:style w:type="paragraph" w:styleId="a7">
    <w:name w:val="Balloon Text"/>
    <w:basedOn w:val="a"/>
    <w:link w:val="a8"/>
    <w:uiPriority w:val="99"/>
    <w:semiHidden/>
    <w:unhideWhenUsed/>
    <w:rsid w:val="00F4489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4489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448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448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A2C5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A2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semiHidden/>
    <w:unhideWhenUsed/>
    <w:rsid w:val="003A2C5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89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4489A"/>
  </w:style>
  <w:style w:type="paragraph" w:styleId="a5">
    <w:name w:val="footer"/>
    <w:basedOn w:val="a"/>
    <w:link w:val="a6"/>
    <w:uiPriority w:val="99"/>
    <w:unhideWhenUsed/>
    <w:rsid w:val="00F4489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4489A"/>
  </w:style>
  <w:style w:type="paragraph" w:styleId="a7">
    <w:name w:val="Balloon Text"/>
    <w:basedOn w:val="a"/>
    <w:link w:val="a8"/>
    <w:uiPriority w:val="99"/>
    <w:semiHidden/>
    <w:unhideWhenUsed/>
    <w:rsid w:val="00F4489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4489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448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448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A2C5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A2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semiHidden/>
    <w:unhideWhenUsed/>
    <w:rsid w:val="003A2C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3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2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7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40406C11A35418A57759B3E17445389E313D271CDAD4537C0B7A2267B1309114B0BEA0F0136FEO3x5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0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4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2020-02-21T11:35:00Z</dcterms:created>
  <dcterms:modified xsi:type="dcterms:W3CDTF">2020-02-21T11:41:00Z</dcterms:modified>
</cp:coreProperties>
</file>