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3A7" w:rsidRPr="0042568D" w:rsidRDefault="00D463A7">
      <w:pPr>
        <w:pStyle w:val="ConsPlusNormal"/>
        <w:jc w:val="right"/>
      </w:pPr>
      <w:r w:rsidRPr="0042568D">
        <w:rPr>
          <w:b/>
          <w:bCs/>
        </w:rPr>
        <w:t>МКС 17.020</w:t>
      </w:r>
    </w:p>
    <w:p w:rsidR="00D463A7" w:rsidRPr="0042568D" w:rsidRDefault="00D463A7">
      <w:pPr>
        <w:pStyle w:val="ConsPlusNormal"/>
        <w:jc w:val="both"/>
      </w:pPr>
    </w:p>
    <w:p w:rsidR="00D463A7" w:rsidRPr="0042568D" w:rsidRDefault="00D463A7">
      <w:pPr>
        <w:pStyle w:val="ConsPlusTitle"/>
        <w:jc w:val="center"/>
      </w:pPr>
      <w:r w:rsidRPr="0042568D">
        <w:t>ПОПРАВКА</w:t>
      </w:r>
      <w:r w:rsidR="0042568D" w:rsidRPr="0042568D">
        <w:t xml:space="preserve"> </w:t>
      </w:r>
      <w:r w:rsidRPr="0042568D">
        <w:t>К ГОСТ 8.579-2019</w:t>
      </w:r>
    </w:p>
    <w:p w:rsidR="00D463A7" w:rsidRPr="0042568D" w:rsidRDefault="0042568D">
      <w:pPr>
        <w:pStyle w:val="ConsPlusTitle"/>
        <w:jc w:val="center"/>
      </w:pPr>
      <w:r w:rsidRPr="0042568D">
        <w:t>«</w:t>
      </w:r>
      <w:r w:rsidR="00D463A7" w:rsidRPr="0042568D">
        <w:t>ГОСУДАРСТВЕННАЯ СИСТЕМА ОБЕСПЕЧЕНИЯ ЕДИНСТВА ИЗМЕРЕНИЙ.</w:t>
      </w:r>
    </w:p>
    <w:p w:rsidR="00D463A7" w:rsidRPr="0042568D" w:rsidRDefault="00D463A7">
      <w:pPr>
        <w:pStyle w:val="ConsPlusTitle"/>
        <w:jc w:val="center"/>
      </w:pPr>
      <w:r w:rsidRPr="0042568D">
        <w:t>ТРЕБОВАНИЯ К КОЛИЧЕСТВУ ФАСОВАННЫХ ТОВАРОВ</w:t>
      </w:r>
    </w:p>
    <w:p w:rsidR="00D463A7" w:rsidRPr="0042568D" w:rsidRDefault="00D463A7">
      <w:pPr>
        <w:pStyle w:val="ConsPlusTitle"/>
        <w:jc w:val="center"/>
      </w:pPr>
      <w:r w:rsidRPr="0042568D">
        <w:t>ПРИ ИХ ПРОИЗВОДСТВЕ, ФАСОВАНИИ, ПРОДАЖЕ И ИМПОРТЕ</w:t>
      </w:r>
      <w:r w:rsidR="0042568D" w:rsidRPr="0042568D">
        <w:t>»</w:t>
      </w:r>
    </w:p>
    <w:p w:rsidR="00D463A7" w:rsidRPr="0042568D" w:rsidRDefault="00D463A7">
      <w:pPr>
        <w:pStyle w:val="ConsPlusNormal"/>
        <w:jc w:val="both"/>
      </w:pPr>
    </w:p>
    <w:p w:rsidR="00D463A7" w:rsidRPr="0042568D" w:rsidRDefault="00D463A7">
      <w:pPr>
        <w:pStyle w:val="ConsPlusNormal"/>
        <w:ind w:firstLine="540"/>
        <w:jc w:val="both"/>
      </w:pPr>
      <w:r w:rsidRPr="0042568D">
        <w:t>--------------------------------</w:t>
      </w:r>
    </w:p>
    <w:p w:rsidR="00D463A7" w:rsidRPr="0042568D" w:rsidRDefault="00D463A7">
      <w:pPr>
        <w:pStyle w:val="ConsPlusNormal"/>
        <w:spacing w:before="240"/>
        <w:ind w:firstLine="540"/>
        <w:jc w:val="both"/>
      </w:pPr>
      <w:bookmarkStart w:id="0" w:name="Par9"/>
      <w:bookmarkEnd w:id="0"/>
      <w:r w:rsidRPr="0042568D">
        <w:t>&lt;*&gt; Поправка действует только на территории Российской Федерации.</w:t>
      </w:r>
    </w:p>
    <w:p w:rsidR="00D463A7" w:rsidRPr="0042568D" w:rsidRDefault="00D463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2665"/>
        <w:gridCol w:w="1646"/>
        <w:gridCol w:w="2494"/>
      </w:tblGrid>
      <w:tr w:rsidR="0042568D" w:rsidRPr="0042568D" w:rsidTr="0042568D">
        <w:tc>
          <w:tcPr>
            <w:tcW w:w="1928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В каком месте</w:t>
            </w:r>
          </w:p>
        </w:tc>
        <w:tc>
          <w:tcPr>
            <w:tcW w:w="7145" w:type="dxa"/>
            <w:gridSpan w:val="4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Должно быть</w:t>
            </w:r>
          </w:p>
        </w:tc>
      </w:tr>
      <w:tr w:rsidR="0042568D" w:rsidRPr="0042568D" w:rsidTr="0042568D">
        <w:tc>
          <w:tcPr>
            <w:tcW w:w="1928" w:type="dxa"/>
            <w:vMerge w:val="restart"/>
          </w:tcPr>
          <w:p w:rsidR="00D463A7" w:rsidRPr="0042568D" w:rsidRDefault="00D463A7">
            <w:pPr>
              <w:pStyle w:val="ConsPlusNormal"/>
              <w:ind w:firstLine="283"/>
            </w:pPr>
            <w:r w:rsidRPr="0042568D">
              <w:t>Приложение Г. Таблица Г.1</w:t>
            </w:r>
          </w:p>
        </w:tc>
        <w:tc>
          <w:tcPr>
            <w:tcW w:w="7145" w:type="dxa"/>
            <w:gridSpan w:val="4"/>
          </w:tcPr>
          <w:p w:rsidR="00D463A7" w:rsidRPr="0042568D" w:rsidRDefault="00D463A7">
            <w:pPr>
              <w:pStyle w:val="ConsPlusNormal"/>
            </w:pP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</w:pPr>
          </w:p>
        </w:tc>
        <w:tc>
          <w:tcPr>
            <w:tcW w:w="340" w:type="dxa"/>
            <w:vMerge w:val="restart"/>
          </w:tcPr>
          <w:p w:rsidR="00D463A7" w:rsidRPr="0042568D" w:rsidRDefault="00D463A7">
            <w:pPr>
              <w:pStyle w:val="ConsPlusNormal"/>
            </w:pPr>
          </w:p>
        </w:tc>
        <w:tc>
          <w:tcPr>
            <w:tcW w:w="2665" w:type="dxa"/>
            <w:vAlign w:val="center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Наименование фасованных товаров</w:t>
            </w:r>
          </w:p>
        </w:tc>
        <w:tc>
          <w:tcPr>
            <w:tcW w:w="1646" w:type="dxa"/>
            <w:vAlign w:val="center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Диапазон значений номинального количества</w:t>
            </w:r>
          </w:p>
        </w:tc>
        <w:tc>
          <w:tcPr>
            <w:tcW w:w="2494" w:type="dxa"/>
            <w:vAlign w:val="center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Допускаемые значения номинального количества товара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 Вина виноградные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</w:pP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</w:pP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1.1 Вина виноградные натуральные (тихие),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100 до 10 000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100 - 187 - 250 - 375 - 500 - 750 - 1000 - 1500 - 2000 - 3000 - 5000 - 6000 - 9000 - 10 000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1.2 Вина виноградные, имеющие право на использование наименований по происхождению: "</w:t>
            </w:r>
            <w:proofErr w:type="spellStart"/>
            <w:r w:rsidRPr="0042568D">
              <w:t>Gotes</w:t>
            </w:r>
            <w:proofErr w:type="spellEnd"/>
            <w:r w:rsidRPr="0042568D">
              <w:t xml:space="preserve"> </w:t>
            </w:r>
            <w:proofErr w:type="spellStart"/>
            <w:r w:rsidRPr="0042568D">
              <w:t>du</w:t>
            </w:r>
            <w:proofErr w:type="spellEnd"/>
            <w:r w:rsidRPr="0042568D">
              <w:t xml:space="preserve"> </w:t>
            </w:r>
            <w:proofErr w:type="spellStart"/>
            <w:r w:rsidRPr="0042568D">
              <w:t>Jura</w:t>
            </w:r>
            <w:proofErr w:type="spellEnd"/>
            <w:r w:rsidRPr="0042568D">
              <w:t>", "</w:t>
            </w:r>
            <w:proofErr w:type="spellStart"/>
            <w:r w:rsidRPr="0042568D">
              <w:t>Arbois</w:t>
            </w:r>
            <w:proofErr w:type="spellEnd"/>
            <w:r w:rsidRPr="0042568D">
              <w:t>", "</w:t>
            </w:r>
            <w:proofErr w:type="spellStart"/>
            <w:r w:rsidRPr="0042568D">
              <w:t>L'Etoile</w:t>
            </w:r>
            <w:proofErr w:type="spellEnd"/>
            <w:r w:rsidRPr="0042568D">
              <w:t>" и "</w:t>
            </w:r>
            <w:proofErr w:type="spellStart"/>
            <w:r w:rsidRPr="0042568D">
              <w:t>Chateau-Chalon</w:t>
            </w:r>
            <w:proofErr w:type="spellEnd"/>
            <w:r w:rsidRPr="0042568D">
              <w:t>",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-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620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 xml:space="preserve">1.3 Вина игристые, вина виноградные шипучие (газированные и </w:t>
            </w:r>
            <w:proofErr w:type="spellStart"/>
            <w:r w:rsidRPr="0042568D">
              <w:t>слабогазированные</w:t>
            </w:r>
            <w:proofErr w:type="spellEnd"/>
            <w:r w:rsidRPr="0042568D">
              <w:t>), шампанское,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125 до 9000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125 - 200 - 375 - 750 - 1500 - 3000 - 4500 - 6000 - 9000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1.4 Вина виноградные ароматизированные,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100 до 5000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100 - 200 - 375 - 500 - 700 - 750 - 1000 - 1500 - 2000 - 5000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1.5 Вина виноградные специальные (ликерные),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100 до 1500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100 - 200 - 375 - 500 - 750 - 1000 - 1500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 xml:space="preserve">2 Вина плодовые </w:t>
            </w:r>
            <w:r w:rsidRPr="0042568D">
              <w:lastRenderedPageBreak/>
              <w:t>крепленые,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lastRenderedPageBreak/>
              <w:t xml:space="preserve">От 250 до </w:t>
            </w:r>
            <w:r w:rsidRPr="0042568D">
              <w:lastRenderedPageBreak/>
              <w:t>5000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lastRenderedPageBreak/>
              <w:t xml:space="preserve">250 - 375 - 750 - 1000 - </w:t>
            </w:r>
            <w:r w:rsidRPr="0042568D">
              <w:lastRenderedPageBreak/>
              <w:t>1500 - 2000 - 5000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3 Вина фруктово-ягодные натуральные,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375 до 1500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375 - 700 - 750 - 1000 - 1500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 xml:space="preserve">4 Водка, </w:t>
            </w:r>
            <w:proofErr w:type="gramStart"/>
            <w:r w:rsidRPr="0042568D">
              <w:t>ликеро-водочные</w:t>
            </w:r>
            <w:proofErr w:type="gramEnd"/>
            <w:r w:rsidRPr="0042568D">
              <w:t xml:space="preserve"> изделия, коньяк, кальвадос, бренди, виски, ром, текила,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20 до 5000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20 - 30 - 40 - 50 - 100 - 200 - 250 - 350 - 375 - 500 - 600 - 700 - 750 - 1000 - 1250 - 1500 - 1750 - 2000 - 2500 - 3000 - 4500 - 5000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5 Масло сливочное,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100 до 500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100 - 200 - 250 - 500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6 Масло подсолнечное,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500 до 3000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500 - 1000 - 3000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7 Молоко питьевое, мл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200 до 2000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200 - 250 - 500 - 1000 - 2000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8 Сахар-песок,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250 до 3000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250 - 500 - 1000 - 2000 - 3000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 xml:space="preserve">9 </w:t>
            </w:r>
            <w:proofErr w:type="gramStart"/>
            <w:r w:rsidRPr="0042568D">
              <w:t>Соль</w:t>
            </w:r>
            <w:proofErr w:type="gramEnd"/>
            <w:r w:rsidRPr="0042568D">
              <w:t xml:space="preserve"> поваренная пищевая,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250 до 1000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250 - 500 - 1000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10 Чай черный байховый,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25 до 250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25 - 50 - 75 - 100 - 125 - 150 - 200 - 250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11 Мука пшеничная,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500 до 3000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500 - 1000 - 2000 - 3000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12 Рис шлифованный,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500 до 2000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500 - 1000 - 2000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13 Пшено,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500 до 2000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500 - 1000 - 2000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14 Крупа гр</w:t>
            </w:r>
            <w:bookmarkStart w:id="1" w:name="_GoBack"/>
            <w:bookmarkEnd w:id="1"/>
            <w:r w:rsidRPr="0042568D">
              <w:t>ечневая - ядрица,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500 до 2000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500 - 1000 - 2000</w:t>
            </w:r>
          </w:p>
        </w:tc>
      </w:tr>
      <w:tr w:rsidR="0042568D" w:rsidRPr="0042568D" w:rsidTr="0042568D">
        <w:tc>
          <w:tcPr>
            <w:tcW w:w="1928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340" w:type="dxa"/>
            <w:vMerge/>
          </w:tcPr>
          <w:p w:rsidR="00D463A7" w:rsidRPr="0042568D" w:rsidRDefault="00D463A7">
            <w:pPr>
              <w:pStyle w:val="ConsPlusNormal"/>
              <w:jc w:val="center"/>
            </w:pPr>
          </w:p>
        </w:tc>
        <w:tc>
          <w:tcPr>
            <w:tcW w:w="2665" w:type="dxa"/>
          </w:tcPr>
          <w:p w:rsidR="00D463A7" w:rsidRPr="0042568D" w:rsidRDefault="00D463A7">
            <w:pPr>
              <w:pStyle w:val="ConsPlusNormal"/>
            </w:pPr>
            <w:r w:rsidRPr="0042568D">
              <w:t>15 Вермишель, г</w:t>
            </w:r>
          </w:p>
        </w:tc>
        <w:tc>
          <w:tcPr>
            <w:tcW w:w="1646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От 250 до 2000</w:t>
            </w:r>
          </w:p>
        </w:tc>
        <w:tc>
          <w:tcPr>
            <w:tcW w:w="2494" w:type="dxa"/>
          </w:tcPr>
          <w:p w:rsidR="00D463A7" w:rsidRPr="0042568D" w:rsidRDefault="00D463A7">
            <w:pPr>
              <w:pStyle w:val="ConsPlusNormal"/>
              <w:jc w:val="center"/>
            </w:pPr>
            <w:r w:rsidRPr="0042568D">
              <w:t>250 - 500 - 1000 - 2000</w:t>
            </w:r>
          </w:p>
        </w:tc>
      </w:tr>
    </w:tbl>
    <w:p w:rsidR="00D463A7" w:rsidRPr="0042568D" w:rsidRDefault="00D463A7">
      <w:pPr>
        <w:pStyle w:val="ConsPlusNormal"/>
        <w:jc w:val="both"/>
      </w:pPr>
    </w:p>
    <w:p w:rsidR="00D463A7" w:rsidRPr="0042568D" w:rsidRDefault="00D463A7">
      <w:pPr>
        <w:pStyle w:val="ConsPlusNormal"/>
        <w:jc w:val="both"/>
      </w:pPr>
    </w:p>
    <w:p w:rsidR="00D463A7" w:rsidRPr="0042568D" w:rsidRDefault="00D463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63A7" w:rsidRPr="0042568D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7D2" w:rsidRDefault="008247D2">
      <w:pPr>
        <w:spacing w:after="0" w:line="240" w:lineRule="auto"/>
      </w:pPr>
      <w:r>
        <w:separator/>
      </w:r>
    </w:p>
  </w:endnote>
  <w:endnote w:type="continuationSeparator" w:id="0">
    <w:p w:rsidR="008247D2" w:rsidRDefault="0082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3A7" w:rsidRPr="0042568D" w:rsidRDefault="00D463A7" w:rsidP="0042568D">
    <w:pPr>
      <w:pStyle w:val="a5"/>
      <w:tabs>
        <w:tab w:val="clear" w:pos="4677"/>
        <w:tab w:val="clear" w:pos="9355"/>
        <w:tab w:val="left" w:pos="12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7D2" w:rsidRDefault="008247D2">
      <w:pPr>
        <w:spacing w:after="0" w:line="240" w:lineRule="auto"/>
      </w:pPr>
      <w:r>
        <w:separator/>
      </w:r>
    </w:p>
  </w:footnote>
  <w:footnote w:type="continuationSeparator" w:id="0">
    <w:p w:rsidR="008247D2" w:rsidRDefault="0082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47"/>
    <w:rsid w:val="0042568D"/>
    <w:rsid w:val="008247D2"/>
    <w:rsid w:val="00942647"/>
    <w:rsid w:val="00D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48C999A-46D3-420C-A042-714C964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5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568D"/>
  </w:style>
  <w:style w:type="paragraph" w:styleId="a5">
    <w:name w:val="footer"/>
    <w:basedOn w:val="a"/>
    <w:link w:val="a6"/>
    <w:uiPriority w:val="99"/>
    <w:unhideWhenUsed/>
    <w:rsid w:val="004256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"Поправка к ГОСТ 8.579-2019 "Государственная система обеспечения единства измерений. Требования к количеству фасованных товаров при их производстве, фасовании, продаже и импорте"</vt:lpstr>
    </vt:vector>
  </TitlesOfParts>
  <Company>КонсультантПлюс Версия 4022.00.55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"Поправка к ГОСТ 8.579-2019 "Государственная система обеспечения единства измерений. Требования к количеству фасованных товаров при их производстве, фасовании, продаже и импорте"</dc:title>
  <dc:subject/>
  <dc:creator>Белозерова Наталья Александровна</dc:creator>
  <cp:keywords/>
  <dc:description/>
  <cp:lastModifiedBy>Хусаинова Маргарита Маратовна</cp:lastModifiedBy>
  <cp:revision>2</cp:revision>
  <dcterms:created xsi:type="dcterms:W3CDTF">2023-11-30T04:47:00Z</dcterms:created>
  <dcterms:modified xsi:type="dcterms:W3CDTF">2023-11-30T04:47:00Z</dcterms:modified>
</cp:coreProperties>
</file>