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4"/>
        <w:gridCol w:w="425"/>
        <w:gridCol w:w="567"/>
        <w:gridCol w:w="6127"/>
      </w:tblGrid>
      <w:tr w:rsidR="007826C3" w:rsidTr="007826C3">
        <w:trPr>
          <w:trHeight w:val="524"/>
        </w:trPr>
        <w:tc>
          <w:tcPr>
            <w:tcW w:w="9460" w:type="dxa"/>
            <w:gridSpan w:val="5"/>
            <w:hideMark/>
          </w:tcPr>
          <w:p w:rsidR="007826C3" w:rsidRDefault="007826C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7826C3" w:rsidRDefault="007826C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7826C3" w:rsidRDefault="007826C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7826C3" w:rsidRDefault="007826C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4979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826C3" w:rsidTr="007826C3">
        <w:trPr>
          <w:trHeight w:val="524"/>
        </w:trPr>
        <w:tc>
          <w:tcPr>
            <w:tcW w:w="284" w:type="dxa"/>
            <w:vAlign w:val="bottom"/>
            <w:hideMark/>
          </w:tcPr>
          <w:p w:rsidR="007826C3" w:rsidRDefault="007826C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7826C3" w:rsidRDefault="007826C3" w:rsidP="007826C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07</w:t>
            </w:r>
            <w:bookmarkStart w:id="0" w:name="_GoBack"/>
            <w:bookmarkEnd w:id="0"/>
            <w:r>
              <w:rPr>
                <w:rFonts w:ascii="Liberation Serif" w:hAnsi="Liberation Serif"/>
              </w:rPr>
              <w:t>.12.2023</w:t>
            </w:r>
          </w:p>
        </w:tc>
        <w:tc>
          <w:tcPr>
            <w:tcW w:w="425" w:type="dxa"/>
            <w:vAlign w:val="bottom"/>
            <w:hideMark/>
          </w:tcPr>
          <w:p w:rsidR="007826C3" w:rsidRDefault="007826C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7826C3" w:rsidRDefault="007826C3">
            <w:pPr>
              <w:tabs>
                <w:tab w:val="left" w:leader="underscore" w:pos="9639"/>
              </w:tabs>
              <w:jc w:val="center"/>
              <w:rPr>
                <w:rFonts w:ascii="Liberation Serif" w:hAnsi="Liberation Serif"/>
                <w:b/>
                <w:szCs w:val="28"/>
              </w:rPr>
            </w:pPr>
            <w:r>
              <w:rPr>
                <w:rFonts w:ascii="Liberation Serif" w:hAnsi="Liberation Serif"/>
              </w:rPr>
              <w:t>1466</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7826C3" w:rsidRDefault="007826C3">
            <w:pPr>
              <w:tabs>
                <w:tab w:val="left" w:leader="underscore" w:pos="9639"/>
              </w:tabs>
              <w:jc w:val="center"/>
              <w:rPr>
                <w:rFonts w:ascii="Liberation Serif" w:hAnsi="Liberation Serif"/>
                <w:b/>
                <w:szCs w:val="28"/>
              </w:rPr>
            </w:pPr>
          </w:p>
        </w:tc>
      </w:tr>
      <w:tr w:rsidR="007826C3" w:rsidTr="007826C3">
        <w:trPr>
          <w:trHeight w:val="130"/>
        </w:trPr>
        <w:tc>
          <w:tcPr>
            <w:tcW w:w="9460" w:type="dxa"/>
            <w:gridSpan w:val="5"/>
          </w:tcPr>
          <w:p w:rsidR="007826C3" w:rsidRDefault="007826C3">
            <w:pPr>
              <w:rPr>
                <w:rFonts w:ascii="Liberation Serif" w:hAnsi="Liberation Serif"/>
                <w:sz w:val="20"/>
                <w:szCs w:val="28"/>
              </w:rPr>
            </w:pPr>
          </w:p>
        </w:tc>
      </w:tr>
      <w:tr w:rsidR="007826C3" w:rsidTr="007826C3">
        <w:tc>
          <w:tcPr>
            <w:tcW w:w="9460" w:type="dxa"/>
            <w:gridSpan w:val="5"/>
          </w:tcPr>
          <w:p w:rsidR="007826C3" w:rsidRDefault="007826C3">
            <w:pPr>
              <w:rPr>
                <w:rFonts w:ascii="Liberation Serif" w:hAnsi="Liberation Serif"/>
                <w:sz w:val="20"/>
                <w:szCs w:val="28"/>
                <w:lang w:val="en-US"/>
              </w:rPr>
            </w:pPr>
            <w:r>
              <w:rPr>
                <w:rFonts w:ascii="Liberation Serif" w:hAnsi="Liberation Serif"/>
                <w:sz w:val="20"/>
                <w:szCs w:val="28"/>
              </w:rPr>
              <w:t>г. Верхняя Пышма</w:t>
            </w:r>
          </w:p>
          <w:p w:rsidR="007826C3" w:rsidRDefault="007826C3">
            <w:pPr>
              <w:rPr>
                <w:rFonts w:ascii="Liberation Serif" w:hAnsi="Liberation Serif"/>
                <w:sz w:val="28"/>
                <w:szCs w:val="28"/>
                <w:lang w:val="en-US"/>
              </w:rPr>
            </w:pPr>
          </w:p>
          <w:p w:rsidR="007826C3" w:rsidRDefault="007826C3">
            <w:pPr>
              <w:rPr>
                <w:rFonts w:ascii="Liberation Serif" w:hAnsi="Liberation Serif"/>
                <w:sz w:val="28"/>
                <w:szCs w:val="28"/>
                <w:lang w:val="en-US"/>
              </w:rPr>
            </w:pPr>
          </w:p>
        </w:tc>
      </w:tr>
      <w:tr w:rsidR="007826C3" w:rsidTr="007826C3">
        <w:tc>
          <w:tcPr>
            <w:tcW w:w="9460" w:type="dxa"/>
            <w:gridSpan w:val="5"/>
            <w:hideMark/>
          </w:tcPr>
          <w:p w:rsidR="007826C3" w:rsidRDefault="007826C3">
            <w:pPr>
              <w:jc w:val="center"/>
              <w:rPr>
                <w:rFonts w:ascii="Liberation Serif" w:hAnsi="Liberation Serif"/>
                <w:b/>
                <w:i/>
                <w:sz w:val="28"/>
                <w:szCs w:val="28"/>
              </w:rPr>
            </w:pPr>
            <w:r>
              <w:rPr>
                <w:rFonts w:ascii="Liberation Serif" w:hAnsi="Liberation Serif"/>
                <w:b/>
                <w:i/>
                <w:sz w:val="28"/>
                <w:szCs w:val="28"/>
              </w:rPr>
              <w:t xml:space="preserve">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w:t>
            </w:r>
          </w:p>
        </w:tc>
      </w:tr>
      <w:tr w:rsidR="007826C3" w:rsidTr="007826C3">
        <w:tc>
          <w:tcPr>
            <w:tcW w:w="9460" w:type="dxa"/>
            <w:gridSpan w:val="5"/>
          </w:tcPr>
          <w:p w:rsidR="007826C3" w:rsidRDefault="007826C3">
            <w:pPr>
              <w:jc w:val="center"/>
              <w:rPr>
                <w:rFonts w:ascii="Liberation Serif" w:hAnsi="Liberation Serif"/>
                <w:sz w:val="28"/>
                <w:szCs w:val="28"/>
              </w:rPr>
            </w:pPr>
          </w:p>
          <w:p w:rsidR="007826C3" w:rsidRDefault="007826C3">
            <w:pPr>
              <w:jc w:val="center"/>
              <w:rPr>
                <w:rFonts w:ascii="Liberation Serif" w:hAnsi="Liberation Serif"/>
                <w:sz w:val="28"/>
                <w:szCs w:val="28"/>
              </w:rPr>
            </w:pPr>
          </w:p>
        </w:tc>
      </w:tr>
    </w:tbl>
    <w:p w:rsidR="007826C3" w:rsidRDefault="007826C3" w:rsidP="007826C3">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179 Бюджетного кодекса Российской Федерации, Решением Думы городского округа Верхняя Пышма </w:t>
      </w:r>
      <w:r>
        <w:rPr>
          <w:rFonts w:ascii="Liberation Serif" w:hAnsi="Liberation Serif"/>
          <w:sz w:val="28"/>
          <w:szCs w:val="28"/>
        </w:rPr>
        <w:br/>
        <w:t>от 22 декабря 2022 года №</w:t>
      </w:r>
      <w:bookmarkStart w:id="1" w:name="_Hlk54633939"/>
      <w:r>
        <w:rPr>
          <w:rFonts w:ascii="Liberation Serif" w:hAnsi="Liberation Serif"/>
          <w:sz w:val="28"/>
          <w:szCs w:val="28"/>
        </w:rPr>
        <w:t> </w:t>
      </w:r>
      <w:bookmarkEnd w:id="1"/>
      <w:r>
        <w:rPr>
          <w:rFonts w:ascii="Liberation Serif" w:hAnsi="Liberation Serif"/>
          <w:sz w:val="28"/>
          <w:szCs w:val="28"/>
        </w:rPr>
        <w:t xml:space="preserve">56/1 «О бюджете городского округа Верхняя Пышма на 2023 год и плановый период 2024 и 2025 годов» </w:t>
      </w:r>
      <w:r>
        <w:rPr>
          <w:rFonts w:ascii="Liberation Serif" w:hAnsi="Liberation Serif"/>
          <w:sz w:val="28"/>
          <w:szCs w:val="28"/>
        </w:rPr>
        <w:br/>
        <w:t xml:space="preserve">(в ред. от 26.10.2023 № 3/1),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w:t>
      </w:r>
      <w:r>
        <w:rPr>
          <w:rFonts w:ascii="Liberation Serif" w:hAnsi="Liberation Serif"/>
          <w:sz w:val="28"/>
          <w:szCs w:val="28"/>
        </w:rPr>
        <w:br/>
        <w:t>от 28.12.2020 № 1083, руководствуясь подпунктом 1.1 пункта 1 статьи 28 Устава городского округа Верхняя Пышма, администрация городского округа Верхняя Пышма</w:t>
      </w:r>
    </w:p>
    <w:p w:rsidR="007826C3" w:rsidRDefault="007826C3" w:rsidP="007826C3">
      <w:pPr>
        <w:widowControl w:val="0"/>
        <w:jc w:val="both"/>
        <w:rPr>
          <w:rFonts w:ascii="Liberation Serif" w:hAnsi="Liberation Serif"/>
          <w:sz w:val="28"/>
          <w:szCs w:val="28"/>
        </w:rPr>
      </w:pPr>
      <w:r>
        <w:rPr>
          <w:rFonts w:ascii="Liberation Serif" w:hAnsi="Liberation Serif"/>
          <w:b/>
          <w:sz w:val="28"/>
          <w:szCs w:val="28"/>
        </w:rPr>
        <w:t>ПОСТАНОВЛЯЕТ:</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1. Внести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(в ред. от 31.07.2023 № 934) (далее – муниципальная программа) следующие изменения:</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1) в строке 6 в графе 2 паспорта муниципальной программы:</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число «1 847 746,7» заменить числом «1 862 088,1»;</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 xml:space="preserve"> число «216 368,5» – числом «230 709,9», слова «областной бюджет 1 397 221,8 тыс. рублей» заменить словами «областной бюджет 1 591 401,2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слова «2023 год – 153 308,2 тыс. рублей» заменить словами «2023 год – 203 375,8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слова «2024 год – 155 758,2 тыс. рублей» заменить словами «2024 год – 191 767,1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слова «2025 год – 161 877,1 тыс. рублей» заменить словами «2025 год – 197 911,4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 xml:space="preserve">слова «2026 год – 161 877,1 тыс. рублей» заменить словами «2026 год – </w:t>
      </w:r>
      <w:r>
        <w:rPr>
          <w:rFonts w:ascii="Liberation Serif" w:hAnsi="Liberation Serif"/>
          <w:sz w:val="28"/>
          <w:szCs w:val="28"/>
        </w:rPr>
        <w:lastRenderedPageBreak/>
        <w:t>197 911,4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слова «2027 год – 161 877,1 тыс. рублей» заменить словами «2027 год – 197 911,4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слова «федеральный бюджет 279 849,0 тыс. рублей» заменить словами «федеральный бюджет 99 743,8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слова «2023 год – 37 111,4 тыс. рублей» заменить словами «2023 год – 1 118,0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 xml:space="preserve">слова «2024 год – 36 008,9 тыс. рублей» заменить словами «2024 год – </w:t>
      </w:r>
      <w:r>
        <w:rPr>
          <w:rFonts w:ascii="Liberation Serif" w:hAnsi="Liberation Serif"/>
          <w:sz w:val="28"/>
          <w:szCs w:val="28"/>
        </w:rPr>
        <w:br/>
        <w:t>0,0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 xml:space="preserve">слова «2025 год – 36 034,3 тыс. рублей» заменить словами «2025 год – </w:t>
      </w:r>
      <w:r>
        <w:rPr>
          <w:rFonts w:ascii="Liberation Serif" w:hAnsi="Liberation Serif"/>
          <w:sz w:val="28"/>
          <w:szCs w:val="28"/>
        </w:rPr>
        <w:br/>
        <w:t>0,0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 xml:space="preserve">слова «2026 год – 36 034,3 тыс. рублей» заменить словами «2026 год – </w:t>
      </w:r>
      <w:r>
        <w:rPr>
          <w:rFonts w:ascii="Liberation Serif" w:hAnsi="Liberation Serif"/>
          <w:sz w:val="28"/>
          <w:szCs w:val="28"/>
        </w:rPr>
        <w:br/>
        <w:t>0,0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 xml:space="preserve">слова «2027 год – 36 034,3 тыс. рублей» заменить словами «2027 год – </w:t>
      </w:r>
      <w:r>
        <w:rPr>
          <w:rFonts w:ascii="Liberation Serif" w:hAnsi="Liberation Serif"/>
          <w:sz w:val="28"/>
          <w:szCs w:val="28"/>
        </w:rPr>
        <w:br/>
        <w:t>0,0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слова «местный бюджет 170 676,0 тыс. рублей» заменить словами «местный бюджет 170 943,2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 xml:space="preserve">слова «2023 год – 25 948,9 тыс. рублей» заменить словами «2023 год – </w:t>
      </w:r>
      <w:r>
        <w:rPr>
          <w:rFonts w:ascii="Liberation Serif" w:hAnsi="Liberation Serif"/>
          <w:sz w:val="28"/>
          <w:szCs w:val="28"/>
        </w:rPr>
        <w:br/>
        <w:t>26 216,1 тыс. рублей»;</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 xml:space="preserve">2) в приложении № 1 строки </w:t>
      </w:r>
      <w:proofErr w:type="gramStart"/>
      <w:r>
        <w:rPr>
          <w:rFonts w:ascii="Liberation Serif" w:hAnsi="Liberation Serif"/>
          <w:sz w:val="28"/>
          <w:szCs w:val="28"/>
        </w:rPr>
        <w:t>1.1.1.,</w:t>
      </w:r>
      <w:proofErr w:type="gramEnd"/>
      <w:r>
        <w:rPr>
          <w:rFonts w:ascii="Liberation Serif" w:hAnsi="Liberation Serif"/>
          <w:sz w:val="28"/>
          <w:szCs w:val="28"/>
        </w:rPr>
        <w:t xml:space="preserve"> 1.1.2., 1.1.4., 1.1.5., 1.1.6., 1.4.1., 1.5.2., 1.5.4., 1.5.5., 1.5.6., 1.5.8., 1.5.10., 1.5.15., 2.1.2., 2.1.3., 5.1.1. изложить в новой редакции (прилагаются);</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3) в приложении № 2 строки 1, 2, 3, 4, 6, 7, 8, 9, 12, 13, 14, 15, 17, 18, 19, 20, 27, 28, 29, 30, 31, 40, 41, 115, 118, 120, 123, 128, 131, 136, 137, 138, 139, 165, 166, 168, 169, 170, 171 изложить в новой редакции (прилагаются);</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(www.movp.ru).</w:t>
      </w:r>
    </w:p>
    <w:p w:rsidR="007826C3" w:rsidRDefault="007826C3" w:rsidP="007826C3">
      <w:pPr>
        <w:widowControl w:val="0"/>
        <w:ind w:firstLine="709"/>
        <w:jc w:val="both"/>
        <w:rPr>
          <w:rFonts w:ascii="Liberation Serif" w:hAnsi="Liberation Serif"/>
          <w:sz w:val="28"/>
          <w:szCs w:val="28"/>
        </w:rPr>
      </w:pPr>
      <w:r>
        <w:rPr>
          <w:rFonts w:ascii="Liberation Serif" w:hAnsi="Liberation Serif"/>
          <w:sz w:val="28"/>
          <w:szCs w:val="28"/>
        </w:rPr>
        <w:t>3. Разместить утвержденную Программу в государственной автоматизированной системе «Управление» в установленные сроки.</w:t>
      </w:r>
    </w:p>
    <w:p w:rsidR="007826C3" w:rsidRDefault="007826C3" w:rsidP="007826C3">
      <w:pPr>
        <w:widowControl w:val="0"/>
        <w:ind w:firstLine="709"/>
        <w:jc w:val="both"/>
        <w:rPr>
          <w:rFonts w:ascii="Liberation Serif" w:hAnsi="Liberation Serif"/>
          <w:sz w:val="28"/>
          <w:szCs w:val="28"/>
        </w:rPr>
      </w:pPr>
    </w:p>
    <w:p w:rsidR="007826C3" w:rsidRDefault="007826C3" w:rsidP="007826C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7826C3" w:rsidTr="007826C3">
        <w:tc>
          <w:tcPr>
            <w:tcW w:w="6237" w:type="dxa"/>
            <w:vAlign w:val="bottom"/>
            <w:hideMark/>
          </w:tcPr>
          <w:p w:rsidR="007826C3" w:rsidRDefault="007826C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7826C3" w:rsidRDefault="007826C3">
            <w:pPr>
              <w:jc w:val="right"/>
              <w:rPr>
                <w:rFonts w:ascii="Liberation Serif" w:hAnsi="Liberation Serif"/>
                <w:sz w:val="28"/>
                <w:szCs w:val="28"/>
              </w:rPr>
            </w:pPr>
            <w:r>
              <w:rPr>
                <w:rFonts w:ascii="Liberation Serif" w:hAnsi="Liberation Serif"/>
                <w:sz w:val="28"/>
                <w:szCs w:val="28"/>
              </w:rPr>
              <w:t>И.В. Соломин</w:t>
            </w:r>
          </w:p>
        </w:tc>
      </w:tr>
    </w:tbl>
    <w:p w:rsidR="007826C3" w:rsidRDefault="007826C3" w:rsidP="007826C3">
      <w:pPr>
        <w:pStyle w:val="ConsNormal"/>
        <w:widowControl/>
        <w:ind w:firstLine="0"/>
        <w:rPr>
          <w:rFonts w:ascii="Liberation Serif" w:hAnsi="Liberation Serif"/>
        </w:rPr>
      </w:pPr>
    </w:p>
    <w:p w:rsidR="0020491F" w:rsidRDefault="0020491F"/>
    <w:sectPr w:rsidR="00204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EF"/>
    <w:rsid w:val="000E27EF"/>
    <w:rsid w:val="0020491F"/>
    <w:rsid w:val="00782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499AA-8EAF-48FE-B183-92CB89A6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6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826C3"/>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2023-12-07T09:18:00Z</dcterms:created>
  <dcterms:modified xsi:type="dcterms:W3CDTF">2023-12-07T09:18:00Z</dcterms:modified>
</cp:coreProperties>
</file>