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F1A61" w:rsidTr="00FF1A61">
        <w:trPr>
          <w:trHeight w:val="524"/>
        </w:trPr>
        <w:tc>
          <w:tcPr>
            <w:tcW w:w="9460" w:type="dxa"/>
            <w:gridSpan w:val="5"/>
            <w:hideMark/>
          </w:tcPr>
          <w:p w:rsidR="00FF1A61" w:rsidRDefault="00FF1A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F1A61" w:rsidRDefault="00FF1A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F1A61" w:rsidRDefault="00FF1A6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F1A61" w:rsidRDefault="00FF1A6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83E56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1A61" w:rsidTr="00FF1A61">
        <w:trPr>
          <w:trHeight w:val="524"/>
        </w:trPr>
        <w:tc>
          <w:tcPr>
            <w:tcW w:w="284" w:type="dxa"/>
            <w:vAlign w:val="bottom"/>
            <w:hideMark/>
          </w:tcPr>
          <w:p w:rsidR="00FF1A61" w:rsidRDefault="00FF1A6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F1A61" w:rsidRDefault="00FF1A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F1A61" w:rsidRDefault="00FF1A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F1A61" w:rsidRDefault="00FF1A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F1A61" w:rsidRDefault="00FF1A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F1A61" w:rsidTr="00FF1A61">
        <w:trPr>
          <w:trHeight w:val="130"/>
        </w:trPr>
        <w:tc>
          <w:tcPr>
            <w:tcW w:w="9460" w:type="dxa"/>
            <w:gridSpan w:val="5"/>
          </w:tcPr>
          <w:p w:rsidR="00FF1A61" w:rsidRDefault="00FF1A6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F1A61" w:rsidTr="00FF1A61">
        <w:tc>
          <w:tcPr>
            <w:tcW w:w="9460" w:type="dxa"/>
            <w:gridSpan w:val="5"/>
          </w:tcPr>
          <w:p w:rsidR="00FF1A61" w:rsidRDefault="00FF1A6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F1A61" w:rsidRDefault="00FF1A6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F1A61" w:rsidRDefault="00FF1A6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F1A61" w:rsidTr="00FF1A61">
        <w:tc>
          <w:tcPr>
            <w:tcW w:w="9460" w:type="dxa"/>
            <w:gridSpan w:val="5"/>
            <w:hideMark/>
          </w:tcPr>
          <w:p w:rsidR="00FF1A61" w:rsidRDefault="00FF1A6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26.02.2021 № 137 «Об утверждении порядка расчета размера платы за пользование жилым помещением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(платы за наём) для нанимателей жилых помещений по договорам найма муниципального жилищного фонда городского округа Верхняя Пышма»</w:t>
            </w:r>
          </w:p>
        </w:tc>
      </w:tr>
      <w:tr w:rsidR="00FF1A61" w:rsidTr="00FF1A61">
        <w:tc>
          <w:tcPr>
            <w:tcW w:w="9460" w:type="dxa"/>
            <w:gridSpan w:val="5"/>
          </w:tcPr>
          <w:p w:rsidR="00FF1A61" w:rsidRDefault="00FF1A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F1A61" w:rsidRDefault="00FF1A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F1A61" w:rsidRDefault="00FF1A61" w:rsidP="00FF1A6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частью 3 статьи 156 Жилищного кодекса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Российской Федерации, методическими указаниями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утвержденными Приказом Министерства строительства и жилищно-коммунального хозяйства Российской Федерации от 27 сентября 2016 года № 668/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пр</w:t>
      </w:r>
      <w:proofErr w:type="spellEnd"/>
      <w:r>
        <w:rPr>
          <w:rFonts w:ascii="Liberation Serif" w:hAnsi="Liberation Serif" w:cs="Liberation Serif"/>
          <w:sz w:val="28"/>
          <w:szCs w:val="28"/>
        </w:rPr>
        <w:t>, Уставом городского округа Верхняя Пышма, администрация городского округа Верхняя Пышма</w:t>
      </w:r>
    </w:p>
    <w:p w:rsidR="00FF1A61" w:rsidRDefault="00FF1A61" w:rsidP="00FF1A6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F1A61" w:rsidRDefault="00FF1A61" w:rsidP="00FF1A6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изменение в постановление администрации городского округа Верхняя Пышма от 26.02.2021 № 137 «Об утверждении порядка расчета размера платы за пользование жилым помещением (платы за наём) для нанимателей жилых помещений по договорам найма муниципального жилищного фонда городского округа Верхняя Пышма» (далее – Порядок), изложив строку 1 таблицы пункта 13 Порядка в следующей редакции:</w:t>
      </w:r>
    </w:p>
    <w:p w:rsidR="00FF1A61" w:rsidRDefault="00FF1A61" w:rsidP="00FF1A61">
      <w:pPr>
        <w:pStyle w:val="a3"/>
        <w:spacing w:after="0" w:line="240" w:lineRule="auto"/>
        <w:ind w:left="851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2020"/>
        <w:gridCol w:w="4315"/>
        <w:gridCol w:w="1946"/>
      </w:tblGrid>
      <w:tr w:rsidR="00FF1A61" w:rsidTr="00FF1A61"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61" w:rsidRDefault="00FF1A6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N п/п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61" w:rsidRDefault="00FF1A61">
            <w:pPr>
              <w:ind w:firstLine="5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61" w:rsidRDefault="00FF1A61">
            <w:pPr>
              <w:ind w:hanging="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Характеристика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61" w:rsidRDefault="00FF1A6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Значение коэффициента</w:t>
            </w:r>
          </w:p>
        </w:tc>
      </w:tr>
      <w:tr w:rsidR="00FF1A61" w:rsidTr="00FF1A6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61" w:rsidRDefault="00FF1A61">
            <w:pPr>
              <w:ind w:firstLine="7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Кс – коэффициент соответствия платы</w:t>
            </w:r>
          </w:p>
        </w:tc>
      </w:tr>
      <w:tr w:rsidR="00FF1A61" w:rsidTr="00FF1A61">
        <w:trPr>
          <w:trHeight w:val="1473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61" w:rsidRDefault="00FF1A61">
            <w:pPr>
              <w:ind w:firstLine="7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61" w:rsidRDefault="00FF1A6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Категория нанимателей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61" w:rsidRDefault="00FF1A6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Наниматели, проживающие в городском округе Верхняя Пышма.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61" w:rsidRDefault="00FF1A61">
            <w:pPr>
              <w:ind w:firstLine="7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F1A61" w:rsidRDefault="00FF1A6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0,25</w:t>
            </w:r>
          </w:p>
          <w:p w:rsidR="00FF1A61" w:rsidRDefault="00FF1A61">
            <w:pPr>
              <w:ind w:firstLine="70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FF1A61" w:rsidRDefault="00FF1A61" w:rsidP="00FF1A6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FF1A61" w:rsidRDefault="00FF1A61" w:rsidP="00FF1A6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FF1A61">
        <w:rPr>
          <w:rFonts w:ascii="Liberation Serif" w:hAnsi="Liberation Serif"/>
          <w:sz w:val="28"/>
          <w:szCs w:val="28"/>
        </w:rPr>
        <w:t>www.movp.ru</w:t>
      </w:r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F1A61" w:rsidTr="00FF1A61">
        <w:tc>
          <w:tcPr>
            <w:tcW w:w="6237" w:type="dxa"/>
            <w:vAlign w:val="bottom"/>
          </w:tcPr>
          <w:p w:rsidR="00FF1A61" w:rsidRDefault="00FF1A6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F1A61" w:rsidRDefault="00FF1A6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F1A61" w:rsidRDefault="00FF1A6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F1A61" w:rsidRDefault="00FF1A6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F1A61" w:rsidRDefault="00FF1A61" w:rsidP="00FF1A61">
      <w:pPr>
        <w:pStyle w:val="ConsNormal"/>
        <w:widowControl/>
        <w:ind w:firstLine="0"/>
        <w:rPr>
          <w:rFonts w:ascii="Liberation Serif" w:hAnsi="Liberation Serif"/>
        </w:rPr>
      </w:pPr>
    </w:p>
    <w:p w:rsidR="000B004E" w:rsidRDefault="000B004E"/>
    <w:sectPr w:rsidR="000B0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0B7F00"/>
    <w:multiLevelType w:val="multilevel"/>
    <w:tmpl w:val="5784C86E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</w:lvl>
    <w:lvl w:ilvl="3">
      <w:start w:val="1"/>
      <w:numFmt w:val="decimal"/>
      <w:isLgl/>
      <w:lvlText w:val="%1.%2.%3.%4."/>
      <w:lvlJc w:val="left"/>
      <w:pPr>
        <w:ind w:left="2498" w:hanging="1080"/>
      </w:pPr>
    </w:lvl>
    <w:lvl w:ilvl="4">
      <w:start w:val="1"/>
      <w:numFmt w:val="decimal"/>
      <w:isLgl/>
      <w:lvlText w:val="%1.%2.%3.%4.%5."/>
      <w:lvlJc w:val="left"/>
      <w:pPr>
        <w:ind w:left="2498" w:hanging="1080"/>
      </w:pPr>
    </w:lvl>
    <w:lvl w:ilvl="5">
      <w:start w:val="1"/>
      <w:numFmt w:val="decimal"/>
      <w:isLgl/>
      <w:lvlText w:val="%1.%2.%3.%4.%5.%6."/>
      <w:lvlJc w:val="left"/>
      <w:pPr>
        <w:ind w:left="2858" w:hanging="1440"/>
      </w:pPr>
    </w:lvl>
    <w:lvl w:ilvl="6">
      <w:start w:val="1"/>
      <w:numFmt w:val="decimal"/>
      <w:isLgl/>
      <w:lvlText w:val="%1.%2.%3.%4.%5.%6.%7."/>
      <w:lvlJc w:val="left"/>
      <w:pPr>
        <w:ind w:left="3218" w:hanging="1800"/>
      </w:p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403"/>
    <w:rsid w:val="000B004E"/>
    <w:rsid w:val="00647403"/>
    <w:rsid w:val="00FF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5BF19-CE68-42CF-8FFA-7B7667B8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A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FF1A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FF1A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9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2023-12-19T13:22:00Z</dcterms:created>
  <dcterms:modified xsi:type="dcterms:W3CDTF">2023-12-19T13:23:00Z</dcterms:modified>
</cp:coreProperties>
</file>