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7D79" w14:textId="77777777" w:rsidR="00750681" w:rsidRPr="00750681" w:rsidRDefault="00750681" w:rsidP="00750681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5"/>
          <w:szCs w:val="25"/>
        </w:rPr>
      </w:pPr>
    </w:p>
    <w:p w14:paraId="26F9B55D" w14:textId="24DC1A6D" w:rsidR="00601DE5" w:rsidRPr="00750681" w:rsidRDefault="005C492A" w:rsidP="00750681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5"/>
          <w:szCs w:val="25"/>
        </w:rPr>
      </w:pPr>
      <w:r w:rsidRPr="00750681">
        <w:rPr>
          <w:rFonts w:ascii="Liberation Serif" w:hAnsi="Liberation Serif"/>
          <w:b/>
          <w:bCs/>
          <w:sz w:val="25"/>
          <w:szCs w:val="25"/>
        </w:rPr>
        <w:t xml:space="preserve">Протокол № </w:t>
      </w:r>
      <w:r w:rsidR="00C135A4" w:rsidRPr="00750681">
        <w:rPr>
          <w:rFonts w:ascii="Liberation Serif" w:hAnsi="Liberation Serif"/>
          <w:b/>
          <w:bCs/>
          <w:sz w:val="25"/>
          <w:szCs w:val="25"/>
        </w:rPr>
        <w:t>5</w:t>
      </w:r>
    </w:p>
    <w:p w14:paraId="1FACD468" w14:textId="3EF4E30D" w:rsidR="005C492A" w:rsidRPr="00750681" w:rsidRDefault="005C492A" w:rsidP="00750681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5"/>
          <w:szCs w:val="25"/>
        </w:rPr>
      </w:pPr>
      <w:r w:rsidRPr="00750681">
        <w:rPr>
          <w:rFonts w:ascii="Liberation Serif" w:hAnsi="Liberation Serif"/>
          <w:b/>
          <w:bCs/>
          <w:sz w:val="25"/>
          <w:szCs w:val="25"/>
        </w:rPr>
        <w:t xml:space="preserve">заседания Комиссии </w:t>
      </w:r>
      <w:bookmarkStart w:id="0" w:name="_Hlk149893450"/>
      <w:r w:rsidRPr="00750681">
        <w:rPr>
          <w:rFonts w:ascii="Liberation Serif" w:hAnsi="Liberation Serif"/>
          <w:b/>
          <w:bCs/>
          <w:sz w:val="25"/>
          <w:szCs w:val="25"/>
        </w:rPr>
        <w:t>по соблюдению требований</w:t>
      </w:r>
    </w:p>
    <w:p w14:paraId="445D6CBA" w14:textId="77777777" w:rsidR="005C492A" w:rsidRPr="00750681" w:rsidRDefault="005C492A" w:rsidP="00750681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5"/>
          <w:szCs w:val="25"/>
        </w:rPr>
      </w:pPr>
      <w:r w:rsidRPr="00750681">
        <w:rPr>
          <w:rFonts w:ascii="Liberation Serif" w:hAnsi="Liberation Serif"/>
          <w:b/>
          <w:bCs/>
          <w:sz w:val="25"/>
          <w:szCs w:val="25"/>
        </w:rPr>
        <w:t xml:space="preserve">к служебному поведению муниципальных служащих, </w:t>
      </w:r>
    </w:p>
    <w:p w14:paraId="0B25AF6A" w14:textId="1B930A33" w:rsidR="005C492A" w:rsidRPr="00750681" w:rsidRDefault="005C492A" w:rsidP="00750681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5"/>
          <w:szCs w:val="25"/>
        </w:rPr>
      </w:pPr>
      <w:r w:rsidRPr="00750681">
        <w:rPr>
          <w:rFonts w:ascii="Liberation Serif" w:hAnsi="Liberation Serif"/>
          <w:b/>
          <w:bCs/>
          <w:sz w:val="25"/>
          <w:szCs w:val="25"/>
        </w:rPr>
        <w:t>замещающих должности в администрации городского округа Верхняя Пышма, и урегулированию конфликта интересов</w:t>
      </w:r>
      <w:r w:rsidR="00E279C6">
        <w:rPr>
          <w:rFonts w:ascii="Liberation Serif" w:hAnsi="Liberation Serif"/>
          <w:b/>
          <w:bCs/>
          <w:sz w:val="25"/>
          <w:szCs w:val="25"/>
        </w:rPr>
        <w:t xml:space="preserve"> от 18.12.2023</w:t>
      </w:r>
    </w:p>
    <w:bookmarkEnd w:id="0"/>
    <w:p w14:paraId="391AB7D0" w14:textId="510A7490" w:rsidR="005C492A" w:rsidRPr="00750681" w:rsidRDefault="005C492A" w:rsidP="00750681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5"/>
          <w:szCs w:val="25"/>
        </w:rPr>
      </w:pPr>
    </w:p>
    <w:p w14:paraId="19269587" w14:textId="56363F56" w:rsidR="005C492A" w:rsidRPr="00750681" w:rsidRDefault="005C492A" w:rsidP="00750681">
      <w:pPr>
        <w:spacing w:after="0" w:line="240" w:lineRule="auto"/>
        <w:ind w:left="142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 xml:space="preserve">г. Верхняя Пышма                                       </w:t>
      </w:r>
      <w:r w:rsidR="00C603DA" w:rsidRPr="00750681">
        <w:rPr>
          <w:rFonts w:ascii="Liberation Serif" w:hAnsi="Liberation Serif"/>
          <w:sz w:val="25"/>
          <w:szCs w:val="25"/>
        </w:rPr>
        <w:t xml:space="preserve">  </w:t>
      </w:r>
      <w:r w:rsidRPr="00750681">
        <w:rPr>
          <w:rFonts w:ascii="Liberation Serif" w:hAnsi="Liberation Serif"/>
          <w:sz w:val="25"/>
          <w:szCs w:val="25"/>
        </w:rPr>
        <w:t xml:space="preserve">                                       </w:t>
      </w:r>
      <w:r w:rsidR="00E279C6">
        <w:rPr>
          <w:rFonts w:ascii="Liberation Serif" w:hAnsi="Liberation Serif"/>
          <w:sz w:val="25"/>
          <w:szCs w:val="25"/>
        </w:rPr>
        <w:t xml:space="preserve">          </w:t>
      </w:r>
      <w:r w:rsidRPr="00750681">
        <w:rPr>
          <w:rFonts w:ascii="Liberation Serif" w:hAnsi="Liberation Serif"/>
          <w:sz w:val="25"/>
          <w:szCs w:val="25"/>
        </w:rPr>
        <w:t xml:space="preserve"> </w:t>
      </w:r>
      <w:r w:rsidR="00E279C6">
        <w:rPr>
          <w:rFonts w:ascii="Liberation Serif" w:hAnsi="Liberation Serif"/>
          <w:sz w:val="25"/>
          <w:szCs w:val="25"/>
        </w:rPr>
        <w:t>21</w:t>
      </w:r>
      <w:r w:rsidRPr="00750681">
        <w:rPr>
          <w:rFonts w:ascii="Liberation Serif" w:hAnsi="Liberation Serif"/>
          <w:sz w:val="25"/>
          <w:szCs w:val="25"/>
        </w:rPr>
        <w:t xml:space="preserve"> </w:t>
      </w:r>
      <w:r w:rsidR="00C135A4" w:rsidRPr="00750681">
        <w:rPr>
          <w:rFonts w:ascii="Liberation Serif" w:hAnsi="Liberation Serif"/>
          <w:sz w:val="25"/>
          <w:szCs w:val="25"/>
        </w:rPr>
        <w:t>декабря</w:t>
      </w:r>
      <w:r w:rsidRPr="00750681">
        <w:rPr>
          <w:rFonts w:ascii="Liberation Serif" w:hAnsi="Liberation Serif"/>
          <w:sz w:val="25"/>
          <w:szCs w:val="25"/>
        </w:rPr>
        <w:t xml:space="preserve"> 202</w:t>
      </w:r>
      <w:r w:rsidR="00CA5875" w:rsidRPr="00750681">
        <w:rPr>
          <w:rFonts w:ascii="Liberation Serif" w:hAnsi="Liberation Serif"/>
          <w:sz w:val="25"/>
          <w:szCs w:val="25"/>
        </w:rPr>
        <w:t>3</w:t>
      </w:r>
      <w:r w:rsidRPr="00750681">
        <w:rPr>
          <w:rFonts w:ascii="Liberation Serif" w:hAnsi="Liberation Serif"/>
          <w:sz w:val="25"/>
          <w:szCs w:val="25"/>
        </w:rPr>
        <w:t xml:space="preserve"> г.</w:t>
      </w:r>
    </w:p>
    <w:p w14:paraId="429A9E93" w14:textId="40C25002" w:rsidR="005C492A" w:rsidRPr="00750681" w:rsidRDefault="005C492A" w:rsidP="00750681">
      <w:pPr>
        <w:spacing w:after="0" w:line="240" w:lineRule="auto"/>
        <w:ind w:left="142"/>
        <w:jc w:val="both"/>
        <w:rPr>
          <w:rFonts w:ascii="Liberation Serif" w:hAnsi="Liberation Serif"/>
          <w:sz w:val="25"/>
          <w:szCs w:val="25"/>
        </w:rPr>
      </w:pPr>
    </w:p>
    <w:p w14:paraId="713B6949" w14:textId="7B081E7F" w:rsidR="00E21AF6" w:rsidRPr="00750681" w:rsidRDefault="00E21AF6" w:rsidP="00750681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5"/>
          <w:szCs w:val="25"/>
        </w:rPr>
      </w:pPr>
      <w:r w:rsidRPr="00750681">
        <w:rPr>
          <w:rFonts w:ascii="Liberation Serif" w:hAnsi="Liberation Serif"/>
          <w:b/>
          <w:bCs/>
          <w:sz w:val="25"/>
          <w:szCs w:val="25"/>
        </w:rPr>
        <w:t>Председательствовал: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750681" w14:paraId="07BE981B" w14:textId="77777777" w:rsidTr="00081A13">
        <w:tc>
          <w:tcPr>
            <w:tcW w:w="2122" w:type="dxa"/>
          </w:tcPr>
          <w:p w14:paraId="3188B3E7" w14:textId="79A4560C" w:rsidR="00081A13" w:rsidRPr="00750681" w:rsidRDefault="00CA5875" w:rsidP="00750681">
            <w:pPr>
              <w:ind w:left="142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sz w:val="25"/>
                <w:szCs w:val="25"/>
              </w:rPr>
              <w:t xml:space="preserve">Редин </w:t>
            </w:r>
            <w:r w:rsidR="00701D1D" w:rsidRPr="00750681">
              <w:rPr>
                <w:rFonts w:ascii="Liberation Serif" w:hAnsi="Liberation Serif"/>
                <w:sz w:val="25"/>
                <w:szCs w:val="25"/>
              </w:rPr>
              <w:t>А.А.</w:t>
            </w:r>
            <w:r w:rsidRPr="00750681">
              <w:rPr>
                <w:rFonts w:ascii="Liberation Serif" w:hAnsi="Liberation Serif"/>
                <w:sz w:val="25"/>
                <w:szCs w:val="25"/>
              </w:rPr>
              <w:t xml:space="preserve"> </w:t>
            </w:r>
          </w:p>
        </w:tc>
        <w:tc>
          <w:tcPr>
            <w:tcW w:w="567" w:type="dxa"/>
          </w:tcPr>
          <w:p w14:paraId="646A8115" w14:textId="17C35DEC" w:rsidR="00081A13" w:rsidRPr="00750681" w:rsidRDefault="00081A13" w:rsidP="00750681">
            <w:pPr>
              <w:ind w:left="142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750681" w:rsidRDefault="00081A13" w:rsidP="00750681">
            <w:pPr>
              <w:ind w:left="142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sz w:val="25"/>
                <w:szCs w:val="25"/>
              </w:rPr>
              <w:t>заместитель главы администрации по общим вопросам городского округа Верхняя Пышма, председатель Комиссии.</w:t>
            </w:r>
          </w:p>
        </w:tc>
      </w:tr>
    </w:tbl>
    <w:p w14:paraId="0DBFACF3" w14:textId="6C472717" w:rsidR="00E21AF6" w:rsidRPr="00750681" w:rsidRDefault="00E21AF6" w:rsidP="00750681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5"/>
          <w:szCs w:val="25"/>
        </w:rPr>
      </w:pPr>
      <w:r w:rsidRPr="00750681">
        <w:rPr>
          <w:rFonts w:ascii="Liberation Serif" w:hAnsi="Liberation Serif"/>
          <w:b/>
          <w:bCs/>
          <w:sz w:val="25"/>
          <w:szCs w:val="25"/>
        </w:rPr>
        <w:t>Присутствовали члены Комиссии: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84"/>
        <w:gridCol w:w="7459"/>
      </w:tblGrid>
      <w:tr w:rsidR="00E91188" w:rsidRPr="00750681" w14:paraId="2785EE18" w14:textId="77777777" w:rsidTr="00C135A4">
        <w:tc>
          <w:tcPr>
            <w:tcW w:w="1135" w:type="pct"/>
          </w:tcPr>
          <w:p w14:paraId="0C8C037E" w14:textId="52F20E32" w:rsidR="00E91188" w:rsidRPr="00750681" w:rsidRDefault="00777CE1" w:rsidP="00750681">
            <w:pPr>
              <w:pStyle w:val="ConsPlusTitle"/>
              <w:ind w:left="142"/>
              <w:rPr>
                <w:rFonts w:ascii="Liberation Serif" w:hAnsi="Liberation Serif"/>
                <w:b w:val="0"/>
                <w:sz w:val="25"/>
                <w:szCs w:val="25"/>
              </w:rPr>
            </w:pPr>
            <w:bookmarkStart w:id="1" w:name="_Hlk149893282"/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Лукашова </w:t>
            </w:r>
            <w:r w:rsidR="00701D1D" w:rsidRPr="00750681">
              <w:rPr>
                <w:rFonts w:ascii="Liberation Serif" w:hAnsi="Liberation Serif"/>
                <w:b w:val="0"/>
                <w:sz w:val="25"/>
                <w:szCs w:val="25"/>
              </w:rPr>
              <w:t>А.Л.</w:t>
            </w:r>
            <w:r w:rsidR="00E91188"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 </w:t>
            </w:r>
          </w:p>
        </w:tc>
        <w:tc>
          <w:tcPr>
            <w:tcW w:w="185" w:type="pct"/>
          </w:tcPr>
          <w:p w14:paraId="726EB11E" w14:textId="77777777" w:rsidR="00E91188" w:rsidRPr="00750681" w:rsidRDefault="00E91188" w:rsidP="00750681">
            <w:pPr>
              <w:pStyle w:val="ConsPlusTitle"/>
              <w:ind w:left="142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680" w:type="pct"/>
          </w:tcPr>
          <w:p w14:paraId="1B8DBC85" w14:textId="062E76C2" w:rsidR="00E91188" w:rsidRPr="00750681" w:rsidRDefault="00777CE1" w:rsidP="00750681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начальник </w:t>
            </w:r>
            <w:r w:rsidR="00F107CD" w:rsidRPr="00750681">
              <w:rPr>
                <w:rFonts w:ascii="Liberation Serif" w:hAnsi="Liberation Serif"/>
                <w:b w:val="0"/>
                <w:sz w:val="25"/>
                <w:szCs w:val="25"/>
              </w:rPr>
              <w:t>управления делами</w:t>
            </w:r>
            <w:r w:rsidRPr="00750681">
              <w:rPr>
                <w:rFonts w:ascii="Liberation Serif" w:hAnsi="Liberation Serif"/>
                <w:sz w:val="25"/>
                <w:szCs w:val="25"/>
              </w:rPr>
              <w:t xml:space="preserve"> </w:t>
            </w: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администрации городского округа Верхняя Пышма</w:t>
            </w:r>
            <w:r w:rsidR="00E91188"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; </w:t>
            </w:r>
          </w:p>
        </w:tc>
      </w:tr>
      <w:tr w:rsidR="00E91188" w:rsidRPr="00750681" w14:paraId="1B8D3991" w14:textId="77777777" w:rsidTr="00C135A4">
        <w:tc>
          <w:tcPr>
            <w:tcW w:w="1135" w:type="pct"/>
          </w:tcPr>
          <w:p w14:paraId="5919C7D2" w14:textId="21993367" w:rsidR="00E91188" w:rsidRPr="00750681" w:rsidRDefault="00E91188" w:rsidP="00750681">
            <w:pPr>
              <w:pStyle w:val="ConsPlusTitle"/>
              <w:ind w:left="142"/>
              <w:rPr>
                <w:rFonts w:ascii="Liberation Serif" w:hAnsi="Liberation Serif"/>
                <w:b w:val="0"/>
                <w:sz w:val="25"/>
                <w:szCs w:val="25"/>
              </w:rPr>
            </w:pPr>
            <w:bookmarkStart w:id="2" w:name="_Hlk85524594"/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Гончарук </w:t>
            </w:r>
            <w:r w:rsidR="00701D1D" w:rsidRPr="00750681">
              <w:rPr>
                <w:rFonts w:ascii="Liberation Serif" w:hAnsi="Liberation Serif"/>
                <w:b w:val="0"/>
                <w:sz w:val="25"/>
                <w:szCs w:val="25"/>
              </w:rPr>
              <w:t>Н.В.</w:t>
            </w: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 </w:t>
            </w:r>
          </w:p>
        </w:tc>
        <w:tc>
          <w:tcPr>
            <w:tcW w:w="185" w:type="pct"/>
          </w:tcPr>
          <w:p w14:paraId="4D13B960" w14:textId="77777777" w:rsidR="00E91188" w:rsidRPr="00750681" w:rsidRDefault="00E91188" w:rsidP="00750681">
            <w:pPr>
              <w:pStyle w:val="ConsPlusTitle"/>
              <w:ind w:left="142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680" w:type="pct"/>
          </w:tcPr>
          <w:p w14:paraId="08BB7BE8" w14:textId="32C7B02E" w:rsidR="00E91188" w:rsidRPr="00750681" w:rsidRDefault="00E91188" w:rsidP="00750681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tr w:rsidR="00553A2A" w:rsidRPr="00750681" w14:paraId="1A62B7F9" w14:textId="77777777" w:rsidTr="00C135A4">
        <w:tc>
          <w:tcPr>
            <w:tcW w:w="1135" w:type="pct"/>
          </w:tcPr>
          <w:p w14:paraId="01DF5724" w14:textId="08A73904" w:rsidR="00553A2A" w:rsidRPr="00750681" w:rsidRDefault="00553A2A" w:rsidP="00750681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bCs/>
                <w:sz w:val="25"/>
                <w:szCs w:val="25"/>
              </w:rPr>
              <w:t>Абдуллин Р.С.</w:t>
            </w:r>
          </w:p>
        </w:tc>
        <w:tc>
          <w:tcPr>
            <w:tcW w:w="185" w:type="pct"/>
          </w:tcPr>
          <w:p w14:paraId="701EA8E9" w14:textId="1242F1D3" w:rsidR="00553A2A" w:rsidRPr="00750681" w:rsidRDefault="00553A2A" w:rsidP="00750681">
            <w:pPr>
              <w:pStyle w:val="ConsPlusTitle"/>
              <w:ind w:left="142"/>
              <w:jc w:val="center"/>
              <w:rPr>
                <w:rFonts w:ascii="Liberation Serif" w:hAnsi="Liberation Serif"/>
                <w:b w:val="0"/>
                <w:bCs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bCs/>
                <w:sz w:val="25"/>
                <w:szCs w:val="25"/>
              </w:rPr>
              <w:t>-</w:t>
            </w:r>
          </w:p>
        </w:tc>
        <w:tc>
          <w:tcPr>
            <w:tcW w:w="3680" w:type="pct"/>
          </w:tcPr>
          <w:p w14:paraId="6342F29F" w14:textId="2D43EBEF" w:rsidR="00553A2A" w:rsidRPr="00750681" w:rsidRDefault="00553A2A" w:rsidP="00750681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bCs/>
                <w:sz w:val="25"/>
                <w:szCs w:val="25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6A2AC1" w:rsidRPr="00750681" w14:paraId="58E686B4" w14:textId="77777777" w:rsidTr="00C135A4">
        <w:tc>
          <w:tcPr>
            <w:tcW w:w="1135" w:type="pct"/>
          </w:tcPr>
          <w:p w14:paraId="3F7001C0" w14:textId="1A4088E9" w:rsidR="006A2AC1" w:rsidRPr="00750681" w:rsidRDefault="006A2AC1" w:rsidP="00750681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bCs/>
                <w:sz w:val="25"/>
                <w:szCs w:val="25"/>
              </w:rPr>
              <w:t xml:space="preserve">Черемных Е.В. </w:t>
            </w:r>
          </w:p>
        </w:tc>
        <w:tc>
          <w:tcPr>
            <w:tcW w:w="185" w:type="pct"/>
          </w:tcPr>
          <w:p w14:paraId="46FFEBF4" w14:textId="38D1122F" w:rsidR="006A2AC1" w:rsidRPr="00750681" w:rsidRDefault="006A2AC1" w:rsidP="00750681">
            <w:pPr>
              <w:pStyle w:val="ConsPlusTitle"/>
              <w:ind w:left="142"/>
              <w:jc w:val="center"/>
              <w:rPr>
                <w:rFonts w:ascii="Liberation Serif" w:hAnsi="Liberation Serif"/>
                <w:b w:val="0"/>
                <w:bCs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bCs/>
                <w:sz w:val="25"/>
                <w:szCs w:val="25"/>
              </w:rPr>
              <w:t>–</w:t>
            </w:r>
          </w:p>
        </w:tc>
        <w:tc>
          <w:tcPr>
            <w:tcW w:w="3680" w:type="pct"/>
          </w:tcPr>
          <w:p w14:paraId="630BDB3C" w14:textId="47B3701D" w:rsidR="006A2AC1" w:rsidRPr="00750681" w:rsidRDefault="006A2AC1" w:rsidP="00750681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bCs/>
                <w:sz w:val="25"/>
                <w:szCs w:val="25"/>
              </w:rPr>
              <w:t>главный специалист юридического отдела администрации городского округа Верхняя Пышма;</w:t>
            </w:r>
          </w:p>
        </w:tc>
      </w:tr>
      <w:tr w:rsidR="00C135A4" w:rsidRPr="00750681" w14:paraId="6D9E49E4" w14:textId="77777777" w:rsidTr="00C135A4">
        <w:tc>
          <w:tcPr>
            <w:tcW w:w="1135" w:type="pct"/>
          </w:tcPr>
          <w:p w14:paraId="180A261C" w14:textId="55AE4F1D" w:rsidR="00C135A4" w:rsidRPr="00750681" w:rsidRDefault="00C135A4" w:rsidP="00750681">
            <w:pPr>
              <w:pStyle w:val="ConsPlusTitle"/>
              <w:ind w:left="142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Баева Е.С.</w:t>
            </w:r>
          </w:p>
        </w:tc>
        <w:tc>
          <w:tcPr>
            <w:tcW w:w="185" w:type="pct"/>
          </w:tcPr>
          <w:p w14:paraId="5864C70E" w14:textId="1B1DF9D5" w:rsidR="00C135A4" w:rsidRPr="00750681" w:rsidRDefault="00C135A4" w:rsidP="00750681">
            <w:pPr>
              <w:pStyle w:val="ConsPlusTitle"/>
              <w:ind w:left="142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sz w:val="25"/>
                <w:szCs w:val="25"/>
              </w:rPr>
              <w:t>-</w:t>
            </w:r>
          </w:p>
        </w:tc>
        <w:tc>
          <w:tcPr>
            <w:tcW w:w="3680" w:type="pct"/>
          </w:tcPr>
          <w:p w14:paraId="2D35377C" w14:textId="4C5D41C1" w:rsidR="00C135A4" w:rsidRPr="00750681" w:rsidRDefault="00C135A4" w:rsidP="00750681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ведущий специалист отдела бухгалтерского учета и отчетности Финансового управления администрации городского округа Верхняя Пышма</w:t>
            </w:r>
          </w:p>
        </w:tc>
      </w:tr>
      <w:bookmarkEnd w:id="2"/>
      <w:tr w:rsidR="00E91188" w:rsidRPr="00750681" w14:paraId="599A20CE" w14:textId="77777777" w:rsidTr="00C135A4">
        <w:tc>
          <w:tcPr>
            <w:tcW w:w="1135" w:type="pct"/>
          </w:tcPr>
          <w:p w14:paraId="5E49BDF5" w14:textId="0E440D1B" w:rsidR="00E91188" w:rsidRPr="00750681" w:rsidRDefault="00CA5875" w:rsidP="00750681">
            <w:pPr>
              <w:pStyle w:val="ConsPlusTitle"/>
              <w:ind w:left="142"/>
              <w:rPr>
                <w:rFonts w:ascii="Liberation Serif" w:hAnsi="Liberation Serif"/>
                <w:b w:val="0"/>
                <w:sz w:val="25"/>
                <w:szCs w:val="25"/>
              </w:rPr>
            </w:pPr>
            <w:proofErr w:type="spellStart"/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Дюканов</w:t>
            </w:r>
            <w:proofErr w:type="spellEnd"/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 </w:t>
            </w:r>
            <w:r w:rsidR="00701D1D" w:rsidRPr="00750681">
              <w:rPr>
                <w:rFonts w:ascii="Liberation Serif" w:hAnsi="Liberation Serif"/>
                <w:b w:val="0"/>
                <w:sz w:val="25"/>
                <w:szCs w:val="25"/>
              </w:rPr>
              <w:t>И.В.</w:t>
            </w:r>
            <w:r w:rsidR="00E91188"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 </w:t>
            </w:r>
          </w:p>
        </w:tc>
        <w:tc>
          <w:tcPr>
            <w:tcW w:w="185" w:type="pct"/>
          </w:tcPr>
          <w:p w14:paraId="4E095B56" w14:textId="77777777" w:rsidR="00E91188" w:rsidRPr="00750681" w:rsidRDefault="00E91188" w:rsidP="00750681">
            <w:pPr>
              <w:pStyle w:val="ConsPlusTitle"/>
              <w:ind w:left="142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680" w:type="pct"/>
          </w:tcPr>
          <w:p w14:paraId="5801D6CB" w14:textId="030C69A0" w:rsidR="00E91188" w:rsidRPr="00750681" w:rsidRDefault="00CA5875" w:rsidP="00750681">
            <w:pPr>
              <w:pStyle w:val="ConsPlusTitle"/>
              <w:ind w:left="142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п</w:t>
            </w:r>
            <w:r w:rsidR="00E91188" w:rsidRPr="00750681">
              <w:rPr>
                <w:rFonts w:ascii="Liberation Serif" w:hAnsi="Liberation Serif"/>
                <w:b w:val="0"/>
                <w:sz w:val="25"/>
                <w:szCs w:val="25"/>
              </w:rPr>
              <w:t>редседатель Общественной палаты городского округа Верхняя Пышма;</w:t>
            </w:r>
          </w:p>
        </w:tc>
      </w:tr>
      <w:tr w:rsidR="00CA5875" w:rsidRPr="00750681" w14:paraId="728929BA" w14:textId="77777777" w:rsidTr="00C135A4">
        <w:tc>
          <w:tcPr>
            <w:tcW w:w="1135" w:type="pct"/>
          </w:tcPr>
          <w:p w14:paraId="559D3D45" w14:textId="77B4A3FA" w:rsidR="00CA5875" w:rsidRPr="00750681" w:rsidRDefault="00CA5875" w:rsidP="00750681">
            <w:pPr>
              <w:pStyle w:val="ConsPlusTitle"/>
              <w:ind w:left="142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Дмитриева </w:t>
            </w:r>
            <w:r w:rsidR="00701D1D" w:rsidRPr="00750681">
              <w:rPr>
                <w:rFonts w:ascii="Liberation Serif" w:hAnsi="Liberation Serif"/>
                <w:b w:val="0"/>
                <w:sz w:val="25"/>
                <w:szCs w:val="25"/>
              </w:rPr>
              <w:t>Р.Г.</w:t>
            </w:r>
          </w:p>
        </w:tc>
        <w:tc>
          <w:tcPr>
            <w:tcW w:w="185" w:type="pct"/>
          </w:tcPr>
          <w:p w14:paraId="0C4451E4" w14:textId="61312A05" w:rsidR="00CA5875" w:rsidRPr="00750681" w:rsidRDefault="00CA5875" w:rsidP="00750681">
            <w:pPr>
              <w:pStyle w:val="ConsPlusTitle"/>
              <w:ind w:left="142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sz w:val="25"/>
                <w:szCs w:val="25"/>
              </w:rPr>
              <w:t>-</w:t>
            </w:r>
          </w:p>
        </w:tc>
        <w:tc>
          <w:tcPr>
            <w:tcW w:w="3680" w:type="pct"/>
          </w:tcPr>
          <w:p w14:paraId="340658CB" w14:textId="66D6D206" w:rsidR="00CA5875" w:rsidRPr="00750681" w:rsidRDefault="00CA5875" w:rsidP="00750681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заведующая Верхнепышминским филиалом Уральского государственного колледжа имени И.И. Ползунова;</w:t>
            </w:r>
          </w:p>
        </w:tc>
      </w:tr>
      <w:tr w:rsidR="00E91188" w:rsidRPr="00750681" w14:paraId="3D571C33" w14:textId="77777777" w:rsidTr="00C135A4">
        <w:tc>
          <w:tcPr>
            <w:tcW w:w="1135" w:type="pct"/>
          </w:tcPr>
          <w:p w14:paraId="7E966D01" w14:textId="7ABCDEC9" w:rsidR="00E91188" w:rsidRPr="00750681" w:rsidRDefault="00CD3E9A" w:rsidP="00750681">
            <w:pPr>
              <w:pStyle w:val="ConsPlusTitle"/>
              <w:ind w:left="142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Шахмаев </w:t>
            </w:r>
            <w:r w:rsidR="00701D1D" w:rsidRPr="00750681">
              <w:rPr>
                <w:rFonts w:ascii="Liberation Serif" w:hAnsi="Liberation Serif"/>
                <w:b w:val="0"/>
                <w:sz w:val="25"/>
                <w:szCs w:val="25"/>
              </w:rPr>
              <w:t>С.В.</w:t>
            </w:r>
            <w:r w:rsidR="00E91188"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 </w:t>
            </w:r>
          </w:p>
        </w:tc>
        <w:tc>
          <w:tcPr>
            <w:tcW w:w="185" w:type="pct"/>
          </w:tcPr>
          <w:p w14:paraId="6BE0AC9B" w14:textId="77777777" w:rsidR="00E91188" w:rsidRPr="00750681" w:rsidRDefault="00E91188" w:rsidP="00750681">
            <w:pPr>
              <w:pStyle w:val="ConsPlusTitle"/>
              <w:ind w:left="142"/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680" w:type="pct"/>
          </w:tcPr>
          <w:p w14:paraId="254AB038" w14:textId="25486EFE" w:rsidR="00CA5875" w:rsidRPr="00750681" w:rsidRDefault="00CA5875" w:rsidP="00750681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п</w:t>
            </w:r>
            <w:r w:rsidR="00E91188" w:rsidRPr="00750681">
              <w:rPr>
                <w:rFonts w:ascii="Liberation Serif" w:hAnsi="Liberation Serif"/>
                <w:b w:val="0"/>
                <w:sz w:val="25"/>
                <w:szCs w:val="25"/>
              </w:rPr>
              <w:t>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bookmarkEnd w:id="1"/>
    </w:tbl>
    <w:p w14:paraId="5DDDE5E6" w14:textId="77777777" w:rsidR="00CD3E9A" w:rsidRPr="00750681" w:rsidRDefault="00CD3E9A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</w:p>
    <w:p w14:paraId="451D90E5" w14:textId="789125FB" w:rsidR="00E21AF6" w:rsidRPr="00750681" w:rsidRDefault="009F59CA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На заседании</w:t>
      </w:r>
      <w:r w:rsidR="003E6500" w:rsidRPr="00750681">
        <w:rPr>
          <w:rFonts w:ascii="Liberation Serif" w:hAnsi="Liberation Serif"/>
          <w:sz w:val="25"/>
          <w:szCs w:val="25"/>
        </w:rPr>
        <w:t xml:space="preserve"> Комиссии присутствует </w:t>
      </w:r>
      <w:r w:rsidR="00553A2A" w:rsidRPr="00750681">
        <w:rPr>
          <w:rFonts w:ascii="Liberation Serif" w:hAnsi="Liberation Serif"/>
          <w:sz w:val="25"/>
          <w:szCs w:val="25"/>
        </w:rPr>
        <w:t>9</w:t>
      </w:r>
      <w:r w:rsidR="003E6500" w:rsidRPr="00750681">
        <w:rPr>
          <w:rFonts w:ascii="Liberation Serif" w:hAnsi="Liberation Serif"/>
          <w:sz w:val="25"/>
          <w:szCs w:val="25"/>
        </w:rPr>
        <w:t xml:space="preserve"> из 1</w:t>
      </w:r>
      <w:r w:rsidR="006A2AC1" w:rsidRPr="00750681">
        <w:rPr>
          <w:rFonts w:ascii="Liberation Serif" w:hAnsi="Liberation Serif"/>
          <w:sz w:val="25"/>
          <w:szCs w:val="25"/>
        </w:rPr>
        <w:t>2</w:t>
      </w:r>
      <w:r w:rsidR="003E6500" w:rsidRPr="00750681">
        <w:rPr>
          <w:rFonts w:ascii="Liberation Serif" w:hAnsi="Liberation Serif"/>
          <w:sz w:val="25"/>
          <w:szCs w:val="25"/>
        </w:rPr>
        <w:t xml:space="preserve"> членов, в связи с чем Комиссия правомочна рассматривать вопросы повестки заседания.</w:t>
      </w:r>
    </w:p>
    <w:p w14:paraId="63F7D334" w14:textId="77777777" w:rsidR="00CD3E9A" w:rsidRPr="00750681" w:rsidRDefault="00CD3E9A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</w:p>
    <w:p w14:paraId="5B785416" w14:textId="4BEE0F4D" w:rsidR="003E6500" w:rsidRPr="00750681" w:rsidRDefault="00F70AC5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5"/>
          <w:szCs w:val="25"/>
        </w:rPr>
      </w:pPr>
      <w:r w:rsidRPr="00750681">
        <w:rPr>
          <w:rFonts w:ascii="Liberation Serif" w:hAnsi="Liberation Serif"/>
          <w:b/>
          <w:bCs/>
          <w:sz w:val="25"/>
          <w:szCs w:val="25"/>
        </w:rPr>
        <w:t>Повестка:</w:t>
      </w:r>
    </w:p>
    <w:p w14:paraId="36A78B9E" w14:textId="69950778" w:rsidR="00C135A4" w:rsidRPr="00750681" w:rsidRDefault="00C135A4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bookmarkStart w:id="3" w:name="_Hlk143008236"/>
      <w:r w:rsidRPr="00750681">
        <w:rPr>
          <w:rFonts w:ascii="Liberation Serif" w:hAnsi="Liberation Serif"/>
          <w:sz w:val="25"/>
          <w:szCs w:val="25"/>
        </w:rPr>
        <w:t xml:space="preserve">1. Рассмотрение уведомления </w:t>
      </w:r>
      <w:bookmarkStart w:id="4" w:name="_Hlk154394633"/>
      <w:r w:rsidRPr="00750681">
        <w:rPr>
          <w:rFonts w:ascii="Liberation Serif" w:hAnsi="Liberation Serif"/>
          <w:sz w:val="25"/>
          <w:szCs w:val="25"/>
        </w:rPr>
        <w:t xml:space="preserve">муниципального служащего </w:t>
      </w:r>
      <w:r w:rsidR="004D1B76">
        <w:rPr>
          <w:rFonts w:ascii="Liberation Serif" w:hAnsi="Liberation Serif"/>
          <w:sz w:val="25"/>
          <w:szCs w:val="25"/>
          <w:lang w:val="en-US"/>
        </w:rPr>
        <w:t>S</w:t>
      </w:r>
      <w:r w:rsidRPr="00750681">
        <w:rPr>
          <w:rFonts w:ascii="Liberation Serif" w:hAnsi="Liberation Serif"/>
          <w:sz w:val="25"/>
          <w:szCs w:val="25"/>
        </w:rPr>
        <w:t xml:space="preserve"> </w:t>
      </w:r>
      <w:bookmarkEnd w:id="4"/>
      <w:r w:rsidRPr="00750681">
        <w:rPr>
          <w:rFonts w:ascii="Liberation Serif" w:hAnsi="Liberation Serif"/>
          <w:sz w:val="25"/>
          <w:szCs w:val="25"/>
        </w:rPr>
        <w:t>о возникшем конфликте интересов или о возможности его возникновения.</w:t>
      </w:r>
    </w:p>
    <w:p w14:paraId="35143260" w14:textId="77777777" w:rsidR="00C135A4" w:rsidRPr="00750681" w:rsidRDefault="00C135A4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 xml:space="preserve">2. </w:t>
      </w:r>
      <w:bookmarkStart w:id="5" w:name="_Hlk153551082"/>
      <w:r w:rsidRPr="00750681">
        <w:rPr>
          <w:rFonts w:ascii="Liberation Serif" w:hAnsi="Liberation Serif"/>
          <w:sz w:val="25"/>
          <w:szCs w:val="25"/>
        </w:rPr>
        <w:t>Об итогах работы Комиссии в 2023 году.</w:t>
      </w:r>
    </w:p>
    <w:bookmarkEnd w:id="5"/>
    <w:p w14:paraId="5FC64E2A" w14:textId="77777777" w:rsidR="00C135A4" w:rsidRPr="00750681" w:rsidRDefault="00C135A4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3. О плане работы Комиссии на 2024 год.</w:t>
      </w:r>
    </w:p>
    <w:p w14:paraId="77D0B295" w14:textId="77777777" w:rsidR="006A2AC1" w:rsidRPr="00750681" w:rsidRDefault="006A2AC1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5"/>
          <w:szCs w:val="25"/>
        </w:rPr>
      </w:pPr>
    </w:p>
    <w:p w14:paraId="585AE96D" w14:textId="7C1CCC25" w:rsidR="008D48ED" w:rsidRPr="00750681" w:rsidRDefault="00BF4255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5"/>
          <w:szCs w:val="25"/>
        </w:rPr>
      </w:pPr>
      <w:r w:rsidRPr="00750681">
        <w:rPr>
          <w:rFonts w:ascii="Liberation Serif" w:hAnsi="Liberation Serif"/>
          <w:b/>
          <w:bCs/>
          <w:sz w:val="25"/>
          <w:szCs w:val="25"/>
        </w:rPr>
        <w:t>Организационные вопросы</w:t>
      </w:r>
      <w:r w:rsidR="008D48ED" w:rsidRPr="00750681">
        <w:rPr>
          <w:rFonts w:ascii="Liberation Serif" w:hAnsi="Liberation Serif"/>
          <w:b/>
          <w:bCs/>
          <w:sz w:val="25"/>
          <w:szCs w:val="25"/>
        </w:rPr>
        <w:t>:</w:t>
      </w:r>
    </w:p>
    <w:p w14:paraId="17D168D2" w14:textId="0AFAA8C1" w:rsidR="00933096" w:rsidRPr="00750681" w:rsidRDefault="00933096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bookmarkStart w:id="6" w:name="_Hlk143000229"/>
      <w:bookmarkStart w:id="7" w:name="_Hlk153807658"/>
      <w:bookmarkEnd w:id="3"/>
      <w:r w:rsidRPr="00750681">
        <w:rPr>
          <w:rFonts w:ascii="Liberation Serif" w:hAnsi="Liberation Serif"/>
          <w:sz w:val="25"/>
          <w:szCs w:val="25"/>
        </w:rPr>
        <w:t xml:space="preserve">Председатель комиссии Редин А.А. </w:t>
      </w:r>
      <w:bookmarkEnd w:id="7"/>
      <w:r w:rsidRPr="00750681">
        <w:rPr>
          <w:rFonts w:ascii="Liberation Serif" w:hAnsi="Liberation Serif"/>
          <w:sz w:val="25"/>
          <w:szCs w:val="25"/>
        </w:rPr>
        <w:t>объявил заседание Комиссии открытым</w:t>
      </w:r>
      <w:r w:rsidR="00CD3E9A" w:rsidRPr="00750681">
        <w:rPr>
          <w:rFonts w:ascii="Liberation Serif" w:hAnsi="Liberation Serif"/>
          <w:sz w:val="25"/>
          <w:szCs w:val="25"/>
        </w:rPr>
        <w:t>,</w:t>
      </w:r>
      <w:r w:rsidRPr="00750681">
        <w:rPr>
          <w:rFonts w:ascii="Liberation Serif" w:hAnsi="Liberation Serif"/>
          <w:sz w:val="25"/>
          <w:szCs w:val="25"/>
        </w:rPr>
        <w:t xml:space="preserve"> изложил повестку дня.</w:t>
      </w:r>
      <w:r w:rsidR="00CD3E9A" w:rsidRPr="00750681">
        <w:rPr>
          <w:rFonts w:ascii="Liberation Serif" w:hAnsi="Liberation Serif"/>
          <w:sz w:val="25"/>
          <w:szCs w:val="25"/>
        </w:rPr>
        <w:t xml:space="preserve"> Предложил </w:t>
      </w:r>
      <w:bookmarkEnd w:id="6"/>
      <w:r w:rsidR="00BF4255" w:rsidRPr="00750681">
        <w:rPr>
          <w:rFonts w:ascii="Liberation Serif" w:hAnsi="Liberation Serif"/>
          <w:sz w:val="25"/>
          <w:szCs w:val="25"/>
        </w:rPr>
        <w:t>принимать решения путем открытого голосования.</w:t>
      </w:r>
    </w:p>
    <w:p w14:paraId="3C1995C8" w14:textId="08C909B7" w:rsidR="00CD3E9A" w:rsidRPr="00750681" w:rsidRDefault="00CD3E9A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По предложению проголосовали:</w:t>
      </w:r>
    </w:p>
    <w:p w14:paraId="3C93EB7A" w14:textId="6BA0EE78" w:rsidR="00CD3E9A" w:rsidRPr="00750681" w:rsidRDefault="00CD3E9A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 xml:space="preserve">ЗА – </w:t>
      </w:r>
      <w:r w:rsidR="00553A2A" w:rsidRPr="00750681">
        <w:rPr>
          <w:rFonts w:ascii="Liberation Serif" w:hAnsi="Liberation Serif"/>
          <w:sz w:val="25"/>
          <w:szCs w:val="25"/>
        </w:rPr>
        <w:t>9</w:t>
      </w:r>
      <w:r w:rsidRPr="00750681">
        <w:rPr>
          <w:rFonts w:ascii="Liberation Serif" w:hAnsi="Liberation Serif"/>
          <w:sz w:val="25"/>
          <w:szCs w:val="25"/>
        </w:rPr>
        <w:t xml:space="preserve"> голосов</w:t>
      </w:r>
    </w:p>
    <w:p w14:paraId="11BD8EA6" w14:textId="77777777" w:rsidR="00CD3E9A" w:rsidRPr="00750681" w:rsidRDefault="00CD3E9A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ПРОТИВ – 0 голосов</w:t>
      </w:r>
    </w:p>
    <w:p w14:paraId="09BB3D67" w14:textId="30163C4A" w:rsidR="00CD3E9A" w:rsidRPr="00750681" w:rsidRDefault="00CD3E9A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ВОЗДЕРЖАЛСЯ – 0 голосов</w:t>
      </w:r>
    </w:p>
    <w:p w14:paraId="6202A431" w14:textId="77777777" w:rsidR="00E77A3F" w:rsidRPr="00750681" w:rsidRDefault="00E77A3F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5"/>
          <w:szCs w:val="25"/>
        </w:rPr>
      </w:pPr>
    </w:p>
    <w:p w14:paraId="6BD2D4D2" w14:textId="17563A2E" w:rsidR="00BF4255" w:rsidRPr="00750681" w:rsidRDefault="00BF4255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5"/>
          <w:szCs w:val="25"/>
        </w:rPr>
      </w:pPr>
      <w:r w:rsidRPr="00750681">
        <w:rPr>
          <w:rFonts w:ascii="Liberation Serif" w:hAnsi="Liberation Serif"/>
          <w:b/>
          <w:bCs/>
          <w:sz w:val="25"/>
          <w:szCs w:val="25"/>
        </w:rPr>
        <w:t>По вопросу повестки заседания слушали:</w:t>
      </w:r>
    </w:p>
    <w:p w14:paraId="322EED8B" w14:textId="24DE4C85" w:rsidR="007E3508" w:rsidRPr="00750681" w:rsidRDefault="00BF4255" w:rsidP="00750681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1</w:t>
      </w:r>
      <w:r w:rsidR="00933096" w:rsidRPr="00750681">
        <w:rPr>
          <w:rFonts w:ascii="Liberation Serif" w:hAnsi="Liberation Serif"/>
          <w:sz w:val="25"/>
          <w:szCs w:val="25"/>
        </w:rPr>
        <w:t xml:space="preserve">. </w:t>
      </w:r>
      <w:bookmarkStart w:id="8" w:name="_Hlk149548989"/>
      <w:r w:rsidR="00CA5875" w:rsidRPr="00750681">
        <w:rPr>
          <w:rFonts w:ascii="Liberation Serif" w:hAnsi="Liberation Serif"/>
          <w:sz w:val="25"/>
          <w:szCs w:val="25"/>
        </w:rPr>
        <w:t xml:space="preserve">Доклад </w:t>
      </w:r>
      <w:r w:rsidR="007E3508" w:rsidRPr="00750681">
        <w:rPr>
          <w:rFonts w:ascii="Liberation Serif" w:hAnsi="Liberation Serif"/>
          <w:sz w:val="25"/>
          <w:szCs w:val="25"/>
        </w:rPr>
        <w:t xml:space="preserve">Гончарук Н.А., </w:t>
      </w:r>
      <w:r w:rsidR="008567A8" w:rsidRPr="00750681">
        <w:rPr>
          <w:rFonts w:ascii="Liberation Serif" w:hAnsi="Liberation Serif"/>
          <w:sz w:val="25"/>
          <w:szCs w:val="25"/>
        </w:rPr>
        <w:t>главного специалиста отдела муниципальной службы и кадров управления делами администрации городского округа Верхняя Пышма:</w:t>
      </w:r>
    </w:p>
    <w:bookmarkEnd w:id="8"/>
    <w:p w14:paraId="3BD3593B" w14:textId="765C0404" w:rsidR="00C135A4" w:rsidRPr="00750681" w:rsidRDefault="00C135A4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lastRenderedPageBreak/>
        <w:t xml:space="preserve">На имя Главы городского округа Верхняя Пышма 29.11.2023 поступило уведомление </w:t>
      </w:r>
      <w:r w:rsidR="004D1B76" w:rsidRPr="004D1B76">
        <w:rPr>
          <w:rFonts w:ascii="Liberation Serif" w:hAnsi="Liberation Serif"/>
          <w:sz w:val="25"/>
          <w:szCs w:val="25"/>
        </w:rPr>
        <w:t xml:space="preserve">муниципального служащего S </w:t>
      </w:r>
      <w:r w:rsidRPr="00750681">
        <w:rPr>
          <w:rFonts w:ascii="Liberation Serif" w:hAnsi="Liberation Serif"/>
          <w:sz w:val="25"/>
          <w:szCs w:val="25"/>
        </w:rPr>
        <w:t xml:space="preserve">о возникшем конфликте интересов или о возможности его возникновения. </w:t>
      </w:r>
    </w:p>
    <w:p w14:paraId="5AA22311" w14:textId="234DFE46" w:rsidR="00E77A3F" w:rsidRPr="00750681" w:rsidRDefault="004D1B76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bookmarkStart w:id="9" w:name="_Hlk149558556"/>
      <w:bookmarkStart w:id="10" w:name="_Hlk142999127"/>
      <w:r>
        <w:rPr>
          <w:rFonts w:ascii="Liberation Serif" w:hAnsi="Liberation Serif"/>
          <w:sz w:val="25"/>
          <w:szCs w:val="25"/>
        </w:rPr>
        <w:t>М</w:t>
      </w:r>
      <w:r w:rsidRPr="004D1B76">
        <w:rPr>
          <w:rFonts w:ascii="Liberation Serif" w:hAnsi="Liberation Serif"/>
          <w:sz w:val="25"/>
          <w:szCs w:val="25"/>
        </w:rPr>
        <w:t>униципальн</w:t>
      </w:r>
      <w:r>
        <w:rPr>
          <w:rFonts w:ascii="Liberation Serif" w:hAnsi="Liberation Serif"/>
          <w:sz w:val="25"/>
          <w:szCs w:val="25"/>
        </w:rPr>
        <w:t>ый</w:t>
      </w:r>
      <w:r w:rsidRPr="004D1B76">
        <w:rPr>
          <w:rFonts w:ascii="Liberation Serif" w:hAnsi="Liberation Serif"/>
          <w:sz w:val="25"/>
          <w:szCs w:val="25"/>
        </w:rPr>
        <w:t xml:space="preserve"> служащ</w:t>
      </w:r>
      <w:r>
        <w:rPr>
          <w:rFonts w:ascii="Liberation Serif" w:hAnsi="Liberation Serif"/>
          <w:sz w:val="25"/>
          <w:szCs w:val="25"/>
        </w:rPr>
        <w:t>ий</w:t>
      </w:r>
      <w:r w:rsidRPr="004D1B76">
        <w:rPr>
          <w:rFonts w:ascii="Liberation Serif" w:hAnsi="Liberation Serif"/>
          <w:sz w:val="25"/>
          <w:szCs w:val="25"/>
        </w:rPr>
        <w:t xml:space="preserve"> S </w:t>
      </w:r>
      <w:r w:rsidR="00C135A4" w:rsidRPr="00750681">
        <w:rPr>
          <w:rFonts w:ascii="Liberation Serif" w:hAnsi="Liberation Serif"/>
          <w:sz w:val="25"/>
          <w:szCs w:val="25"/>
        </w:rPr>
        <w:t xml:space="preserve">уведомляет, что ему в работу поступили процессуальные документы по делу № 2-2132/2023, рассматриваемому Верхнепышминским городским судом Свердловской области. По данным, размещенным на сайте суда, Администрация привлечена к участию в деле, в рамках которого рассматривается вопрос </w:t>
      </w:r>
      <w:bookmarkStart w:id="11" w:name="_Hlk153802081"/>
      <w:r w:rsidR="00C135A4" w:rsidRPr="00750681">
        <w:rPr>
          <w:rFonts w:ascii="Liberation Serif" w:hAnsi="Liberation Serif"/>
          <w:sz w:val="25"/>
          <w:szCs w:val="25"/>
        </w:rPr>
        <w:t>об оспаривании решения общего собрания жильцов, которым приняты решения о смене управляющей компании с ООО УК «Кворум» на ООО «КОТ»</w:t>
      </w:r>
      <w:bookmarkEnd w:id="11"/>
      <w:r w:rsidR="00C135A4" w:rsidRPr="00750681">
        <w:rPr>
          <w:rFonts w:ascii="Liberation Serif" w:hAnsi="Liberation Serif"/>
          <w:sz w:val="25"/>
          <w:szCs w:val="25"/>
        </w:rPr>
        <w:t>. Согласно тексту процессуальных документов, спор возник в отношении многоквартирного жилого дома, расположенного по адресу: Свердловская область, г. Верхняя Пышма, пр. Успенский, 113Д. Администрация осуществляет полномочия собственника в отношении встроенно-пристроенного помещения в указанном доме.</w:t>
      </w:r>
      <w:r w:rsidR="00F70AC5" w:rsidRPr="00750681">
        <w:rPr>
          <w:rFonts w:ascii="Liberation Serif" w:hAnsi="Liberation Serif"/>
          <w:sz w:val="25"/>
          <w:szCs w:val="25"/>
        </w:rPr>
        <w:t xml:space="preserve"> </w:t>
      </w:r>
      <w:r w:rsidR="00C135A4" w:rsidRPr="00750681">
        <w:rPr>
          <w:rFonts w:ascii="Liberation Serif" w:hAnsi="Liberation Serif"/>
          <w:sz w:val="25"/>
          <w:szCs w:val="25"/>
        </w:rPr>
        <w:t>Голосование о смене управляющей компании проводилось по двум смежным домам, расположенным по адресам: Свердловская область, г. Верхняя Пышма, Успенский пр-т, д. 113Д и 113Д/1.</w:t>
      </w:r>
    </w:p>
    <w:p w14:paraId="1E7148CA" w14:textId="55DECB47" w:rsidR="00793689" w:rsidRPr="00750681" w:rsidRDefault="00793689" w:rsidP="00750681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Конфликт интересов или возможность его возникновения заключается в личной заинтересованности по указанному спору </w:t>
      </w:r>
      <w:r w:rsidR="004D1B76" w:rsidRPr="004D1B76">
        <w:rPr>
          <w:rFonts w:ascii="Liberation Serif" w:eastAsia="Times New Roman" w:hAnsi="Liberation Serif" w:cs="Times New Roman"/>
          <w:sz w:val="25"/>
          <w:szCs w:val="25"/>
          <w:lang w:eastAsia="ru-RU"/>
        </w:rPr>
        <w:t>муниципального служащего S</w:t>
      </w: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, являющегося собственником жилой квартиры, расположенной в доме по адресу: пр. Успенский 113Д/1.</w:t>
      </w:r>
    </w:p>
    <w:p w14:paraId="4F200D44" w14:textId="25246889" w:rsidR="00793689" w:rsidRPr="00750681" w:rsidRDefault="00793689" w:rsidP="00750681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В соответствии с Положением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главным специалистом юридического отдела Черемных Е.В. подготовлено мотивированное заключение по результатам рассмотрения уведомления </w:t>
      </w:r>
      <w:r w:rsidR="004D1B76" w:rsidRPr="004D1B76">
        <w:rPr>
          <w:rFonts w:ascii="Liberation Serif" w:eastAsia="Times New Roman" w:hAnsi="Liberation Serif" w:cs="Times New Roman"/>
          <w:sz w:val="25"/>
          <w:szCs w:val="25"/>
          <w:lang w:eastAsia="ru-RU"/>
        </w:rPr>
        <w:t>муниципального служащего S</w:t>
      </w:r>
      <w:r w:rsidR="004D1B76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. </w:t>
      </w:r>
      <w:r w:rsidR="0062203D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Из мотивированного заключения</w:t>
      </w: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следует, что </w:t>
      </w:r>
      <w:r w:rsidR="0062203D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личная заинтересованность </w:t>
      </w:r>
      <w:r w:rsidR="004D1B76" w:rsidRPr="004D1B76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муниципального служащего S </w:t>
      </w:r>
      <w:r w:rsidR="0062203D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приводит или может привести к конфликту интересов </w:t>
      </w: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при </w:t>
      </w:r>
      <w:r w:rsidR="0062203D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его </w:t>
      </w: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участи</w:t>
      </w:r>
      <w:r w:rsidR="0062203D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и</w:t>
      </w: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в </w:t>
      </w:r>
      <w:r w:rsidR="006A2AC1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судебном процессе</w:t>
      </w: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</w:t>
      </w:r>
      <w:r w:rsidR="006A2AC1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об оспаривании решения общего собрания </w:t>
      </w:r>
      <w:r w:rsidR="006A2AC1" w:rsidRPr="00750681">
        <w:rPr>
          <w:rFonts w:ascii="Liberation Serif" w:eastAsia="Times New Roman" w:hAnsi="Liberation Serif" w:cs="Liberation Serif"/>
          <w:sz w:val="25"/>
          <w:szCs w:val="25"/>
          <w:lang w:eastAsia="ru-RU"/>
        </w:rPr>
        <w:t>жильцов</w:t>
      </w:r>
      <w:r w:rsidR="006A2AC1" w:rsidRPr="00750681">
        <w:rPr>
          <w:rFonts w:ascii="Liberation Serif" w:hAnsi="Liberation Serif" w:cs="Liberation Serif"/>
          <w:sz w:val="25"/>
          <w:szCs w:val="25"/>
        </w:rPr>
        <w:t xml:space="preserve"> многоквартирных домов</w:t>
      </w:r>
      <w:r w:rsidR="006A2AC1" w:rsidRPr="00750681">
        <w:rPr>
          <w:rFonts w:ascii="Liberation Serif" w:hAnsi="Liberation Serif"/>
          <w:sz w:val="25"/>
          <w:szCs w:val="25"/>
        </w:rPr>
        <w:t xml:space="preserve"> </w:t>
      </w:r>
      <w:r w:rsidR="006A2AC1" w:rsidRPr="00750681">
        <w:rPr>
          <w:rFonts w:ascii="Liberation Serif" w:hAnsi="Liberation Serif" w:cs="Liberation Serif"/>
          <w:sz w:val="25"/>
          <w:szCs w:val="25"/>
        </w:rPr>
        <w:t>113Д и 113Д/1</w:t>
      </w:r>
      <w:r w:rsidR="0062203D" w:rsidRPr="00750681">
        <w:rPr>
          <w:rFonts w:ascii="Liberation Serif" w:hAnsi="Liberation Serif" w:cs="Liberation Serif"/>
          <w:sz w:val="25"/>
          <w:szCs w:val="25"/>
        </w:rPr>
        <w:t xml:space="preserve"> по </w:t>
      </w:r>
      <w:proofErr w:type="spellStart"/>
      <w:r w:rsidR="0062203D" w:rsidRPr="00750681">
        <w:rPr>
          <w:rFonts w:ascii="Liberation Serif" w:hAnsi="Liberation Serif" w:cs="Liberation Serif"/>
          <w:sz w:val="25"/>
          <w:szCs w:val="25"/>
        </w:rPr>
        <w:t>пр</w:t>
      </w:r>
      <w:proofErr w:type="spellEnd"/>
      <w:r w:rsidR="0062203D" w:rsidRPr="00750681">
        <w:rPr>
          <w:rFonts w:ascii="Liberation Serif" w:hAnsi="Liberation Serif" w:cs="Liberation Serif"/>
          <w:sz w:val="25"/>
          <w:szCs w:val="25"/>
        </w:rPr>
        <w:t>-ту</w:t>
      </w:r>
      <w:r w:rsidR="006A2AC1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Успенск</w:t>
      </w:r>
      <w:r w:rsidR="0062203D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ому в городе Верхняя Пышма Свердловской области</w:t>
      </w:r>
      <w:r w:rsidR="006A2AC1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о смене управляющей компании с ООО УК «Кворум» на ООО «КОТ»</w:t>
      </w: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14:paraId="271B913C" w14:textId="7D8AF70C" w:rsidR="00FE1905" w:rsidRPr="00750681" w:rsidRDefault="00FE1905" w:rsidP="00750681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В ходе заседания </w:t>
      </w:r>
      <w:r w:rsidR="004D1B76" w:rsidRPr="004D1B76">
        <w:rPr>
          <w:rFonts w:ascii="Liberation Serif" w:eastAsia="Times New Roman" w:hAnsi="Liberation Serif" w:cs="Times New Roman"/>
          <w:sz w:val="25"/>
          <w:szCs w:val="25"/>
          <w:lang w:eastAsia="ru-RU"/>
        </w:rPr>
        <w:t>муниципальн</w:t>
      </w:r>
      <w:r w:rsidR="004D1B76">
        <w:rPr>
          <w:rFonts w:ascii="Liberation Serif" w:eastAsia="Times New Roman" w:hAnsi="Liberation Serif" w:cs="Times New Roman"/>
          <w:sz w:val="25"/>
          <w:szCs w:val="25"/>
          <w:lang w:eastAsia="ru-RU"/>
        </w:rPr>
        <w:t>ый</w:t>
      </w:r>
      <w:r w:rsidR="004D1B76" w:rsidRPr="004D1B76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служащ</w:t>
      </w:r>
      <w:r w:rsidR="004D1B76">
        <w:rPr>
          <w:rFonts w:ascii="Liberation Serif" w:eastAsia="Times New Roman" w:hAnsi="Liberation Serif" w:cs="Times New Roman"/>
          <w:sz w:val="25"/>
          <w:szCs w:val="25"/>
          <w:lang w:eastAsia="ru-RU"/>
        </w:rPr>
        <w:t>ий</w:t>
      </w:r>
      <w:r w:rsidR="004D1B76" w:rsidRPr="004D1B76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S</w:t>
      </w: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сообщил, что 13.12.2023 зарегистрировано его право собственности на квартиру в доме № 113Д по </w:t>
      </w:r>
      <w:proofErr w:type="spellStart"/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пр</w:t>
      </w:r>
      <w:proofErr w:type="spellEnd"/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-ту Успенскому в городе Верхняя Пышма Свердловской области. </w:t>
      </w:r>
    </w:p>
    <w:p w14:paraId="295261AA" w14:textId="14643FAB" w:rsidR="00793689" w:rsidRPr="00750681" w:rsidRDefault="00793689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Председатель комиссии Редин А.А. предложил:</w:t>
      </w:r>
    </w:p>
    <w:p w14:paraId="7C96E95A" w14:textId="7D65E817" w:rsidR="00BE6EC6" w:rsidRPr="00750681" w:rsidRDefault="00FE1905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bookmarkStart w:id="12" w:name="_Hlk153898113"/>
      <w:r w:rsidRPr="00750681">
        <w:rPr>
          <w:rFonts w:ascii="Liberation Serif" w:hAnsi="Liberation Serif"/>
          <w:sz w:val="25"/>
          <w:szCs w:val="25"/>
        </w:rPr>
        <w:t>1)</w:t>
      </w:r>
      <w:r w:rsidR="00793689" w:rsidRPr="00750681">
        <w:rPr>
          <w:rFonts w:ascii="Liberation Serif" w:hAnsi="Liberation Serif"/>
          <w:sz w:val="25"/>
          <w:szCs w:val="25"/>
        </w:rPr>
        <w:t xml:space="preserve"> признать, </w:t>
      </w:r>
      <w:r w:rsidR="00987C37" w:rsidRPr="00750681">
        <w:rPr>
          <w:rFonts w:ascii="Liberation Serif" w:hAnsi="Liberation Serif"/>
          <w:sz w:val="25"/>
          <w:szCs w:val="25"/>
        </w:rPr>
        <w:t xml:space="preserve">что личная заинтересованность приводит или может привести к конфликту интересов </w:t>
      </w:r>
      <w:r w:rsidR="00793689" w:rsidRPr="00750681">
        <w:rPr>
          <w:rFonts w:ascii="Liberation Serif" w:hAnsi="Liberation Serif"/>
          <w:sz w:val="25"/>
          <w:szCs w:val="25"/>
        </w:rPr>
        <w:t xml:space="preserve">при исполнении </w:t>
      </w:r>
      <w:r w:rsidR="004D1B76" w:rsidRPr="004D1B76">
        <w:rPr>
          <w:rFonts w:ascii="Liberation Serif" w:hAnsi="Liberation Serif"/>
          <w:sz w:val="25"/>
          <w:szCs w:val="25"/>
        </w:rPr>
        <w:t>муниципальн</w:t>
      </w:r>
      <w:r w:rsidR="004D1B76">
        <w:rPr>
          <w:rFonts w:ascii="Liberation Serif" w:hAnsi="Liberation Serif"/>
          <w:sz w:val="25"/>
          <w:szCs w:val="25"/>
        </w:rPr>
        <w:t>ым</w:t>
      </w:r>
      <w:r w:rsidR="004D1B76" w:rsidRPr="004D1B76">
        <w:rPr>
          <w:rFonts w:ascii="Liberation Serif" w:hAnsi="Liberation Serif"/>
          <w:sz w:val="25"/>
          <w:szCs w:val="25"/>
        </w:rPr>
        <w:t xml:space="preserve"> служащ</w:t>
      </w:r>
      <w:r w:rsidR="004D1B76">
        <w:rPr>
          <w:rFonts w:ascii="Liberation Serif" w:hAnsi="Liberation Serif"/>
          <w:sz w:val="25"/>
          <w:szCs w:val="25"/>
        </w:rPr>
        <w:t>им</w:t>
      </w:r>
      <w:r w:rsidR="004D1B76" w:rsidRPr="004D1B76">
        <w:rPr>
          <w:rFonts w:ascii="Liberation Serif" w:hAnsi="Liberation Serif"/>
          <w:sz w:val="25"/>
          <w:szCs w:val="25"/>
        </w:rPr>
        <w:t xml:space="preserve"> S</w:t>
      </w:r>
      <w:r w:rsidR="00793689" w:rsidRPr="00750681">
        <w:rPr>
          <w:rFonts w:ascii="Liberation Serif" w:hAnsi="Liberation Serif"/>
          <w:sz w:val="25"/>
          <w:szCs w:val="25"/>
        </w:rPr>
        <w:t xml:space="preserve"> должностных обязанностей по</w:t>
      </w:r>
      <w:r w:rsidR="00673B03" w:rsidRPr="00750681">
        <w:rPr>
          <w:rFonts w:ascii="Liberation Serif" w:hAnsi="Liberation Serif"/>
          <w:sz w:val="25"/>
          <w:szCs w:val="25"/>
        </w:rPr>
        <w:t xml:space="preserve"> </w:t>
      </w:r>
      <w:r w:rsidR="00793689" w:rsidRPr="00750681">
        <w:rPr>
          <w:rFonts w:ascii="Liberation Serif" w:hAnsi="Liberation Serif"/>
          <w:sz w:val="25"/>
          <w:szCs w:val="25"/>
        </w:rPr>
        <w:t xml:space="preserve">участию </w:t>
      </w:r>
      <w:r w:rsidR="006A2AC1" w:rsidRPr="00750681">
        <w:rPr>
          <w:rFonts w:ascii="Liberation Serif" w:hAnsi="Liberation Serif"/>
          <w:sz w:val="25"/>
          <w:szCs w:val="25"/>
        </w:rPr>
        <w:t>в судебном процессе об оспаривании решения общего собрания жильцов, которым приняты решения о смене управляющей компании с ООО УК «Кворум» на ООО «КОТ»</w:t>
      </w:r>
      <w:r w:rsidR="00BE6EC6" w:rsidRPr="00750681">
        <w:rPr>
          <w:rFonts w:ascii="Liberation Serif" w:hAnsi="Liberation Serif"/>
          <w:sz w:val="25"/>
          <w:szCs w:val="25"/>
        </w:rPr>
        <w:t>;</w:t>
      </w:r>
    </w:p>
    <w:p w14:paraId="4DCAD004" w14:textId="6D3AEDD6" w:rsidR="00BE6EC6" w:rsidRPr="00750681" w:rsidRDefault="00BE6EC6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 xml:space="preserve">2) </w:t>
      </w:r>
      <w:r w:rsidR="00793689" w:rsidRPr="00750681">
        <w:rPr>
          <w:rFonts w:ascii="Liberation Serif" w:hAnsi="Liberation Serif"/>
          <w:sz w:val="25"/>
          <w:szCs w:val="25"/>
        </w:rPr>
        <w:t>рекомендовать Главе городского округа принять меры по урегулированию конфликта интересов или по недопущению его возникновения, а именно - назначить ответственн</w:t>
      </w:r>
      <w:r w:rsidRPr="00750681">
        <w:rPr>
          <w:rFonts w:ascii="Liberation Serif" w:hAnsi="Liberation Serif"/>
          <w:sz w:val="25"/>
          <w:szCs w:val="25"/>
        </w:rPr>
        <w:t>ые</w:t>
      </w:r>
      <w:r w:rsidR="00793689" w:rsidRPr="00750681">
        <w:rPr>
          <w:rFonts w:ascii="Liberation Serif" w:hAnsi="Liberation Serif"/>
          <w:sz w:val="25"/>
          <w:szCs w:val="25"/>
        </w:rPr>
        <w:t xml:space="preserve"> должностн</w:t>
      </w:r>
      <w:r w:rsidRPr="00750681">
        <w:rPr>
          <w:rFonts w:ascii="Liberation Serif" w:hAnsi="Liberation Serif"/>
          <w:sz w:val="25"/>
          <w:szCs w:val="25"/>
        </w:rPr>
        <w:t>ые</w:t>
      </w:r>
      <w:r w:rsidR="00793689" w:rsidRPr="00750681">
        <w:rPr>
          <w:rFonts w:ascii="Liberation Serif" w:hAnsi="Liberation Serif"/>
          <w:sz w:val="25"/>
          <w:szCs w:val="25"/>
        </w:rPr>
        <w:t xml:space="preserve"> лиц</w:t>
      </w:r>
      <w:r w:rsidRPr="00750681">
        <w:rPr>
          <w:rFonts w:ascii="Liberation Serif" w:hAnsi="Liberation Serif"/>
          <w:sz w:val="25"/>
          <w:szCs w:val="25"/>
        </w:rPr>
        <w:t>а</w:t>
      </w:r>
      <w:r w:rsidR="00793689" w:rsidRPr="00750681">
        <w:rPr>
          <w:rFonts w:ascii="Liberation Serif" w:hAnsi="Liberation Serif"/>
          <w:sz w:val="25"/>
          <w:szCs w:val="25"/>
        </w:rPr>
        <w:t xml:space="preserve"> по участию </w:t>
      </w:r>
      <w:r w:rsidR="0062203D" w:rsidRPr="00750681">
        <w:rPr>
          <w:rFonts w:ascii="Liberation Serif" w:hAnsi="Liberation Serif"/>
          <w:sz w:val="25"/>
          <w:szCs w:val="25"/>
        </w:rPr>
        <w:t>в судебном процессе об оспаривании решения общего собрания жильцов, которым приняты решения о смене управляющей компании с ООО УК «Кворум» на ООО «КОТ</w:t>
      </w:r>
      <w:r w:rsidRPr="00750681">
        <w:rPr>
          <w:rFonts w:ascii="Liberation Serif" w:hAnsi="Liberation Serif"/>
          <w:sz w:val="25"/>
          <w:szCs w:val="25"/>
        </w:rPr>
        <w:t xml:space="preserve">», в том числе </w:t>
      </w:r>
      <w:r w:rsidR="00750681" w:rsidRPr="00750681">
        <w:rPr>
          <w:rFonts w:ascii="Liberation Serif" w:hAnsi="Liberation Serif"/>
          <w:sz w:val="25"/>
          <w:szCs w:val="25"/>
        </w:rPr>
        <w:t>включающ</w:t>
      </w:r>
      <w:r w:rsidR="001061D2">
        <w:rPr>
          <w:rFonts w:ascii="Liberation Serif" w:hAnsi="Liberation Serif"/>
          <w:sz w:val="25"/>
          <w:szCs w:val="25"/>
        </w:rPr>
        <w:t>ему</w:t>
      </w:r>
      <w:r w:rsidR="00750681" w:rsidRPr="00750681">
        <w:rPr>
          <w:rFonts w:ascii="Liberation Serif" w:hAnsi="Liberation Serif"/>
          <w:sz w:val="25"/>
          <w:szCs w:val="25"/>
        </w:rPr>
        <w:t xml:space="preserve"> в себя</w:t>
      </w:r>
      <w:r w:rsidRPr="00750681">
        <w:rPr>
          <w:rFonts w:ascii="Liberation Serif" w:hAnsi="Liberation Serif"/>
          <w:sz w:val="25"/>
          <w:szCs w:val="25"/>
        </w:rPr>
        <w:t>:</w:t>
      </w:r>
    </w:p>
    <w:p w14:paraId="789B0011" w14:textId="77777777" w:rsidR="00BE6EC6" w:rsidRPr="00750681" w:rsidRDefault="00BE6EC6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- распределение дел по участию в процессе;</w:t>
      </w:r>
    </w:p>
    <w:p w14:paraId="6D5E8B7A" w14:textId="77777777" w:rsidR="00BE6EC6" w:rsidRPr="00750681" w:rsidRDefault="00BE6EC6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- дачу указаний о позиции Администрации по судебному спору, подготовке процессуальных документов, тактике и стратегии поведения представителя Администрации непосредственно в судебном заседании, взаимодействии с лицами, участвующими в процессе;</w:t>
      </w:r>
    </w:p>
    <w:p w14:paraId="5F19B889" w14:textId="77777777" w:rsidR="00BE6EC6" w:rsidRPr="00750681" w:rsidRDefault="00BE6EC6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- доведение сведений о ходе процесса до сведения Главы городского округа Верхняя Пышма;</w:t>
      </w:r>
    </w:p>
    <w:p w14:paraId="19AFF4C6" w14:textId="58A9E1C9" w:rsidR="00793689" w:rsidRPr="00750681" w:rsidRDefault="00BE6EC6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- согласование дальнейшего обжалования судебных актов (постановлений).</w:t>
      </w:r>
    </w:p>
    <w:bookmarkEnd w:id="12"/>
    <w:p w14:paraId="4981BC4B" w14:textId="77777777" w:rsidR="00750681" w:rsidRDefault="00750681" w:rsidP="00750681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</w:p>
    <w:p w14:paraId="2FE546BB" w14:textId="0DF6A0C1" w:rsidR="003D5ACE" w:rsidRPr="00750681" w:rsidRDefault="003D5ACE" w:rsidP="00750681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По предложе</w:t>
      </w:r>
      <w:r w:rsidR="001C6E11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нию </w:t>
      </w: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проголосовали:</w:t>
      </w:r>
    </w:p>
    <w:p w14:paraId="09D7302E" w14:textId="07486D9A" w:rsidR="003D5ACE" w:rsidRPr="00750681" w:rsidRDefault="003D5ACE" w:rsidP="00750681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ЗА – </w:t>
      </w:r>
      <w:r w:rsidR="006A2AC1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8</w:t>
      </w: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голосов</w:t>
      </w:r>
    </w:p>
    <w:p w14:paraId="1F6009B0" w14:textId="77777777" w:rsidR="003D5ACE" w:rsidRPr="00750681" w:rsidRDefault="003D5ACE" w:rsidP="00750681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ПРОТИВ – 0 голосов</w:t>
      </w:r>
    </w:p>
    <w:p w14:paraId="7716E643" w14:textId="7728D1D2" w:rsidR="003D5ACE" w:rsidRPr="00750681" w:rsidRDefault="003D5ACE" w:rsidP="00750681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ВОЗДЕРЖАЛСЯ – </w:t>
      </w:r>
      <w:r w:rsidR="004D1B76">
        <w:rPr>
          <w:rFonts w:ascii="Liberation Serif" w:eastAsia="Times New Roman" w:hAnsi="Liberation Serif" w:cs="Times New Roman"/>
          <w:sz w:val="25"/>
          <w:szCs w:val="25"/>
          <w:lang w:eastAsia="ru-RU"/>
        </w:rPr>
        <w:t>1</w:t>
      </w: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голос</w:t>
      </w:r>
      <w:r w:rsidR="00777CE1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bookmarkEnd w:id="9"/>
    <w:p w14:paraId="241047DF" w14:textId="77777777" w:rsidR="00216F9E" w:rsidRPr="00750681" w:rsidRDefault="00216F9E" w:rsidP="00750681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</w:p>
    <w:p w14:paraId="6FA16970" w14:textId="7BE9653F" w:rsidR="00F107CD" w:rsidRPr="00750681" w:rsidRDefault="00777CE1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2. </w:t>
      </w:r>
      <w:bookmarkEnd w:id="10"/>
      <w:r w:rsidR="00374086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>Отчет</w:t>
      </w:r>
      <w:r w:rsidR="00F107CD" w:rsidRPr="00750681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председателя Комиссии Редина А.А. о</w:t>
      </w:r>
      <w:r w:rsidR="00F107CD" w:rsidRPr="00750681">
        <w:rPr>
          <w:rFonts w:ascii="Liberation Serif" w:hAnsi="Liberation Serif"/>
          <w:sz w:val="25"/>
          <w:szCs w:val="25"/>
        </w:rPr>
        <w:t>б итогах работы Комиссии в 2023 году (</w:t>
      </w:r>
      <w:r w:rsidR="00374086" w:rsidRPr="00750681">
        <w:rPr>
          <w:rFonts w:ascii="Liberation Serif" w:hAnsi="Liberation Serif"/>
          <w:sz w:val="25"/>
          <w:szCs w:val="25"/>
        </w:rPr>
        <w:t>отчет</w:t>
      </w:r>
      <w:r w:rsidR="00F107CD" w:rsidRPr="00750681">
        <w:rPr>
          <w:rFonts w:ascii="Liberation Serif" w:hAnsi="Liberation Serif"/>
          <w:sz w:val="25"/>
          <w:szCs w:val="25"/>
        </w:rPr>
        <w:t xml:space="preserve"> прилагается).</w:t>
      </w:r>
    </w:p>
    <w:p w14:paraId="52A5AF38" w14:textId="77777777" w:rsidR="00374086" w:rsidRPr="00750681" w:rsidRDefault="00374086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bookmarkStart w:id="13" w:name="_Hlk153551306"/>
    </w:p>
    <w:p w14:paraId="3C2E1EEC" w14:textId="24C56FFE" w:rsidR="00F107CD" w:rsidRPr="00750681" w:rsidRDefault="00374086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О</w:t>
      </w:r>
      <w:r w:rsidR="00F107CD" w:rsidRPr="00750681">
        <w:rPr>
          <w:rFonts w:ascii="Liberation Serif" w:hAnsi="Liberation Serif"/>
          <w:sz w:val="25"/>
          <w:szCs w:val="25"/>
        </w:rPr>
        <w:t xml:space="preserve"> </w:t>
      </w:r>
      <w:bookmarkEnd w:id="13"/>
      <w:r w:rsidR="00F107CD" w:rsidRPr="00750681">
        <w:rPr>
          <w:rFonts w:ascii="Liberation Serif" w:hAnsi="Liberation Serif"/>
          <w:sz w:val="25"/>
          <w:szCs w:val="25"/>
        </w:rPr>
        <w:t>призна</w:t>
      </w:r>
      <w:r w:rsidRPr="00750681">
        <w:rPr>
          <w:rFonts w:ascii="Liberation Serif" w:hAnsi="Liberation Serif"/>
          <w:sz w:val="25"/>
          <w:szCs w:val="25"/>
        </w:rPr>
        <w:t>нии</w:t>
      </w:r>
      <w:r w:rsidR="00F107CD" w:rsidRPr="00750681">
        <w:rPr>
          <w:rFonts w:ascii="Liberation Serif" w:hAnsi="Liberation Serif"/>
          <w:sz w:val="25"/>
          <w:szCs w:val="25"/>
        </w:rPr>
        <w:t xml:space="preserve"> исполнени</w:t>
      </w:r>
      <w:r w:rsidRPr="00750681">
        <w:rPr>
          <w:rFonts w:ascii="Liberation Serif" w:hAnsi="Liberation Serif"/>
          <w:sz w:val="25"/>
          <w:szCs w:val="25"/>
        </w:rPr>
        <w:t>я</w:t>
      </w:r>
      <w:r w:rsidR="00F107CD" w:rsidRPr="00750681">
        <w:rPr>
          <w:rFonts w:ascii="Liberation Serif" w:hAnsi="Liberation Serif"/>
          <w:sz w:val="25"/>
          <w:szCs w:val="25"/>
        </w:rPr>
        <w:t xml:space="preserve"> плана работы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за 2023 год удовлетворительным</w:t>
      </w:r>
      <w:r w:rsidRPr="00750681">
        <w:rPr>
          <w:rFonts w:ascii="Liberation Serif" w:hAnsi="Liberation Serif"/>
          <w:sz w:val="25"/>
          <w:szCs w:val="25"/>
        </w:rPr>
        <w:t xml:space="preserve"> проголосовали:</w:t>
      </w:r>
    </w:p>
    <w:p w14:paraId="107F4502" w14:textId="368033D0" w:rsidR="00014782" w:rsidRPr="00750681" w:rsidRDefault="00014782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bookmarkStart w:id="14" w:name="_Hlk153551355"/>
      <w:r w:rsidRPr="00750681">
        <w:rPr>
          <w:rFonts w:ascii="Liberation Serif" w:hAnsi="Liberation Serif"/>
          <w:sz w:val="25"/>
          <w:szCs w:val="25"/>
        </w:rPr>
        <w:t xml:space="preserve">ЗА – </w:t>
      </w:r>
      <w:r w:rsidR="00553A2A" w:rsidRPr="00750681">
        <w:rPr>
          <w:rFonts w:ascii="Liberation Serif" w:hAnsi="Liberation Serif"/>
          <w:sz w:val="25"/>
          <w:szCs w:val="25"/>
        </w:rPr>
        <w:t>9</w:t>
      </w:r>
      <w:r w:rsidRPr="00750681">
        <w:rPr>
          <w:rFonts w:ascii="Liberation Serif" w:hAnsi="Liberation Serif"/>
          <w:sz w:val="25"/>
          <w:szCs w:val="25"/>
        </w:rPr>
        <w:t xml:space="preserve"> голосов</w:t>
      </w:r>
    </w:p>
    <w:p w14:paraId="7D871C10" w14:textId="77777777" w:rsidR="00014782" w:rsidRPr="00750681" w:rsidRDefault="00014782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ПРОТИВ – 0 голосов</w:t>
      </w:r>
    </w:p>
    <w:p w14:paraId="7CB41CD2" w14:textId="434C96CF" w:rsidR="00014782" w:rsidRPr="00750681" w:rsidRDefault="00014782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ВОЗДЕРЖАЛСЯ – 0 голосов.</w:t>
      </w:r>
    </w:p>
    <w:bookmarkEnd w:id="14"/>
    <w:p w14:paraId="054545CC" w14:textId="77777777" w:rsidR="00F107CD" w:rsidRPr="00750681" w:rsidRDefault="00F107CD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</w:p>
    <w:p w14:paraId="27ACF2D5" w14:textId="16C54234" w:rsidR="00F107CD" w:rsidRPr="00750681" w:rsidRDefault="00F107CD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3. Доклад председателя Комиссии Редина А.А. о плане работы Комиссии на 2024 год (план работы прилагается)</w:t>
      </w:r>
    </w:p>
    <w:p w14:paraId="5109A5AB" w14:textId="77777777" w:rsidR="00374086" w:rsidRPr="00750681" w:rsidRDefault="00374086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</w:p>
    <w:p w14:paraId="1CAA2CF1" w14:textId="1809F506" w:rsidR="00F107CD" w:rsidRPr="00750681" w:rsidRDefault="00374086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Об</w:t>
      </w:r>
      <w:r w:rsidR="00F107CD" w:rsidRPr="00750681">
        <w:rPr>
          <w:rFonts w:ascii="Liberation Serif" w:hAnsi="Liberation Serif"/>
          <w:sz w:val="25"/>
          <w:szCs w:val="25"/>
        </w:rPr>
        <w:t xml:space="preserve"> одобр</w:t>
      </w:r>
      <w:r w:rsidRPr="00750681">
        <w:rPr>
          <w:rFonts w:ascii="Liberation Serif" w:hAnsi="Liberation Serif"/>
          <w:sz w:val="25"/>
          <w:szCs w:val="25"/>
        </w:rPr>
        <w:t>ении</w:t>
      </w:r>
      <w:r w:rsidR="00F107CD" w:rsidRPr="00750681">
        <w:rPr>
          <w:rFonts w:ascii="Liberation Serif" w:hAnsi="Liberation Serif"/>
          <w:sz w:val="25"/>
          <w:szCs w:val="25"/>
        </w:rPr>
        <w:t xml:space="preserve"> план</w:t>
      </w:r>
      <w:r w:rsidRPr="00750681">
        <w:rPr>
          <w:rFonts w:ascii="Liberation Serif" w:hAnsi="Liberation Serif"/>
          <w:sz w:val="25"/>
          <w:szCs w:val="25"/>
        </w:rPr>
        <w:t>а</w:t>
      </w:r>
      <w:r w:rsidR="00F107CD" w:rsidRPr="00750681">
        <w:rPr>
          <w:rFonts w:ascii="Liberation Serif" w:hAnsi="Liberation Serif"/>
          <w:sz w:val="25"/>
          <w:szCs w:val="25"/>
        </w:rPr>
        <w:t xml:space="preserve"> работы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на 2024 год проголосовали:</w:t>
      </w:r>
    </w:p>
    <w:p w14:paraId="478ADB56" w14:textId="7FCE0118" w:rsidR="00F107CD" w:rsidRPr="00750681" w:rsidRDefault="00F107CD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 xml:space="preserve">ЗА – </w:t>
      </w:r>
      <w:r w:rsidR="00553A2A" w:rsidRPr="00750681">
        <w:rPr>
          <w:rFonts w:ascii="Liberation Serif" w:hAnsi="Liberation Serif"/>
          <w:sz w:val="25"/>
          <w:szCs w:val="25"/>
        </w:rPr>
        <w:t>9</w:t>
      </w:r>
      <w:r w:rsidRPr="00750681">
        <w:rPr>
          <w:rFonts w:ascii="Liberation Serif" w:hAnsi="Liberation Serif"/>
          <w:sz w:val="25"/>
          <w:szCs w:val="25"/>
        </w:rPr>
        <w:t xml:space="preserve"> голосов</w:t>
      </w:r>
    </w:p>
    <w:p w14:paraId="350D5E84" w14:textId="77777777" w:rsidR="00F107CD" w:rsidRPr="00750681" w:rsidRDefault="00F107CD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ПРОТИВ – 0 голосов</w:t>
      </w:r>
    </w:p>
    <w:p w14:paraId="3260BCE0" w14:textId="5CEFB37C" w:rsidR="00F107CD" w:rsidRPr="00750681" w:rsidRDefault="00F107CD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ВОЗДЕРЖАЛСЯ – 0 голосов.</w:t>
      </w:r>
    </w:p>
    <w:p w14:paraId="45C33406" w14:textId="77777777" w:rsidR="00C15242" w:rsidRPr="00750681" w:rsidRDefault="00C15242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</w:p>
    <w:p w14:paraId="41A103AA" w14:textId="1F800C98" w:rsidR="00A63544" w:rsidRPr="00750681" w:rsidRDefault="00614F83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b/>
          <w:bCs/>
          <w:sz w:val="25"/>
          <w:szCs w:val="25"/>
        </w:rPr>
        <w:t>КОМИССИЯ РЕШИЛА:</w:t>
      </w:r>
      <w:r w:rsidRPr="00750681">
        <w:rPr>
          <w:rFonts w:ascii="Liberation Serif" w:hAnsi="Liberation Serif"/>
          <w:sz w:val="25"/>
          <w:szCs w:val="25"/>
        </w:rPr>
        <w:t xml:space="preserve"> </w:t>
      </w:r>
    </w:p>
    <w:p w14:paraId="03E6314C" w14:textId="2A69BC9D" w:rsidR="00750681" w:rsidRPr="00750681" w:rsidRDefault="00F107CD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 xml:space="preserve">1. </w:t>
      </w:r>
      <w:r w:rsidR="00750681" w:rsidRPr="00750681">
        <w:rPr>
          <w:rFonts w:ascii="Liberation Serif" w:hAnsi="Liberation Serif"/>
          <w:sz w:val="25"/>
          <w:szCs w:val="25"/>
        </w:rPr>
        <w:t xml:space="preserve">Признать, что личная заинтересованность приводит или может привести к конфликту интересов при исполнении </w:t>
      </w:r>
      <w:r w:rsidR="004D1B76" w:rsidRPr="004D1B76">
        <w:rPr>
          <w:rFonts w:ascii="Liberation Serif" w:hAnsi="Liberation Serif"/>
          <w:sz w:val="25"/>
          <w:szCs w:val="25"/>
        </w:rPr>
        <w:t>муниципальн</w:t>
      </w:r>
      <w:r w:rsidR="004D1B76">
        <w:rPr>
          <w:rFonts w:ascii="Liberation Serif" w:hAnsi="Liberation Serif"/>
          <w:sz w:val="25"/>
          <w:szCs w:val="25"/>
        </w:rPr>
        <w:t>ым</w:t>
      </w:r>
      <w:r w:rsidR="004D1B76" w:rsidRPr="004D1B76">
        <w:rPr>
          <w:rFonts w:ascii="Liberation Serif" w:hAnsi="Liberation Serif"/>
          <w:sz w:val="25"/>
          <w:szCs w:val="25"/>
        </w:rPr>
        <w:t xml:space="preserve"> служащ</w:t>
      </w:r>
      <w:r w:rsidR="004D1B76">
        <w:rPr>
          <w:rFonts w:ascii="Liberation Serif" w:hAnsi="Liberation Serif"/>
          <w:sz w:val="25"/>
          <w:szCs w:val="25"/>
        </w:rPr>
        <w:t>им</w:t>
      </w:r>
      <w:r w:rsidR="004D1B76" w:rsidRPr="004D1B76">
        <w:rPr>
          <w:rFonts w:ascii="Liberation Serif" w:hAnsi="Liberation Serif"/>
          <w:sz w:val="25"/>
          <w:szCs w:val="25"/>
        </w:rPr>
        <w:t xml:space="preserve"> S</w:t>
      </w:r>
      <w:r w:rsidR="00750681" w:rsidRPr="00750681">
        <w:rPr>
          <w:rFonts w:ascii="Liberation Serif" w:hAnsi="Liberation Serif"/>
          <w:sz w:val="25"/>
          <w:szCs w:val="25"/>
        </w:rPr>
        <w:t xml:space="preserve"> должностных обязанностей по участию в судебном процессе об оспаривании решения общего собрания жильцов, которым приняты решения о смене управляющей компании с ООО УК «Кворум» на ООО «КОТ»;</w:t>
      </w:r>
    </w:p>
    <w:p w14:paraId="30FDEC67" w14:textId="74F1B690" w:rsidR="00750681" w:rsidRPr="00750681" w:rsidRDefault="00750681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Рекомендовать Главе городского округа принять меры по урегулированию конфликта интересов или по недопущению его возникновения, а именно - назначить ответственные должностные лица по участию в судебном процессе об оспаривании решения общего собрания жильцов, которым приняты решения о смене управляющей компании с ООО УК «Кворум» на ООО «КОТ», в том числе включающ</w:t>
      </w:r>
      <w:r w:rsidR="001061D2">
        <w:rPr>
          <w:rFonts w:ascii="Liberation Serif" w:hAnsi="Liberation Serif"/>
          <w:sz w:val="25"/>
          <w:szCs w:val="25"/>
        </w:rPr>
        <w:t>ему</w:t>
      </w:r>
      <w:r w:rsidRPr="00750681">
        <w:rPr>
          <w:rFonts w:ascii="Liberation Serif" w:hAnsi="Liberation Serif"/>
          <w:sz w:val="25"/>
          <w:szCs w:val="25"/>
        </w:rPr>
        <w:t xml:space="preserve"> в себя:</w:t>
      </w:r>
    </w:p>
    <w:p w14:paraId="18630350" w14:textId="77777777" w:rsidR="00750681" w:rsidRPr="00750681" w:rsidRDefault="00750681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- распределение дел по участию в процессе;</w:t>
      </w:r>
    </w:p>
    <w:p w14:paraId="2982CA03" w14:textId="77777777" w:rsidR="00750681" w:rsidRPr="00750681" w:rsidRDefault="00750681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- дачу указаний о позиции Администрации по судебному спору, подготовке процессуальных документов, тактике и стратегии поведения представителя Администрации непосредственно в судебном заседании, взаимодействии с лицами, участвующими в процессе;</w:t>
      </w:r>
    </w:p>
    <w:p w14:paraId="198CA68A" w14:textId="77777777" w:rsidR="00750681" w:rsidRPr="00750681" w:rsidRDefault="00750681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- доведение сведений о ходе процесса до сведения Главы городского округа Верхняя Пышма;</w:t>
      </w:r>
    </w:p>
    <w:p w14:paraId="43DDC09E" w14:textId="77777777" w:rsidR="00750681" w:rsidRPr="00750681" w:rsidRDefault="00750681" w:rsidP="00750681">
      <w:pPr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- согласование дальнейшего обжалования судебных актов (постановлений).</w:t>
      </w:r>
    </w:p>
    <w:p w14:paraId="546BA489" w14:textId="2D3347FD" w:rsidR="00F107CD" w:rsidRPr="00750681" w:rsidRDefault="00F107CD" w:rsidP="00750681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2. Признать исполнение плана работы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за 2023 год удовлетворительным.</w:t>
      </w:r>
    </w:p>
    <w:p w14:paraId="299CA834" w14:textId="02065431" w:rsidR="008361EE" w:rsidRPr="00750681" w:rsidRDefault="00F107CD" w:rsidP="00750681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3. Одобрить план работы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на 2024 год.</w:t>
      </w:r>
    </w:p>
    <w:p w14:paraId="6C05F073" w14:textId="77777777" w:rsidR="008567A8" w:rsidRDefault="008567A8" w:rsidP="00750681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</w:p>
    <w:p w14:paraId="47B5423E" w14:textId="77777777" w:rsidR="00750681" w:rsidRPr="00750681" w:rsidRDefault="00750681" w:rsidP="00750681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</w:p>
    <w:p w14:paraId="021A3DEE" w14:textId="3EBAAFD6" w:rsidR="008361EE" w:rsidRPr="00750681" w:rsidRDefault="008361EE" w:rsidP="00750681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Председатель Комиссии,</w:t>
      </w:r>
    </w:p>
    <w:p w14:paraId="31421DB8" w14:textId="4D468C7F" w:rsidR="008361EE" w:rsidRPr="00750681" w:rsidRDefault="008361EE" w:rsidP="00750681">
      <w:pPr>
        <w:pStyle w:val="a4"/>
        <w:tabs>
          <w:tab w:val="left" w:pos="993"/>
        </w:tabs>
        <w:spacing w:after="0" w:line="240" w:lineRule="auto"/>
        <w:ind w:left="142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>Заместитель главы администрации</w:t>
      </w:r>
    </w:p>
    <w:p w14:paraId="536734CE" w14:textId="77777777" w:rsidR="008361EE" w:rsidRPr="00750681" w:rsidRDefault="008361EE" w:rsidP="00750681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 xml:space="preserve">по общим вопросам городского округа </w:t>
      </w:r>
    </w:p>
    <w:p w14:paraId="2688B822" w14:textId="2712030C" w:rsidR="008361EE" w:rsidRPr="00750681" w:rsidRDefault="008361EE" w:rsidP="00750681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5"/>
          <w:szCs w:val="25"/>
        </w:rPr>
      </w:pPr>
      <w:r w:rsidRPr="00750681">
        <w:rPr>
          <w:rFonts w:ascii="Liberation Serif" w:hAnsi="Liberation Serif"/>
          <w:sz w:val="25"/>
          <w:szCs w:val="25"/>
        </w:rPr>
        <w:t xml:space="preserve">Верхняя Пышма                                                                                              </w:t>
      </w:r>
      <w:r w:rsidR="00BB1F33" w:rsidRPr="00750681">
        <w:rPr>
          <w:rFonts w:ascii="Liberation Serif" w:hAnsi="Liberation Serif"/>
          <w:sz w:val="25"/>
          <w:szCs w:val="25"/>
        </w:rPr>
        <w:t xml:space="preserve">     </w:t>
      </w:r>
      <w:r w:rsidRPr="00750681">
        <w:rPr>
          <w:rFonts w:ascii="Liberation Serif" w:hAnsi="Liberation Serif"/>
          <w:sz w:val="25"/>
          <w:szCs w:val="25"/>
        </w:rPr>
        <w:t xml:space="preserve"> </w:t>
      </w:r>
      <w:r w:rsidR="001C6E11" w:rsidRPr="00750681">
        <w:rPr>
          <w:rFonts w:ascii="Liberation Serif" w:hAnsi="Liberation Serif"/>
          <w:sz w:val="25"/>
          <w:szCs w:val="25"/>
        </w:rPr>
        <w:t>А.А. Редин</w:t>
      </w:r>
    </w:p>
    <w:p w14:paraId="3166C680" w14:textId="4ED9DD2A" w:rsidR="00BB1F33" w:rsidRPr="00750681" w:rsidRDefault="00BB1F33" w:rsidP="00750681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5"/>
          <w:szCs w:val="25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51"/>
        <w:gridCol w:w="2552"/>
        <w:gridCol w:w="5103"/>
      </w:tblGrid>
      <w:tr w:rsidR="00BB1F33" w:rsidRPr="00750681" w14:paraId="2685F1AF" w14:textId="5FB0F05E" w:rsidTr="001174AA">
        <w:trPr>
          <w:trHeight w:val="1514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CBD69" w14:textId="77777777" w:rsidR="00BB1F33" w:rsidRPr="00750681" w:rsidRDefault="00BB1F33" w:rsidP="00750681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lastRenderedPageBreak/>
              <w:t>Секретарь Комиссии,</w:t>
            </w:r>
          </w:p>
          <w:p w14:paraId="0E27C38F" w14:textId="1B278EF5" w:rsidR="00BB1F33" w:rsidRPr="00750681" w:rsidRDefault="00BB1F33" w:rsidP="00750681">
            <w:pPr>
              <w:pStyle w:val="ConsPlusTitle"/>
              <w:ind w:left="142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главный специалист отдела муниципальной службы и кадров управления делами администрации городского округа Верхняя Пышма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B69DB" w14:textId="77777777" w:rsidR="00BB1F33" w:rsidRPr="00750681" w:rsidRDefault="00BB1F33" w:rsidP="00750681">
            <w:pPr>
              <w:pStyle w:val="ConsPlusTitle"/>
              <w:ind w:left="142"/>
              <w:jc w:val="right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52352A27" w14:textId="77777777" w:rsidR="00BB1F33" w:rsidRPr="00750681" w:rsidRDefault="00BB1F33" w:rsidP="00750681">
            <w:pPr>
              <w:pStyle w:val="ConsPlusTitle"/>
              <w:ind w:left="142"/>
              <w:jc w:val="right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598ADC52" w14:textId="77777777" w:rsidR="00BB1F33" w:rsidRPr="00750681" w:rsidRDefault="00BB1F33" w:rsidP="00750681">
            <w:pPr>
              <w:pStyle w:val="ConsPlusTitle"/>
              <w:ind w:left="142"/>
              <w:jc w:val="right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7DD79B75" w14:textId="77777777" w:rsidR="00BB1F33" w:rsidRPr="00750681" w:rsidRDefault="00BB1F33" w:rsidP="00750681">
            <w:pPr>
              <w:pStyle w:val="ConsPlusTitle"/>
              <w:ind w:left="142"/>
              <w:jc w:val="right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22023DE3" w14:textId="790BA020" w:rsidR="00BB1F33" w:rsidRPr="00750681" w:rsidRDefault="00BB1F33" w:rsidP="00750681">
            <w:pPr>
              <w:pStyle w:val="ConsPlusTitle"/>
              <w:ind w:left="142"/>
              <w:jc w:val="right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Н.В.</w:t>
            </w:r>
            <w:r w:rsidR="001C6E11"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 </w:t>
            </w: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Гончарук</w:t>
            </w:r>
          </w:p>
        </w:tc>
      </w:tr>
      <w:tr w:rsidR="00BB1F33" w:rsidRPr="00750681" w14:paraId="2BAB76F9" w14:textId="77777777" w:rsidTr="001174A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2C54E" w14:textId="77777777" w:rsidR="00BD5EC0" w:rsidRPr="00750681" w:rsidRDefault="00BD5EC0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290ADD20" w14:textId="71A81D92" w:rsidR="00BB1F33" w:rsidRPr="00750681" w:rsidRDefault="00BB1F33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Члены Комиссии: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D1CCD3" w14:textId="77777777" w:rsidR="00BB1F33" w:rsidRPr="00750681" w:rsidRDefault="00BB1F33" w:rsidP="00750681">
            <w:pPr>
              <w:pStyle w:val="ConsPlusTitle"/>
              <w:ind w:left="142" w:firstLine="709"/>
              <w:jc w:val="right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</w:tr>
      <w:tr w:rsidR="00BB1F33" w:rsidRPr="00750681" w14:paraId="089823C0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8018E53" w14:textId="77777777" w:rsidR="00BB1F33" w:rsidRPr="00750681" w:rsidRDefault="00BB1F33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14:paraId="619F5B6F" w14:textId="4E3D7D6D" w:rsidR="00BB1F33" w:rsidRPr="00750681" w:rsidRDefault="00BB1F33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FD885AB" w14:textId="77777777" w:rsidR="001174AA" w:rsidRPr="00750681" w:rsidRDefault="001174AA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3983992D" w14:textId="464EB2A1" w:rsidR="00BB1F33" w:rsidRPr="00750681" w:rsidRDefault="00BD5EC0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А.Л. Лукашова</w:t>
            </w:r>
            <w:r w:rsidR="00BB1F33"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   </w:t>
            </w:r>
          </w:p>
        </w:tc>
      </w:tr>
      <w:tr w:rsidR="00553A2A" w:rsidRPr="00750681" w14:paraId="77326F52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6D7A926B" w14:textId="77777777" w:rsidR="00553A2A" w:rsidRPr="00750681" w:rsidRDefault="00553A2A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14:paraId="6CD317A1" w14:textId="77777777" w:rsidR="00553A2A" w:rsidRPr="00750681" w:rsidRDefault="00553A2A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12500584" w14:textId="77777777" w:rsidR="00553A2A" w:rsidRPr="00750681" w:rsidRDefault="00553A2A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B27DD8C" w14:textId="77777777" w:rsidR="00553A2A" w:rsidRPr="00750681" w:rsidRDefault="00553A2A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22F04922" w14:textId="27FA0E08" w:rsidR="00553A2A" w:rsidRPr="00750681" w:rsidRDefault="00553A2A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Р.С. Абдуллин</w:t>
            </w:r>
          </w:p>
        </w:tc>
      </w:tr>
      <w:tr w:rsidR="00987C37" w:rsidRPr="00750681" w14:paraId="1B312E30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1A0B054A" w14:textId="77777777" w:rsidR="00987C37" w:rsidRPr="00750681" w:rsidRDefault="00987C37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14:paraId="646C7FC9" w14:textId="77777777" w:rsidR="00987C37" w:rsidRPr="00750681" w:rsidRDefault="00987C37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33D6BAD4" w14:textId="77777777" w:rsidR="00987C37" w:rsidRPr="00750681" w:rsidRDefault="00987C37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EDA351B" w14:textId="77777777" w:rsidR="00987C37" w:rsidRPr="00750681" w:rsidRDefault="00987C37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4FCA33C7" w14:textId="72C3951B" w:rsidR="00987C37" w:rsidRPr="00750681" w:rsidRDefault="00553A2A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Е.В. Черемных</w:t>
            </w:r>
          </w:p>
        </w:tc>
      </w:tr>
      <w:tr w:rsidR="00F107CD" w:rsidRPr="00750681" w14:paraId="15609C7E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319A1E50" w14:textId="77777777" w:rsidR="00F107CD" w:rsidRPr="00750681" w:rsidRDefault="00F107CD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14:paraId="0089AFB8" w14:textId="77777777" w:rsidR="00F107CD" w:rsidRPr="00750681" w:rsidRDefault="00F107CD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74C338F" w14:textId="77777777" w:rsidR="00F107CD" w:rsidRPr="00750681" w:rsidRDefault="00F107CD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3D26D25A" w14:textId="61054D08" w:rsidR="00F107CD" w:rsidRPr="00750681" w:rsidRDefault="00F107CD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Е.С.</w:t>
            </w:r>
            <w:r w:rsidR="00987C37"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 </w:t>
            </w: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Баева</w:t>
            </w:r>
          </w:p>
        </w:tc>
      </w:tr>
      <w:tr w:rsidR="00BB1F33" w:rsidRPr="00750681" w14:paraId="2562C16D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864BF40" w14:textId="77777777" w:rsidR="00BB1F33" w:rsidRPr="00750681" w:rsidRDefault="00BB1F33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4C0A05B1" w14:textId="77777777" w:rsidR="00BB1F33" w:rsidRPr="00750681" w:rsidRDefault="00BB1F33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ED5AB5" w14:textId="77777777" w:rsidR="001174AA" w:rsidRPr="00750681" w:rsidRDefault="001174AA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3789327D" w14:textId="07BC94ED" w:rsidR="00BB1F33" w:rsidRPr="00750681" w:rsidRDefault="001C6E11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И.В. Дюканов</w:t>
            </w:r>
            <w:r w:rsidR="00BB1F33"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   </w:t>
            </w:r>
          </w:p>
        </w:tc>
      </w:tr>
      <w:tr w:rsidR="001C6E11" w:rsidRPr="00750681" w14:paraId="52F56609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5AF61DC" w14:textId="77777777" w:rsidR="001C6E11" w:rsidRPr="00750681" w:rsidRDefault="001C6E11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71F7F37D" w14:textId="2B584DDA" w:rsidR="001C6E11" w:rsidRPr="00750681" w:rsidRDefault="001C6E11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5045077B" w14:textId="77777777" w:rsidR="001C6E11" w:rsidRPr="00750681" w:rsidRDefault="001C6E11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AF6A034" w14:textId="77777777" w:rsidR="001C6E11" w:rsidRPr="00750681" w:rsidRDefault="001C6E11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033CEA4E" w14:textId="68AA0204" w:rsidR="001C6E11" w:rsidRPr="00750681" w:rsidRDefault="001C6E11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Р.Г. Дмитриева</w:t>
            </w:r>
          </w:p>
        </w:tc>
      </w:tr>
      <w:tr w:rsidR="00BB1F33" w:rsidRPr="00750681" w14:paraId="44D53493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91D97A7" w14:textId="77777777" w:rsidR="00BB1F33" w:rsidRPr="00750681" w:rsidRDefault="00BB1F33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F4F978A" w14:textId="77777777" w:rsidR="00BB1F33" w:rsidRPr="00750681" w:rsidRDefault="00BB1F33" w:rsidP="00750681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4C2F402" w14:textId="77777777" w:rsidR="001174AA" w:rsidRPr="00750681" w:rsidRDefault="001174AA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</w:p>
          <w:p w14:paraId="5B7579F9" w14:textId="3B9FB502" w:rsidR="00BB1F33" w:rsidRPr="00750681" w:rsidRDefault="00E2162C" w:rsidP="00750681">
            <w:pPr>
              <w:pStyle w:val="ConsPlusTitle"/>
              <w:ind w:left="142" w:firstLine="709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С</w:t>
            </w:r>
            <w:r w:rsidR="00BB1F33" w:rsidRPr="00750681">
              <w:rPr>
                <w:rFonts w:ascii="Liberation Serif" w:hAnsi="Liberation Serif"/>
                <w:b w:val="0"/>
                <w:sz w:val="25"/>
                <w:szCs w:val="25"/>
              </w:rPr>
              <w:t>.В.</w:t>
            </w:r>
            <w:r w:rsidR="001174AA"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 </w:t>
            </w:r>
            <w:r w:rsidRPr="00750681">
              <w:rPr>
                <w:rFonts w:ascii="Liberation Serif" w:hAnsi="Liberation Serif"/>
                <w:b w:val="0"/>
                <w:sz w:val="25"/>
                <w:szCs w:val="25"/>
              </w:rPr>
              <w:t>Шахмаев</w:t>
            </w:r>
            <w:r w:rsidR="00BB1F33" w:rsidRPr="00750681">
              <w:rPr>
                <w:rFonts w:ascii="Liberation Serif" w:hAnsi="Liberation Serif"/>
                <w:b w:val="0"/>
                <w:sz w:val="25"/>
                <w:szCs w:val="25"/>
              </w:rPr>
              <w:t xml:space="preserve"> </w:t>
            </w:r>
          </w:p>
        </w:tc>
      </w:tr>
    </w:tbl>
    <w:p w14:paraId="170664BC" w14:textId="77777777" w:rsidR="00BB1F33" w:rsidRPr="00750681" w:rsidRDefault="00BB1F33" w:rsidP="00750681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5"/>
          <w:szCs w:val="25"/>
        </w:rPr>
      </w:pPr>
    </w:p>
    <w:sectPr w:rsidR="00BB1F33" w:rsidRPr="00750681" w:rsidSect="00750681">
      <w:headerReference w:type="default" r:id="rId8"/>
      <w:pgSz w:w="11906" w:h="16838"/>
      <w:pgMar w:top="284" w:right="424" w:bottom="709" w:left="1276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B8D7" w14:textId="77777777" w:rsidR="001E0412" w:rsidRDefault="001E0412" w:rsidP="00A63544">
      <w:pPr>
        <w:spacing w:after="0" w:line="240" w:lineRule="auto"/>
      </w:pPr>
      <w:r>
        <w:separator/>
      </w:r>
    </w:p>
  </w:endnote>
  <w:endnote w:type="continuationSeparator" w:id="0">
    <w:p w14:paraId="496D031F" w14:textId="77777777" w:rsidR="001E0412" w:rsidRDefault="001E0412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FA42" w14:textId="77777777" w:rsidR="001E0412" w:rsidRDefault="001E0412" w:rsidP="00A63544">
      <w:pPr>
        <w:spacing w:after="0" w:line="240" w:lineRule="auto"/>
      </w:pPr>
      <w:r>
        <w:separator/>
      </w:r>
    </w:p>
  </w:footnote>
  <w:footnote w:type="continuationSeparator" w:id="0">
    <w:p w14:paraId="1506A9DB" w14:textId="77777777" w:rsidR="001E0412" w:rsidRDefault="001E0412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205088">
    <w:abstractNumId w:val="7"/>
  </w:num>
  <w:num w:numId="2" w16cid:durableId="571039957">
    <w:abstractNumId w:val="8"/>
  </w:num>
  <w:num w:numId="3" w16cid:durableId="310208173">
    <w:abstractNumId w:val="3"/>
  </w:num>
  <w:num w:numId="4" w16cid:durableId="1639189865">
    <w:abstractNumId w:val="5"/>
  </w:num>
  <w:num w:numId="5" w16cid:durableId="484322038">
    <w:abstractNumId w:val="6"/>
  </w:num>
  <w:num w:numId="6" w16cid:durableId="1354696294">
    <w:abstractNumId w:val="0"/>
  </w:num>
  <w:num w:numId="7" w16cid:durableId="1156069336">
    <w:abstractNumId w:val="1"/>
  </w:num>
  <w:num w:numId="8" w16cid:durableId="239605126">
    <w:abstractNumId w:val="4"/>
  </w:num>
  <w:num w:numId="9" w16cid:durableId="172262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14782"/>
    <w:rsid w:val="00027616"/>
    <w:rsid w:val="000316FC"/>
    <w:rsid w:val="00033BD1"/>
    <w:rsid w:val="00051BBF"/>
    <w:rsid w:val="00057958"/>
    <w:rsid w:val="00076037"/>
    <w:rsid w:val="00081A13"/>
    <w:rsid w:val="00082439"/>
    <w:rsid w:val="000A267E"/>
    <w:rsid w:val="000A3605"/>
    <w:rsid w:val="00100F04"/>
    <w:rsid w:val="001061D2"/>
    <w:rsid w:val="001174AA"/>
    <w:rsid w:val="00127840"/>
    <w:rsid w:val="00142E10"/>
    <w:rsid w:val="00155656"/>
    <w:rsid w:val="001746B5"/>
    <w:rsid w:val="001A0150"/>
    <w:rsid w:val="001C6E11"/>
    <w:rsid w:val="001D14A3"/>
    <w:rsid w:val="001E0412"/>
    <w:rsid w:val="001F69B7"/>
    <w:rsid w:val="00216F9E"/>
    <w:rsid w:val="00280020"/>
    <w:rsid w:val="002909A7"/>
    <w:rsid w:val="002C2ADA"/>
    <w:rsid w:val="002D09F0"/>
    <w:rsid w:val="002F1028"/>
    <w:rsid w:val="00300305"/>
    <w:rsid w:val="003151B8"/>
    <w:rsid w:val="003202E1"/>
    <w:rsid w:val="00341425"/>
    <w:rsid w:val="00342BF6"/>
    <w:rsid w:val="00351272"/>
    <w:rsid w:val="00355A6E"/>
    <w:rsid w:val="00374086"/>
    <w:rsid w:val="003B673B"/>
    <w:rsid w:val="003D5ACE"/>
    <w:rsid w:val="003E57DB"/>
    <w:rsid w:val="003E6500"/>
    <w:rsid w:val="004075C7"/>
    <w:rsid w:val="00412467"/>
    <w:rsid w:val="0041436B"/>
    <w:rsid w:val="004151FC"/>
    <w:rsid w:val="004D1B76"/>
    <w:rsid w:val="004D6CD2"/>
    <w:rsid w:val="004D7529"/>
    <w:rsid w:val="005212C7"/>
    <w:rsid w:val="0052550F"/>
    <w:rsid w:val="00526CC3"/>
    <w:rsid w:val="005315B3"/>
    <w:rsid w:val="00553A2A"/>
    <w:rsid w:val="005832D9"/>
    <w:rsid w:val="005A7718"/>
    <w:rsid w:val="005C492A"/>
    <w:rsid w:val="005D2D42"/>
    <w:rsid w:val="005E6EBA"/>
    <w:rsid w:val="005F5AB0"/>
    <w:rsid w:val="00601DE5"/>
    <w:rsid w:val="00612087"/>
    <w:rsid w:val="0061277B"/>
    <w:rsid w:val="00614F83"/>
    <w:rsid w:val="0061575D"/>
    <w:rsid w:val="0062203D"/>
    <w:rsid w:val="006420E0"/>
    <w:rsid w:val="006574CD"/>
    <w:rsid w:val="00673B03"/>
    <w:rsid w:val="006A1DF5"/>
    <w:rsid w:val="006A2AC1"/>
    <w:rsid w:val="00701D1D"/>
    <w:rsid w:val="00707F2E"/>
    <w:rsid w:val="0071217A"/>
    <w:rsid w:val="007148EE"/>
    <w:rsid w:val="00732102"/>
    <w:rsid w:val="0074324C"/>
    <w:rsid w:val="00747AD5"/>
    <w:rsid w:val="00750681"/>
    <w:rsid w:val="007621FE"/>
    <w:rsid w:val="00766DCD"/>
    <w:rsid w:val="00777CE1"/>
    <w:rsid w:val="00793689"/>
    <w:rsid w:val="007A1726"/>
    <w:rsid w:val="007A3297"/>
    <w:rsid w:val="007C1635"/>
    <w:rsid w:val="007E3508"/>
    <w:rsid w:val="007F6168"/>
    <w:rsid w:val="007F7E29"/>
    <w:rsid w:val="00807ADF"/>
    <w:rsid w:val="00824A21"/>
    <w:rsid w:val="008361EE"/>
    <w:rsid w:val="00844B5C"/>
    <w:rsid w:val="008567A8"/>
    <w:rsid w:val="00872E9F"/>
    <w:rsid w:val="00874306"/>
    <w:rsid w:val="008811DC"/>
    <w:rsid w:val="00886668"/>
    <w:rsid w:val="00886945"/>
    <w:rsid w:val="00887AA0"/>
    <w:rsid w:val="008D48ED"/>
    <w:rsid w:val="00933096"/>
    <w:rsid w:val="00983DC0"/>
    <w:rsid w:val="00987088"/>
    <w:rsid w:val="00987C37"/>
    <w:rsid w:val="009A37D7"/>
    <w:rsid w:val="009D0AB6"/>
    <w:rsid w:val="009F59CA"/>
    <w:rsid w:val="00A26EC6"/>
    <w:rsid w:val="00A27C16"/>
    <w:rsid w:val="00A308AB"/>
    <w:rsid w:val="00A60841"/>
    <w:rsid w:val="00A63544"/>
    <w:rsid w:val="00A83FF8"/>
    <w:rsid w:val="00A94BA6"/>
    <w:rsid w:val="00AB2936"/>
    <w:rsid w:val="00AE36D8"/>
    <w:rsid w:val="00B03FDE"/>
    <w:rsid w:val="00B768B2"/>
    <w:rsid w:val="00B97B8B"/>
    <w:rsid w:val="00BA4C8C"/>
    <w:rsid w:val="00BB1F33"/>
    <w:rsid w:val="00BD5EC0"/>
    <w:rsid w:val="00BE4D32"/>
    <w:rsid w:val="00BE6EC6"/>
    <w:rsid w:val="00BF4255"/>
    <w:rsid w:val="00BF6150"/>
    <w:rsid w:val="00C135A4"/>
    <w:rsid w:val="00C15242"/>
    <w:rsid w:val="00C15FC2"/>
    <w:rsid w:val="00C603DA"/>
    <w:rsid w:val="00C71F26"/>
    <w:rsid w:val="00C7770F"/>
    <w:rsid w:val="00CA5875"/>
    <w:rsid w:val="00CA5E1E"/>
    <w:rsid w:val="00CC0BCA"/>
    <w:rsid w:val="00CC2756"/>
    <w:rsid w:val="00CC31B9"/>
    <w:rsid w:val="00CD2499"/>
    <w:rsid w:val="00CD3E9A"/>
    <w:rsid w:val="00D06A8B"/>
    <w:rsid w:val="00D07E52"/>
    <w:rsid w:val="00D1422D"/>
    <w:rsid w:val="00D56A67"/>
    <w:rsid w:val="00D668FD"/>
    <w:rsid w:val="00DC55F6"/>
    <w:rsid w:val="00E1617B"/>
    <w:rsid w:val="00E2162C"/>
    <w:rsid w:val="00E21AF6"/>
    <w:rsid w:val="00E279C6"/>
    <w:rsid w:val="00E34630"/>
    <w:rsid w:val="00E77A3F"/>
    <w:rsid w:val="00E873B7"/>
    <w:rsid w:val="00E87A91"/>
    <w:rsid w:val="00E91188"/>
    <w:rsid w:val="00EA19AD"/>
    <w:rsid w:val="00EC629D"/>
    <w:rsid w:val="00ED2D1B"/>
    <w:rsid w:val="00F07BAC"/>
    <w:rsid w:val="00F107CD"/>
    <w:rsid w:val="00F15553"/>
    <w:rsid w:val="00F16FBB"/>
    <w:rsid w:val="00F176BE"/>
    <w:rsid w:val="00F42700"/>
    <w:rsid w:val="00F6650C"/>
    <w:rsid w:val="00F70AC5"/>
    <w:rsid w:val="00F805BB"/>
    <w:rsid w:val="00FE1905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54C4-1487-4C33-B539-64DBD3B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2023-12-25T05:22:00Z</cp:lastPrinted>
  <dcterms:created xsi:type="dcterms:W3CDTF">2023-12-25T06:09:00Z</dcterms:created>
  <dcterms:modified xsi:type="dcterms:W3CDTF">2023-12-25T06:09:00Z</dcterms:modified>
</cp:coreProperties>
</file>