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66FD8" w:rsidRPr="00722928" w:rsidRDefault="00066FD8" w:rsidP="00C80918">
      <w:pPr>
        <w:spacing w:after="0" w:line="240" w:lineRule="auto"/>
        <w:ind w:left="5670"/>
        <w:rPr>
          <w:rFonts w:ascii="Liberation Serif" w:eastAsia="Times New Roman" w:hAnsi="Liberation Serif"/>
          <w:sz w:val="28"/>
          <w:szCs w:val="28"/>
          <w:lang w:eastAsia="ru-RU"/>
        </w:rPr>
      </w:pPr>
      <w:r w:rsidRPr="00722928">
        <w:rPr>
          <w:rFonts w:ascii="Liberation Serif" w:eastAsia="Times New Roman" w:hAnsi="Liberation Serif"/>
          <w:sz w:val="28"/>
          <w:szCs w:val="28"/>
          <w:lang w:eastAsia="ru-RU"/>
        </w:rPr>
        <w:t>УТВЕРЖДЕН</w:t>
      </w:r>
      <w:r>
        <w:rPr>
          <w:rFonts w:ascii="Times New Roman" w:eastAsia="Times New Roman" w:hAnsi="Times New Roman"/>
          <w:sz w:val="28"/>
          <w:szCs w:val="28"/>
          <w:lang w:eastAsia="ru-RU"/>
        </w:rPr>
        <w:br/>
      </w:r>
      <w:r w:rsidRPr="00722928">
        <w:rPr>
          <w:rFonts w:ascii="Liberation Serif" w:eastAsia="Times New Roman" w:hAnsi="Liberation Serif"/>
          <w:sz w:val="28"/>
          <w:szCs w:val="28"/>
          <w:lang w:eastAsia="ru-RU"/>
        </w:rPr>
        <w:t>постановлением администрации</w:t>
      </w:r>
    </w:p>
    <w:p w:rsidR="00066FD8" w:rsidRDefault="00066FD8" w:rsidP="00C80918">
      <w:pPr>
        <w:spacing w:after="0" w:line="240" w:lineRule="auto"/>
        <w:ind w:left="5670"/>
        <w:rPr>
          <w:rFonts w:ascii="Times New Roman" w:eastAsia="Times New Roman" w:hAnsi="Times New Roman"/>
          <w:sz w:val="28"/>
          <w:szCs w:val="28"/>
          <w:lang w:eastAsia="ru-RU"/>
        </w:rPr>
      </w:pPr>
      <w:r w:rsidRPr="00722928">
        <w:rPr>
          <w:rFonts w:ascii="Liberation Serif" w:eastAsia="Times New Roman" w:hAnsi="Liberation Serif"/>
          <w:sz w:val="28"/>
          <w:szCs w:val="28"/>
          <w:lang w:eastAsia="ru-RU"/>
        </w:rPr>
        <w:t>городского округа Верхняя Пышма</w:t>
      </w:r>
    </w:p>
    <w:tbl>
      <w:tblPr>
        <w:tblW w:w="0" w:type="auto"/>
        <w:jc w:val="right"/>
        <w:tblLook w:val="04A0" w:firstRow="1" w:lastRow="0" w:firstColumn="1" w:lastColumn="0" w:noHBand="0" w:noVBand="1"/>
      </w:tblPr>
      <w:tblGrid>
        <w:gridCol w:w="534"/>
        <w:gridCol w:w="2126"/>
        <w:gridCol w:w="484"/>
        <w:gridCol w:w="1159"/>
      </w:tblGrid>
      <w:tr w:rsidR="00066FD8" w:rsidRPr="004A7329" w:rsidTr="00066FD8">
        <w:trPr>
          <w:trHeight w:val="310"/>
          <w:jc w:val="right"/>
        </w:trPr>
        <w:tc>
          <w:tcPr>
            <w:tcW w:w="534" w:type="dxa"/>
            <w:shd w:val="clear" w:color="auto" w:fill="auto"/>
          </w:tcPr>
          <w:p w:rsidR="00066FD8" w:rsidRPr="004A7329" w:rsidRDefault="00066FD8" w:rsidP="00C80918">
            <w:pPr>
              <w:spacing w:after="0" w:line="240" w:lineRule="auto"/>
              <w:rPr>
                <w:rFonts w:ascii="Times New Roman" w:eastAsia="Times New Roman" w:hAnsi="Times New Roman"/>
                <w:sz w:val="28"/>
                <w:szCs w:val="28"/>
                <w:lang w:eastAsia="ru-RU"/>
              </w:rPr>
            </w:pPr>
            <w:r w:rsidRPr="004A7329">
              <w:rPr>
                <w:rFonts w:ascii="Times New Roman" w:eastAsia="Times New Roman" w:hAnsi="Times New Roman"/>
                <w:sz w:val="28"/>
                <w:szCs w:val="28"/>
                <w:lang w:eastAsia="ru-RU"/>
              </w:rPr>
              <w:t>от</w:t>
            </w:r>
          </w:p>
        </w:tc>
        <w:tc>
          <w:tcPr>
            <w:tcW w:w="2126" w:type="dxa"/>
            <w:tcBorders>
              <w:bottom w:val="single" w:sz="4" w:space="0" w:color="auto"/>
            </w:tcBorders>
            <w:shd w:val="clear" w:color="auto" w:fill="auto"/>
          </w:tcPr>
          <w:p w:rsidR="00066FD8" w:rsidRPr="006A710B" w:rsidRDefault="007074D0" w:rsidP="00C80918">
            <w:pPr>
              <w:spacing w:after="0" w:line="240" w:lineRule="auto"/>
              <w:rPr>
                <w:rFonts w:ascii="Times New Roman" w:eastAsia="Times New Roman" w:hAnsi="Times New Roman"/>
                <w:sz w:val="8"/>
                <w:szCs w:val="28"/>
                <w:lang w:eastAsia="ru-RU"/>
              </w:rPr>
            </w:pPr>
            <w:fldSimple w:instr=" DOCPROPERTY  Рег.дата  \* MERGEFORMAT ">
              <w:r w:rsidR="00066FD8" w:rsidRPr="004A7329">
                <w:t xml:space="preserve"> </w:t>
              </w:r>
            </w:fldSimple>
            <w:r w:rsidR="00D66EF8">
              <w:t>27.12.2023</w:t>
            </w:r>
            <w:bookmarkStart w:id="0" w:name="_GoBack"/>
            <w:bookmarkEnd w:id="0"/>
          </w:p>
        </w:tc>
        <w:tc>
          <w:tcPr>
            <w:tcW w:w="484" w:type="dxa"/>
            <w:shd w:val="clear" w:color="auto" w:fill="auto"/>
          </w:tcPr>
          <w:p w:rsidR="00066FD8" w:rsidRPr="004A7329" w:rsidRDefault="00066FD8" w:rsidP="00C80918">
            <w:pPr>
              <w:spacing w:after="0" w:line="240" w:lineRule="auto"/>
              <w:rPr>
                <w:rFonts w:ascii="Times New Roman" w:eastAsia="Times New Roman" w:hAnsi="Times New Roman"/>
                <w:sz w:val="28"/>
                <w:szCs w:val="28"/>
                <w:lang w:eastAsia="ru-RU"/>
              </w:rPr>
            </w:pPr>
            <w:r w:rsidRPr="004A7329">
              <w:rPr>
                <w:rFonts w:ascii="Times New Roman" w:eastAsia="Times New Roman" w:hAnsi="Times New Roman"/>
                <w:sz w:val="28"/>
                <w:szCs w:val="28"/>
                <w:lang w:eastAsia="ru-RU"/>
              </w:rPr>
              <w:t>№</w:t>
            </w:r>
          </w:p>
        </w:tc>
        <w:tc>
          <w:tcPr>
            <w:tcW w:w="1159" w:type="dxa"/>
            <w:tcBorders>
              <w:bottom w:val="single" w:sz="4" w:space="0" w:color="auto"/>
            </w:tcBorders>
            <w:shd w:val="clear" w:color="auto" w:fill="auto"/>
          </w:tcPr>
          <w:p w:rsidR="00066FD8" w:rsidRPr="006A710B" w:rsidRDefault="007074D0" w:rsidP="00C80918">
            <w:pPr>
              <w:spacing w:after="0" w:line="240" w:lineRule="auto"/>
              <w:rPr>
                <w:rFonts w:ascii="Times New Roman" w:eastAsia="Times New Roman" w:hAnsi="Times New Roman"/>
                <w:sz w:val="6"/>
                <w:szCs w:val="28"/>
                <w:lang w:eastAsia="ru-RU"/>
              </w:rPr>
            </w:pPr>
            <w:fldSimple w:instr=" DOCPROPERTY  Рег.№  \* MERGEFORMAT ">
              <w:r w:rsidR="00066FD8" w:rsidRPr="004A7329">
                <w:t xml:space="preserve"> </w:t>
              </w:r>
            </w:fldSimple>
            <w:r w:rsidR="00D66EF8">
              <w:t>1557</w:t>
            </w:r>
          </w:p>
        </w:tc>
      </w:tr>
    </w:tbl>
    <w:p w:rsidR="00066FD8" w:rsidRDefault="00066FD8" w:rsidP="00C80918">
      <w:pPr>
        <w:spacing w:after="0" w:line="240" w:lineRule="auto"/>
        <w:rPr>
          <w:rFonts w:ascii="Liberation Serif" w:hAnsi="Liberation Serif" w:cs="Liberation Serif"/>
          <w:sz w:val="28"/>
          <w:szCs w:val="28"/>
        </w:rPr>
      </w:pPr>
    </w:p>
    <w:p w:rsidR="00066FD8" w:rsidRDefault="00066FD8" w:rsidP="00D80F09">
      <w:pPr>
        <w:spacing w:after="0" w:line="240" w:lineRule="auto"/>
        <w:jc w:val="center"/>
        <w:rPr>
          <w:rFonts w:ascii="Liberation Serif" w:hAnsi="Liberation Serif" w:cs="Liberation Serif"/>
          <w:sz w:val="28"/>
          <w:szCs w:val="28"/>
        </w:rPr>
      </w:pPr>
    </w:p>
    <w:p w:rsidR="00D80F09" w:rsidRPr="00C80918" w:rsidRDefault="00D80F09" w:rsidP="00D80F09">
      <w:pPr>
        <w:spacing w:after="0" w:line="240" w:lineRule="auto"/>
        <w:jc w:val="center"/>
        <w:rPr>
          <w:rFonts w:ascii="Liberation Serif" w:hAnsi="Liberation Serif" w:cs="Liberation Serif"/>
          <w:b/>
          <w:sz w:val="28"/>
          <w:szCs w:val="28"/>
        </w:rPr>
      </w:pPr>
      <w:r w:rsidRPr="00C80918">
        <w:rPr>
          <w:rFonts w:ascii="Liberation Serif" w:hAnsi="Liberation Serif" w:cs="Liberation Serif"/>
          <w:b/>
          <w:sz w:val="28"/>
          <w:szCs w:val="28"/>
        </w:rPr>
        <w:t>ПОРЯДОК</w:t>
      </w:r>
    </w:p>
    <w:p w:rsidR="00D80F09" w:rsidRPr="00C80918" w:rsidRDefault="00D80F09" w:rsidP="00D80F09">
      <w:pPr>
        <w:spacing w:after="0" w:line="240" w:lineRule="auto"/>
        <w:jc w:val="center"/>
        <w:rPr>
          <w:rFonts w:ascii="Liberation Serif" w:hAnsi="Liberation Serif" w:cs="Liberation Serif"/>
          <w:b/>
          <w:sz w:val="28"/>
          <w:szCs w:val="28"/>
        </w:rPr>
      </w:pPr>
      <w:r w:rsidRPr="00C80918">
        <w:rPr>
          <w:rFonts w:ascii="Liberation Serif" w:hAnsi="Liberation Serif" w:cs="Liberation Serif"/>
          <w:b/>
          <w:sz w:val="28"/>
          <w:szCs w:val="28"/>
        </w:rPr>
        <w:t>проведения проверки инвестиционных проектов на предмет эффективности использования средств бюджета городского округа Верхняя Пышма, направляемых на капитальные вложения</w:t>
      </w:r>
    </w:p>
    <w:p w:rsidR="00D80F09" w:rsidRPr="00C80918" w:rsidRDefault="00D80F09" w:rsidP="00D80F09">
      <w:pPr>
        <w:spacing w:after="0" w:line="240" w:lineRule="auto"/>
        <w:ind w:firstLine="709"/>
        <w:jc w:val="both"/>
        <w:rPr>
          <w:rFonts w:ascii="Liberation Serif" w:hAnsi="Liberation Serif" w:cs="Liberation Serif"/>
          <w:b/>
          <w:sz w:val="28"/>
          <w:szCs w:val="28"/>
        </w:rPr>
      </w:pPr>
    </w:p>
    <w:p w:rsidR="00D80F09" w:rsidRPr="00D80F09" w:rsidRDefault="00D80F09" w:rsidP="007074D0">
      <w:pPr>
        <w:spacing w:after="0" w:line="240" w:lineRule="auto"/>
        <w:jc w:val="center"/>
        <w:rPr>
          <w:rFonts w:ascii="Liberation Serif" w:hAnsi="Liberation Serif" w:cs="Liberation Serif"/>
          <w:sz w:val="28"/>
          <w:szCs w:val="28"/>
        </w:rPr>
      </w:pPr>
      <w:r w:rsidRPr="00D80F09">
        <w:rPr>
          <w:rFonts w:ascii="Liberation Serif" w:hAnsi="Liberation Serif" w:cs="Liberation Serif"/>
          <w:sz w:val="28"/>
          <w:szCs w:val="28"/>
        </w:rPr>
        <w:t>Глава 1. Общие положения</w:t>
      </w:r>
    </w:p>
    <w:p w:rsidR="00D80F09" w:rsidRPr="00D80F09" w:rsidRDefault="00D80F09" w:rsidP="00D80F09">
      <w:pPr>
        <w:spacing w:after="0" w:line="240" w:lineRule="auto"/>
        <w:ind w:firstLine="709"/>
        <w:jc w:val="both"/>
        <w:rPr>
          <w:rFonts w:ascii="Liberation Serif" w:hAnsi="Liberation Serif" w:cs="Liberation Serif"/>
          <w:sz w:val="28"/>
          <w:szCs w:val="28"/>
        </w:rPr>
      </w:pP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1.</w:t>
      </w:r>
      <w:r>
        <w:rPr>
          <w:rFonts w:ascii="Liberation Serif" w:hAnsi="Liberation Serif" w:cs="Liberation Serif"/>
          <w:sz w:val="28"/>
          <w:szCs w:val="28"/>
        </w:rPr>
        <w:t> </w:t>
      </w:r>
      <w:r w:rsidRPr="00D80F09">
        <w:rPr>
          <w:rFonts w:ascii="Liberation Serif" w:hAnsi="Liberation Serif" w:cs="Liberation Serif"/>
          <w:sz w:val="28"/>
          <w:szCs w:val="28"/>
        </w:rPr>
        <w:t xml:space="preserve">Настоящий Порядок определяет процедуру проведения проверки инвестиционных проектов, финансируемых полностью или частично за счет средств бюджета </w:t>
      </w:r>
      <w:r>
        <w:rPr>
          <w:rFonts w:ascii="Liberation Serif" w:hAnsi="Liberation Serif" w:cs="Liberation Serif"/>
          <w:sz w:val="28"/>
          <w:szCs w:val="28"/>
        </w:rPr>
        <w:t>городского округа Верхняя Пышма</w:t>
      </w:r>
      <w:r w:rsidRPr="00D80F09">
        <w:rPr>
          <w:rFonts w:ascii="Liberation Serif" w:hAnsi="Liberation Serif" w:cs="Liberation Serif"/>
          <w:sz w:val="28"/>
          <w:szCs w:val="28"/>
        </w:rPr>
        <w:t xml:space="preserve"> (далее </w:t>
      </w:r>
      <w:r>
        <w:rPr>
          <w:rFonts w:ascii="Liberation Serif" w:hAnsi="Liberation Serif" w:cs="Liberation Serif"/>
          <w:sz w:val="28"/>
          <w:szCs w:val="28"/>
        </w:rPr>
        <w:t>–</w:t>
      </w:r>
      <w:r w:rsidRPr="00D80F09">
        <w:rPr>
          <w:rFonts w:ascii="Liberation Serif" w:hAnsi="Liberation Serif" w:cs="Liberation Serif"/>
          <w:sz w:val="28"/>
          <w:szCs w:val="28"/>
        </w:rPr>
        <w:t xml:space="preserve"> </w:t>
      </w:r>
      <w:r>
        <w:rPr>
          <w:rFonts w:ascii="Liberation Serif" w:hAnsi="Liberation Serif" w:cs="Liberation Serif"/>
          <w:sz w:val="28"/>
          <w:szCs w:val="28"/>
        </w:rPr>
        <w:t>местный бюджет</w:t>
      </w:r>
      <w:r w:rsidRPr="00D80F09">
        <w:rPr>
          <w:rFonts w:ascii="Liberation Serif" w:hAnsi="Liberation Serif" w:cs="Liberation Serif"/>
          <w:sz w:val="28"/>
          <w:szCs w:val="28"/>
        </w:rPr>
        <w:t xml:space="preserve">), на предмет эффективности использования средств </w:t>
      </w:r>
      <w:r>
        <w:rPr>
          <w:rFonts w:ascii="Liberation Serif" w:hAnsi="Liberation Serif" w:cs="Liberation Serif"/>
          <w:sz w:val="28"/>
          <w:szCs w:val="28"/>
        </w:rPr>
        <w:t xml:space="preserve">местного </w:t>
      </w:r>
      <w:r w:rsidRPr="00D80F09">
        <w:rPr>
          <w:rFonts w:ascii="Liberation Serif" w:hAnsi="Liberation Serif" w:cs="Liberation Serif"/>
          <w:sz w:val="28"/>
          <w:szCs w:val="28"/>
        </w:rPr>
        <w:t xml:space="preserve">бюджета, направляемых на капитальные вложения (далее </w:t>
      </w:r>
      <w:r>
        <w:rPr>
          <w:rFonts w:ascii="Liberation Serif" w:hAnsi="Liberation Serif" w:cs="Liberation Serif"/>
          <w:sz w:val="28"/>
          <w:szCs w:val="28"/>
        </w:rPr>
        <w:t>–</w:t>
      </w:r>
      <w:r w:rsidRPr="00D80F09">
        <w:rPr>
          <w:rFonts w:ascii="Liberation Serif" w:hAnsi="Liberation Serif" w:cs="Liberation Serif"/>
          <w:sz w:val="28"/>
          <w:szCs w:val="28"/>
        </w:rPr>
        <w:t xml:space="preserve"> проверка), а также процедуру подготовки заключения по результатам проведения проверки.</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2.</w:t>
      </w:r>
      <w:r>
        <w:rPr>
          <w:rFonts w:ascii="Liberation Serif" w:hAnsi="Liberation Serif" w:cs="Liberation Serif"/>
          <w:sz w:val="28"/>
          <w:szCs w:val="28"/>
        </w:rPr>
        <w:t> </w:t>
      </w:r>
      <w:r w:rsidRPr="00D80F09">
        <w:rPr>
          <w:rFonts w:ascii="Liberation Serif" w:hAnsi="Liberation Serif" w:cs="Liberation Serif"/>
          <w:sz w:val="28"/>
          <w:szCs w:val="28"/>
        </w:rPr>
        <w:t xml:space="preserve">Проверка заключается в оценке соответствия инвестиционного проекта качественным, количественным критериям и предельному (минимальному) значению интегральной оценки эффективности использования средств </w:t>
      </w:r>
      <w:r>
        <w:rPr>
          <w:rFonts w:ascii="Liberation Serif" w:hAnsi="Liberation Serif" w:cs="Liberation Serif"/>
          <w:sz w:val="28"/>
          <w:szCs w:val="28"/>
        </w:rPr>
        <w:t>местного бюджета</w:t>
      </w:r>
      <w:r w:rsidRPr="00D80F09">
        <w:rPr>
          <w:rFonts w:ascii="Liberation Serif" w:hAnsi="Liberation Serif" w:cs="Liberation Serif"/>
          <w:sz w:val="28"/>
          <w:szCs w:val="28"/>
        </w:rPr>
        <w:t xml:space="preserve">, направляемых на капитальные вложения в целях реализации указанного проекта (далее </w:t>
      </w:r>
      <w:r>
        <w:rPr>
          <w:rFonts w:ascii="Liberation Serif" w:hAnsi="Liberation Serif" w:cs="Liberation Serif"/>
          <w:sz w:val="28"/>
          <w:szCs w:val="28"/>
        </w:rPr>
        <w:t>–</w:t>
      </w:r>
      <w:r w:rsidRPr="00D80F09">
        <w:rPr>
          <w:rFonts w:ascii="Liberation Serif" w:hAnsi="Liberation Serif" w:cs="Liberation Serif"/>
          <w:sz w:val="28"/>
          <w:szCs w:val="28"/>
        </w:rPr>
        <w:t xml:space="preserve"> интегральная оценка), в соответствии с Методикой оценки инвестиционных проектов на предмет эффективности использования средств бюджета </w:t>
      </w:r>
      <w:r>
        <w:rPr>
          <w:rFonts w:ascii="Liberation Serif" w:hAnsi="Liberation Serif" w:cs="Liberation Serif"/>
          <w:sz w:val="28"/>
          <w:szCs w:val="28"/>
        </w:rPr>
        <w:t>городского округа Верхняя Пышма</w:t>
      </w:r>
      <w:r w:rsidRPr="00D80F09">
        <w:rPr>
          <w:rFonts w:ascii="Liberation Serif" w:hAnsi="Liberation Serif" w:cs="Liberation Serif"/>
          <w:sz w:val="28"/>
          <w:szCs w:val="28"/>
        </w:rPr>
        <w:t xml:space="preserve">, направляемых на капитальные вложения (далее </w:t>
      </w:r>
      <w:r>
        <w:rPr>
          <w:rFonts w:ascii="Liberation Serif" w:hAnsi="Liberation Serif" w:cs="Liberation Serif"/>
          <w:sz w:val="28"/>
          <w:szCs w:val="28"/>
        </w:rPr>
        <w:t>–</w:t>
      </w:r>
      <w:r w:rsidRPr="00D80F09">
        <w:rPr>
          <w:rFonts w:ascii="Liberation Serif" w:hAnsi="Liberation Serif" w:cs="Liberation Serif"/>
          <w:sz w:val="28"/>
          <w:szCs w:val="28"/>
        </w:rPr>
        <w:t xml:space="preserve"> Методика), согласно приложению </w:t>
      </w:r>
      <w:r>
        <w:rPr>
          <w:rFonts w:ascii="Liberation Serif" w:hAnsi="Liberation Serif" w:cs="Liberation Serif"/>
          <w:sz w:val="28"/>
          <w:szCs w:val="28"/>
        </w:rPr>
        <w:t>№</w:t>
      </w:r>
      <w:r w:rsidRPr="00D80F09">
        <w:rPr>
          <w:rFonts w:ascii="Liberation Serif" w:hAnsi="Liberation Serif" w:cs="Liberation Serif"/>
          <w:sz w:val="28"/>
          <w:szCs w:val="28"/>
        </w:rPr>
        <w:t xml:space="preserve"> 1 к настоящему Порядку.</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3.</w:t>
      </w:r>
      <w:r>
        <w:rPr>
          <w:rFonts w:ascii="Liberation Serif" w:hAnsi="Liberation Serif" w:cs="Liberation Serif"/>
          <w:sz w:val="28"/>
          <w:szCs w:val="28"/>
        </w:rPr>
        <w:t> </w:t>
      </w:r>
      <w:r w:rsidRPr="00D80F09">
        <w:rPr>
          <w:rFonts w:ascii="Liberation Serif" w:hAnsi="Liberation Serif" w:cs="Liberation Serif"/>
          <w:sz w:val="28"/>
          <w:szCs w:val="28"/>
        </w:rPr>
        <w:t xml:space="preserve">Проверка проводится в отношении инвестиционных проектов стоимостью или предполагаемой стоимостью свыше </w:t>
      </w:r>
      <w:r w:rsidR="00806335">
        <w:rPr>
          <w:rFonts w:ascii="Liberation Serif" w:hAnsi="Liberation Serif" w:cs="Liberation Serif"/>
          <w:sz w:val="28"/>
          <w:szCs w:val="28"/>
        </w:rPr>
        <w:t>1</w:t>
      </w:r>
      <w:r w:rsidRPr="00D80F09">
        <w:rPr>
          <w:rFonts w:ascii="Liberation Serif" w:hAnsi="Liberation Serif" w:cs="Liberation Serif"/>
          <w:sz w:val="28"/>
          <w:szCs w:val="28"/>
        </w:rPr>
        <w:t xml:space="preserve">00 миллионов рублей, предусматривающих строительство (реконструкцию) объектов капитального строительства, приобретение объекта (объектов) недвижимого имущества, финансируемых полностью или частично за счет средств </w:t>
      </w:r>
      <w:r>
        <w:rPr>
          <w:rFonts w:ascii="Liberation Serif" w:hAnsi="Liberation Serif" w:cs="Liberation Serif"/>
          <w:sz w:val="28"/>
          <w:szCs w:val="28"/>
        </w:rPr>
        <w:t xml:space="preserve">местного </w:t>
      </w:r>
      <w:r w:rsidRPr="00D80F09">
        <w:rPr>
          <w:rFonts w:ascii="Liberation Serif" w:hAnsi="Liberation Serif" w:cs="Liberation Serif"/>
          <w:sz w:val="28"/>
          <w:szCs w:val="28"/>
        </w:rPr>
        <w:t xml:space="preserve">бюджета, для принятия в установленном порядке решения о предоставлении бюджетных ассигнований из </w:t>
      </w:r>
      <w:r>
        <w:rPr>
          <w:rFonts w:ascii="Liberation Serif" w:hAnsi="Liberation Serif" w:cs="Liberation Serif"/>
          <w:sz w:val="28"/>
          <w:szCs w:val="28"/>
        </w:rPr>
        <w:t xml:space="preserve">местного </w:t>
      </w:r>
      <w:r w:rsidRPr="00D80F09">
        <w:rPr>
          <w:rFonts w:ascii="Liberation Serif" w:hAnsi="Liberation Serif" w:cs="Liberation Serif"/>
          <w:sz w:val="28"/>
          <w:szCs w:val="28"/>
        </w:rPr>
        <w:t>бюджета для осуществления бюджетных инвестиций:</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на строительство (реконструкцию) объектов капитального строительства муниципальной собственности;</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на приобретение объектов недвижимого имущества в муниципальную собственность;</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в виде субсидий муниципальным бюджетным и автономным учреждениям, муниципальным унитарным предприятиям на осуществление капитальных вложений в объекты капитального строительства муниципальной собственности;</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в виде субсидий муниципальным бюджетным и автономным учреждениям, муниципальным унитарным предприятиям на приобретение объектов недвижимого имущества в муниципальную собственность.</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4. Проверка инвестиционных проектов не проводится в следующих случаях:</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lastRenderedPageBreak/>
        <w:t>финансирование или софинансирование инвестиционного проекта предусмотрено или планируется предусмотреть из средств федерального и (или) областного бюджета;</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реализация инвестиционного проекта планируется по предписанию надзорного органа, во исполнение вступившего в законную силу судебного решения;</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реализация инвестиционного проекта предполагает заключение концессионного соглашения или соглашения о муниципально-частном партнерстве.</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Не подлежат проверке затраты на подготовку (корректировку) проектной документации, включая проведение инженерных изысканий, выполняемых для подготовки такой проектной документации.</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5.</w:t>
      </w:r>
      <w:r w:rsidR="004E4DF5">
        <w:rPr>
          <w:rFonts w:ascii="Liberation Serif" w:hAnsi="Liberation Serif" w:cs="Liberation Serif"/>
          <w:sz w:val="28"/>
          <w:szCs w:val="28"/>
        </w:rPr>
        <w:t> </w:t>
      </w:r>
      <w:r w:rsidRPr="00D80F09">
        <w:rPr>
          <w:rFonts w:ascii="Liberation Serif" w:hAnsi="Liberation Serif" w:cs="Liberation Serif"/>
          <w:sz w:val="28"/>
          <w:szCs w:val="28"/>
        </w:rPr>
        <w:t xml:space="preserve">Проверка проводится </w:t>
      </w:r>
      <w:r>
        <w:rPr>
          <w:rFonts w:ascii="Liberation Serif" w:hAnsi="Liberation Serif" w:cs="Liberation Serif"/>
          <w:sz w:val="28"/>
          <w:szCs w:val="28"/>
        </w:rPr>
        <w:t>Отделом проектного управления и стратегического планирования администрации городского округа Верхняя Пышма</w:t>
      </w:r>
      <w:r w:rsidRPr="00D80F09">
        <w:rPr>
          <w:rFonts w:ascii="Liberation Serif" w:hAnsi="Liberation Serif" w:cs="Liberation Serif"/>
          <w:sz w:val="28"/>
          <w:szCs w:val="28"/>
        </w:rPr>
        <w:t xml:space="preserve"> (далее </w:t>
      </w:r>
      <w:r w:rsidR="004E4DF5">
        <w:rPr>
          <w:rFonts w:ascii="Liberation Serif" w:hAnsi="Liberation Serif" w:cs="Liberation Serif"/>
          <w:sz w:val="28"/>
          <w:szCs w:val="28"/>
        </w:rPr>
        <w:t>–</w:t>
      </w:r>
      <w:r w:rsidRPr="00D80F09">
        <w:rPr>
          <w:rFonts w:ascii="Liberation Serif" w:hAnsi="Liberation Serif" w:cs="Liberation Serif"/>
          <w:sz w:val="28"/>
          <w:szCs w:val="28"/>
        </w:rPr>
        <w:t xml:space="preserve"> </w:t>
      </w:r>
      <w:r w:rsidRPr="00BB72AA">
        <w:rPr>
          <w:rFonts w:ascii="Liberation Serif" w:hAnsi="Liberation Serif" w:cs="Liberation Serif"/>
          <w:sz w:val="28"/>
          <w:szCs w:val="28"/>
        </w:rPr>
        <w:t xml:space="preserve">уполномоченный орган) на основании исходных данных </w:t>
      </w:r>
      <w:r w:rsidR="00047DFA" w:rsidRPr="00BB72AA">
        <w:rPr>
          <w:rFonts w:ascii="Liberation Serif" w:hAnsi="Liberation Serif" w:cs="Liberation Serif"/>
          <w:sz w:val="28"/>
          <w:szCs w:val="28"/>
        </w:rPr>
        <w:t xml:space="preserve">для расчета интегральной оценки, предоставленных </w:t>
      </w:r>
      <w:r w:rsidRPr="00BB72AA">
        <w:rPr>
          <w:rFonts w:ascii="Liberation Serif" w:hAnsi="Liberation Serif" w:cs="Liberation Serif"/>
          <w:sz w:val="28"/>
          <w:szCs w:val="28"/>
        </w:rPr>
        <w:t>главным распорядителем бюджетных средств, муниципальными бюджетными и автономными</w:t>
      </w:r>
      <w:r w:rsidRPr="00D80F09">
        <w:rPr>
          <w:rFonts w:ascii="Liberation Serif" w:hAnsi="Liberation Serif" w:cs="Liberation Serif"/>
          <w:sz w:val="28"/>
          <w:szCs w:val="28"/>
        </w:rPr>
        <w:t xml:space="preserve"> учреждениями, муниципальными унитарными предприятиями, учредителем которых является </w:t>
      </w:r>
      <w:r w:rsidR="004E4DF5">
        <w:rPr>
          <w:rFonts w:ascii="Liberation Serif" w:hAnsi="Liberation Serif" w:cs="Liberation Serif"/>
          <w:sz w:val="28"/>
          <w:szCs w:val="28"/>
        </w:rPr>
        <w:t>администрация городского округа Верхняя Пышма</w:t>
      </w:r>
      <w:r w:rsidRPr="00D80F09">
        <w:rPr>
          <w:rFonts w:ascii="Liberation Serif" w:hAnsi="Liberation Serif" w:cs="Liberation Serif"/>
          <w:sz w:val="28"/>
          <w:szCs w:val="28"/>
        </w:rPr>
        <w:t xml:space="preserve">, инициирующими реализацию инвестиционного проекта (далее </w:t>
      </w:r>
      <w:r w:rsidR="004E4DF5">
        <w:rPr>
          <w:rFonts w:ascii="Liberation Serif" w:hAnsi="Liberation Serif" w:cs="Liberation Serif"/>
          <w:sz w:val="28"/>
          <w:szCs w:val="28"/>
        </w:rPr>
        <w:t>–</w:t>
      </w:r>
      <w:r w:rsidRPr="00D80F09">
        <w:rPr>
          <w:rFonts w:ascii="Liberation Serif" w:hAnsi="Liberation Serif" w:cs="Liberation Serif"/>
          <w:sz w:val="28"/>
          <w:szCs w:val="28"/>
        </w:rPr>
        <w:t xml:space="preserve"> заявитель), в соответствии с Методикой.</w:t>
      </w:r>
    </w:p>
    <w:p w:rsidR="00D80F09" w:rsidRPr="00D80F09" w:rsidRDefault="00D80F09" w:rsidP="00D80F09">
      <w:pPr>
        <w:spacing w:after="0" w:line="240" w:lineRule="auto"/>
        <w:ind w:firstLine="709"/>
        <w:jc w:val="both"/>
        <w:rPr>
          <w:rFonts w:ascii="Liberation Serif" w:hAnsi="Liberation Serif" w:cs="Liberation Serif"/>
          <w:sz w:val="28"/>
          <w:szCs w:val="28"/>
        </w:rPr>
      </w:pPr>
    </w:p>
    <w:p w:rsidR="00D80F09" w:rsidRPr="00D80F09" w:rsidRDefault="00D80F09" w:rsidP="007074D0">
      <w:pPr>
        <w:spacing w:after="0" w:line="240" w:lineRule="auto"/>
        <w:jc w:val="center"/>
        <w:rPr>
          <w:rFonts w:ascii="Liberation Serif" w:hAnsi="Liberation Serif" w:cs="Liberation Serif"/>
          <w:sz w:val="28"/>
          <w:szCs w:val="28"/>
        </w:rPr>
      </w:pPr>
      <w:r w:rsidRPr="00D80F09">
        <w:rPr>
          <w:rFonts w:ascii="Liberation Serif" w:hAnsi="Liberation Serif" w:cs="Liberation Serif"/>
          <w:sz w:val="28"/>
          <w:szCs w:val="28"/>
        </w:rPr>
        <w:t xml:space="preserve">Глава 2. </w:t>
      </w:r>
      <w:r w:rsidR="004E4DF5">
        <w:rPr>
          <w:rFonts w:ascii="Liberation Serif" w:hAnsi="Liberation Serif" w:cs="Liberation Serif"/>
          <w:sz w:val="28"/>
          <w:szCs w:val="28"/>
        </w:rPr>
        <w:t>П</w:t>
      </w:r>
      <w:r w:rsidR="004E4DF5" w:rsidRPr="00D80F09">
        <w:rPr>
          <w:rFonts w:ascii="Liberation Serif" w:hAnsi="Liberation Serif" w:cs="Liberation Serif"/>
          <w:sz w:val="28"/>
          <w:szCs w:val="28"/>
        </w:rPr>
        <w:t>орядок проведения проверки инвестиционного проекта</w:t>
      </w:r>
    </w:p>
    <w:p w:rsidR="00D80F09" w:rsidRPr="00D80F09" w:rsidRDefault="00D80F09" w:rsidP="00D80F09">
      <w:pPr>
        <w:spacing w:after="0" w:line="240" w:lineRule="auto"/>
        <w:ind w:firstLine="709"/>
        <w:jc w:val="both"/>
        <w:rPr>
          <w:rFonts w:ascii="Liberation Serif" w:hAnsi="Liberation Serif" w:cs="Liberation Serif"/>
          <w:sz w:val="28"/>
          <w:szCs w:val="28"/>
        </w:rPr>
      </w:pP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6.</w:t>
      </w:r>
      <w:r w:rsidR="00110011">
        <w:rPr>
          <w:rFonts w:ascii="Liberation Serif" w:hAnsi="Liberation Serif" w:cs="Liberation Serif"/>
          <w:sz w:val="28"/>
          <w:szCs w:val="28"/>
        </w:rPr>
        <w:t> </w:t>
      </w:r>
      <w:r w:rsidRPr="00D80F09">
        <w:rPr>
          <w:rFonts w:ascii="Liberation Serif" w:hAnsi="Liberation Serif" w:cs="Liberation Serif"/>
          <w:sz w:val="28"/>
          <w:szCs w:val="28"/>
        </w:rPr>
        <w:t>Заявитель для проведения проверки представляет в уполномоченный орган следующие подписанные руководителем заявителя (уполномоченным им должностным лицом) документы:</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1) заявление о проведении проверки инвестиционного проекта (далее </w:t>
      </w:r>
      <w:r w:rsidR="004E4DF5">
        <w:rPr>
          <w:rFonts w:ascii="Liberation Serif" w:hAnsi="Liberation Serif" w:cs="Liberation Serif"/>
          <w:sz w:val="28"/>
          <w:szCs w:val="28"/>
        </w:rPr>
        <w:t>–</w:t>
      </w:r>
      <w:r w:rsidRPr="00D80F09">
        <w:rPr>
          <w:rFonts w:ascii="Liberation Serif" w:hAnsi="Liberation Serif" w:cs="Liberation Serif"/>
          <w:sz w:val="28"/>
          <w:szCs w:val="28"/>
        </w:rPr>
        <w:t xml:space="preserve"> заявление) по форме согласно приложению </w:t>
      </w:r>
      <w:r w:rsidR="004E4DF5">
        <w:rPr>
          <w:rFonts w:ascii="Liberation Serif" w:hAnsi="Liberation Serif" w:cs="Liberation Serif"/>
          <w:sz w:val="28"/>
          <w:szCs w:val="28"/>
        </w:rPr>
        <w:t>№</w:t>
      </w:r>
      <w:r w:rsidRPr="00D80F09">
        <w:rPr>
          <w:rFonts w:ascii="Liberation Serif" w:hAnsi="Liberation Serif" w:cs="Liberation Serif"/>
          <w:sz w:val="28"/>
          <w:szCs w:val="28"/>
        </w:rPr>
        <w:t xml:space="preserve"> 2 к настоящему Порядку;</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2) паспорт инвестиционного проекта по форме согласно приложению </w:t>
      </w:r>
      <w:r w:rsidR="004E4DF5">
        <w:rPr>
          <w:rFonts w:ascii="Liberation Serif" w:hAnsi="Liberation Serif" w:cs="Liberation Serif"/>
          <w:sz w:val="28"/>
          <w:szCs w:val="28"/>
        </w:rPr>
        <w:t>№</w:t>
      </w:r>
      <w:r w:rsidRPr="00D80F09">
        <w:rPr>
          <w:rFonts w:ascii="Liberation Serif" w:hAnsi="Liberation Serif" w:cs="Liberation Serif"/>
          <w:sz w:val="28"/>
          <w:szCs w:val="28"/>
        </w:rPr>
        <w:t xml:space="preserve"> 3 к настоящему Порядку;</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3) обоснование социально-экономической целесообразности осуществления капитальных вложений, которое содержит следующие сведения:</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наименование инвестиционного проекта;</w:t>
      </w:r>
    </w:p>
    <w:p w:rsidR="00D80F09" w:rsidRPr="00BB72AA"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краткое описание инвестиционного проекта, включая предварительные </w:t>
      </w:r>
      <w:r w:rsidRPr="00BB72AA">
        <w:rPr>
          <w:rFonts w:ascii="Liberation Serif" w:hAnsi="Liberation Serif" w:cs="Liberation Serif"/>
          <w:sz w:val="28"/>
          <w:szCs w:val="28"/>
        </w:rPr>
        <w:t>расчеты объемов капитальных вложений, а также обоснование выбора проекта;</w:t>
      </w:r>
    </w:p>
    <w:p w:rsidR="00D80F09" w:rsidRPr="00BB72AA" w:rsidRDefault="00D80F09"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обоснование соответствия цели инвестиционного проекта приоритетам и целям, определенным в документах стратегического планирования федерального, регионального и (или) муниципального уровней, отраслевых концепциях развития на среднесрочный и долгосрочный периоды</w:t>
      </w:r>
      <w:r w:rsidR="002178EE" w:rsidRPr="00BB72AA">
        <w:rPr>
          <w:rFonts w:ascii="Liberation Serif" w:hAnsi="Liberation Serif" w:cs="Liberation Serif"/>
          <w:sz w:val="28"/>
          <w:szCs w:val="28"/>
        </w:rPr>
        <w:t xml:space="preserve">, а также </w:t>
      </w:r>
      <w:r w:rsidRPr="00BB72AA">
        <w:rPr>
          <w:rFonts w:ascii="Liberation Serif" w:hAnsi="Liberation Serif" w:cs="Liberation Serif"/>
          <w:sz w:val="28"/>
          <w:szCs w:val="28"/>
        </w:rPr>
        <w:t>целесообразност</w:t>
      </w:r>
      <w:r w:rsidR="002178EE" w:rsidRPr="00BB72AA">
        <w:rPr>
          <w:rFonts w:ascii="Liberation Serif" w:hAnsi="Liberation Serif" w:cs="Liberation Serif"/>
          <w:sz w:val="28"/>
          <w:szCs w:val="28"/>
        </w:rPr>
        <w:t>ь</w:t>
      </w:r>
      <w:r w:rsidRPr="00BB72AA">
        <w:rPr>
          <w:rFonts w:ascii="Liberation Serif" w:hAnsi="Liberation Serif" w:cs="Liberation Serif"/>
          <w:sz w:val="28"/>
          <w:szCs w:val="28"/>
        </w:rPr>
        <w:t xml:space="preserve"> реализации инвестиционного проекта для перспективного социально-экономического развития территории, на которой планируется его реализация (влияние реализации инвестиционного проекта на развитие территории в целом, отдельных сфер экономики, на показатели социально-экономического развития, качества жизни населения), в том числе во взаимосвязи с программными мероприятиями, </w:t>
      </w:r>
      <w:r w:rsidRPr="00BB72AA">
        <w:rPr>
          <w:rFonts w:ascii="Liberation Serif" w:hAnsi="Liberation Serif" w:cs="Liberation Serif"/>
          <w:sz w:val="28"/>
          <w:szCs w:val="28"/>
        </w:rPr>
        <w:lastRenderedPageBreak/>
        <w:t xml:space="preserve">реализуемыми в рамках муниципальных программ </w:t>
      </w:r>
      <w:r w:rsidR="004E4DF5" w:rsidRPr="00BB72AA">
        <w:rPr>
          <w:rFonts w:ascii="Liberation Serif" w:hAnsi="Liberation Serif" w:cs="Liberation Serif"/>
          <w:sz w:val="28"/>
          <w:szCs w:val="28"/>
        </w:rPr>
        <w:t>городского округа Верхняя Пышма</w:t>
      </w:r>
      <w:r w:rsidRPr="00BB72AA">
        <w:rPr>
          <w:rFonts w:ascii="Liberation Serif" w:hAnsi="Liberation Serif" w:cs="Liberation Serif"/>
          <w:sz w:val="28"/>
          <w:szCs w:val="28"/>
        </w:rPr>
        <w:t>, государственных программ Свердловской области;</w:t>
      </w:r>
    </w:p>
    <w:p w:rsidR="00D80F09" w:rsidRPr="002178EE" w:rsidRDefault="00D80F09" w:rsidP="00D80F09">
      <w:pPr>
        <w:spacing w:after="0" w:line="240" w:lineRule="auto"/>
        <w:ind w:firstLine="709"/>
        <w:jc w:val="both"/>
        <w:rPr>
          <w:rFonts w:ascii="Liberation Serif" w:hAnsi="Liberation Serif" w:cs="Liberation Serif"/>
          <w:sz w:val="28"/>
          <w:szCs w:val="28"/>
        </w:rPr>
      </w:pPr>
      <w:r w:rsidRPr="002178EE">
        <w:rPr>
          <w:rFonts w:ascii="Liberation Serif" w:hAnsi="Liberation Serif" w:cs="Liberation Serif"/>
          <w:sz w:val="28"/>
          <w:szCs w:val="28"/>
        </w:rPr>
        <w:t>реквизиты муниципального правового акта об утверждении муниципальной программы, предусматривающей реализацию инвестиционного проекта, либо наименование муниципальной программы (проекта муниципальной программы), в которую планируется включение инвестиционного проекта;</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обоснование необходимости реализации инвестиционного проекта в связи с осуществлением органами местного самоуправления полномочий, отнесенных к предмету их ведения;</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обоснование спроса (потребности) на услуги, создаваемые в результате реализации инвестиционного проекта, для обеспечения проектируемого (нормативного) уровня использования проектной мощности объекта капитального строительства, приобретаемого объекта недвижимого имущества;</w:t>
      </w:r>
    </w:p>
    <w:p w:rsidR="00D80F09" w:rsidRPr="00BB72AA"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обоснование планируемого обеспечения строящегося (реконструируемого) объекта капитального строительства или приобретаемого объекта недвижимого имущества инженерной и транспортной инфраструктурой достаточной для реализации инвестиционного проекта мощности (за исключением инвестиционных проектов по строительству (реконструкции) объектов транспортной и инженерной </w:t>
      </w:r>
      <w:r w:rsidRPr="00BB72AA">
        <w:rPr>
          <w:rFonts w:ascii="Liberation Serif" w:hAnsi="Liberation Serif" w:cs="Liberation Serif"/>
          <w:sz w:val="28"/>
          <w:szCs w:val="28"/>
        </w:rPr>
        <w:t>инфраструктуры);</w:t>
      </w:r>
    </w:p>
    <w:p w:rsidR="00047DFA" w:rsidRPr="00BB72AA" w:rsidRDefault="00047DFA"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4) сводный сметный расчет стоимости строительства (реконструкции) объекта капитального строительства, утвержденный в установленном порядке, объектные и локальные сметные расчеты (при их наличии);</w:t>
      </w:r>
    </w:p>
    <w:p w:rsidR="00D80F09" w:rsidRPr="00BB72AA" w:rsidRDefault="00047DFA"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5</w:t>
      </w:r>
      <w:r w:rsidR="00D80F09" w:rsidRPr="00BB72AA">
        <w:rPr>
          <w:rFonts w:ascii="Liberation Serif" w:hAnsi="Liberation Serif" w:cs="Liberation Serif"/>
          <w:sz w:val="28"/>
          <w:szCs w:val="28"/>
        </w:rPr>
        <w:t>) копию положительного заключения государственной экспертизы проектной документации и результатов инженерных изысканий (при наличии);</w:t>
      </w:r>
    </w:p>
    <w:p w:rsidR="00D80F09" w:rsidRPr="00BB72AA" w:rsidRDefault="00047DFA"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6</w:t>
      </w:r>
      <w:r w:rsidR="00D80F09" w:rsidRPr="00BB72AA">
        <w:rPr>
          <w:rFonts w:ascii="Liberation Serif" w:hAnsi="Liberation Serif" w:cs="Liberation Serif"/>
          <w:sz w:val="28"/>
          <w:szCs w:val="28"/>
        </w:rPr>
        <w:t>) копию положительного заключения о проверке достоверности определения сметной стоимости объекта капитального вложения (при наличии);</w:t>
      </w:r>
    </w:p>
    <w:p w:rsidR="00D80F09" w:rsidRPr="00BB72AA" w:rsidRDefault="00047DFA"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7</w:t>
      </w:r>
      <w:r w:rsidR="00D80F09" w:rsidRPr="00BB72AA">
        <w:rPr>
          <w:rFonts w:ascii="Liberation Serif" w:hAnsi="Liberation Serif" w:cs="Liberation Serif"/>
          <w:sz w:val="28"/>
          <w:szCs w:val="28"/>
        </w:rPr>
        <w:t>) обоснование объема затрат на приобретение объекта недвижимого имущества, содержащее обоснование стоимости приобретения объекта недвижимого имущества (включая отчет об оценке объекта приобретаемого недвижимого имущества, подготовленный в соответствии с требованиями законодательства Российской Федерации об оценочной деятельности);</w:t>
      </w:r>
    </w:p>
    <w:p w:rsidR="00D80F09" w:rsidRPr="00BB72AA" w:rsidRDefault="00A101F4"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8) графические и картографические материалы, отражающие расположение объекта на местности в соотнесении с существующими объектами идентичного назначения.</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Документы, указанные в подпунктах 4, 5</w:t>
      </w:r>
      <w:r w:rsidR="00A101F4" w:rsidRPr="00BB72AA">
        <w:rPr>
          <w:rFonts w:ascii="Liberation Serif" w:hAnsi="Liberation Serif" w:cs="Liberation Serif"/>
          <w:sz w:val="28"/>
          <w:szCs w:val="28"/>
        </w:rPr>
        <w:t>, 6</w:t>
      </w:r>
      <w:r w:rsidRPr="00BB72AA">
        <w:rPr>
          <w:rFonts w:ascii="Liberation Serif" w:hAnsi="Liberation Serif" w:cs="Liberation Serif"/>
          <w:sz w:val="28"/>
          <w:szCs w:val="28"/>
        </w:rPr>
        <w:t xml:space="preserve"> пункта 6 настоящего Порядка, не представляются в отношении инвестиционных проектов, предусм</w:t>
      </w:r>
      <w:r w:rsidRPr="00D80F09">
        <w:rPr>
          <w:rFonts w:ascii="Liberation Serif" w:hAnsi="Liberation Serif" w:cs="Liberation Serif"/>
          <w:sz w:val="28"/>
          <w:szCs w:val="28"/>
        </w:rPr>
        <w:t>атривающих приобретение объектов недвижимого имущества.</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Документы, указанные в подпункте </w:t>
      </w:r>
      <w:r w:rsidR="00A101F4">
        <w:rPr>
          <w:rFonts w:ascii="Liberation Serif" w:hAnsi="Liberation Serif" w:cs="Liberation Serif"/>
          <w:sz w:val="28"/>
          <w:szCs w:val="28"/>
        </w:rPr>
        <w:t>7</w:t>
      </w:r>
      <w:r w:rsidRPr="00D80F09">
        <w:rPr>
          <w:rFonts w:ascii="Liberation Serif" w:hAnsi="Liberation Serif" w:cs="Liberation Serif"/>
          <w:sz w:val="28"/>
          <w:szCs w:val="28"/>
        </w:rPr>
        <w:t xml:space="preserve"> пункта 6 настоящего Порядка, не представляются в отношении инвестиционных проектов, предусматривающих строительство (реконструкцию) объектов капитального строительства.</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7.</w:t>
      </w:r>
      <w:r w:rsidR="00110011">
        <w:rPr>
          <w:rFonts w:ascii="Liberation Serif" w:hAnsi="Liberation Serif" w:cs="Liberation Serif"/>
          <w:sz w:val="28"/>
          <w:szCs w:val="28"/>
        </w:rPr>
        <w:t> </w:t>
      </w:r>
      <w:r w:rsidRPr="00D80F09">
        <w:rPr>
          <w:rFonts w:ascii="Liberation Serif" w:hAnsi="Liberation Serif" w:cs="Liberation Serif"/>
          <w:sz w:val="28"/>
          <w:szCs w:val="28"/>
        </w:rPr>
        <w:t>К заявлению наряду с документами, указанными в пункте 6 настоящего Порядка, заявителем могут быть приложены иные документы, подтверждающие содержащиеся в нем сведения.</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Уполномоченный орган при необходимости вправе запросить у заявителя дополнительную информацию, обосновывающую цель инвестиционного проекта, </w:t>
      </w:r>
      <w:r w:rsidRPr="00D80F09">
        <w:rPr>
          <w:rFonts w:ascii="Liberation Serif" w:hAnsi="Liberation Serif" w:cs="Liberation Serif"/>
          <w:sz w:val="28"/>
          <w:szCs w:val="28"/>
        </w:rPr>
        <w:lastRenderedPageBreak/>
        <w:t>сроки его реализации, объемы затрат и социально-экономическую значимость инвестиционного проекта. Заявитель представляет запрашиваемую информацию в уполномоченный орган в течение трех рабочих дней с даты получения запроса.</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8.</w:t>
      </w:r>
      <w:r w:rsidR="00110011">
        <w:rPr>
          <w:rFonts w:ascii="Liberation Serif" w:hAnsi="Liberation Serif" w:cs="Liberation Serif"/>
          <w:sz w:val="28"/>
          <w:szCs w:val="28"/>
        </w:rPr>
        <w:t> </w:t>
      </w:r>
      <w:r w:rsidRPr="00D80F09">
        <w:rPr>
          <w:rFonts w:ascii="Liberation Serif" w:hAnsi="Liberation Serif" w:cs="Liberation Serif"/>
          <w:sz w:val="28"/>
          <w:szCs w:val="28"/>
        </w:rPr>
        <w:t>Уполномоченный орган отказывает в проведении проверки в следующих случаях:</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1) непредставление полного комплекта документов, предусмотренных настоящим Порядком;</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2) несоответствие паспорта инвестиционного проекта требованиям к его содержанию и заполнению;</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3) отсутствие в представленных документах исходных данных </w:t>
      </w:r>
      <w:r w:rsidR="005903C7">
        <w:rPr>
          <w:rFonts w:ascii="Liberation Serif" w:hAnsi="Liberation Serif" w:cs="Liberation Serif"/>
          <w:sz w:val="28"/>
          <w:szCs w:val="28"/>
        </w:rPr>
        <w:t>для расчета интегральной оценки.</w:t>
      </w:r>
    </w:p>
    <w:p w:rsidR="00D80F09" w:rsidRPr="00BB72AA"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 xml:space="preserve">Решение об отказе в проведении проверки направляется уполномоченным органом заявителю в письменном виде в течение </w:t>
      </w:r>
      <w:r w:rsidRPr="00BB72AA">
        <w:rPr>
          <w:rFonts w:ascii="Liberation Serif" w:hAnsi="Liberation Serif" w:cs="Liberation Serif"/>
          <w:sz w:val="28"/>
          <w:szCs w:val="28"/>
        </w:rPr>
        <w:t xml:space="preserve">20 </w:t>
      </w:r>
      <w:r w:rsidR="005903C7" w:rsidRPr="00BB72AA">
        <w:rPr>
          <w:rFonts w:ascii="Liberation Serif" w:hAnsi="Liberation Serif" w:cs="Liberation Serif"/>
          <w:sz w:val="28"/>
          <w:szCs w:val="28"/>
        </w:rPr>
        <w:t>календарных</w:t>
      </w:r>
      <w:r w:rsidRPr="00BB72AA">
        <w:rPr>
          <w:rFonts w:ascii="Liberation Serif" w:hAnsi="Liberation Serif" w:cs="Liberation Serif"/>
          <w:sz w:val="28"/>
          <w:szCs w:val="28"/>
        </w:rPr>
        <w:t xml:space="preserve"> дней со дня подачи заявителем документов в уполномоченный орган.</w:t>
      </w:r>
    </w:p>
    <w:p w:rsidR="00D80F09" w:rsidRPr="00BB72AA" w:rsidRDefault="00D80F09"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9.</w:t>
      </w:r>
      <w:r w:rsidR="00110011" w:rsidRPr="00BB72AA">
        <w:rPr>
          <w:rFonts w:ascii="Liberation Serif" w:hAnsi="Liberation Serif" w:cs="Liberation Serif"/>
          <w:sz w:val="28"/>
          <w:szCs w:val="28"/>
        </w:rPr>
        <w:t> </w:t>
      </w:r>
      <w:r w:rsidRPr="00BB72AA">
        <w:rPr>
          <w:rFonts w:ascii="Liberation Serif" w:hAnsi="Liberation Serif" w:cs="Liberation Serif"/>
          <w:sz w:val="28"/>
          <w:szCs w:val="28"/>
        </w:rPr>
        <w:t xml:space="preserve">Проведение проверки начинается после представления заявителем документов, предусмотренных настоящим Порядком, и завершается выдачей заявителю заключения по результатам проверки инвестиционного проекта на предмет эффективности использования средств бюджета </w:t>
      </w:r>
      <w:r w:rsidR="00110011" w:rsidRPr="00BB72AA">
        <w:rPr>
          <w:rFonts w:ascii="Liberation Serif" w:hAnsi="Liberation Serif" w:cs="Liberation Serif"/>
          <w:sz w:val="28"/>
          <w:szCs w:val="28"/>
        </w:rPr>
        <w:t>городского округа Верхняя Пышма</w:t>
      </w:r>
      <w:r w:rsidRPr="00BB72AA">
        <w:rPr>
          <w:rFonts w:ascii="Liberation Serif" w:hAnsi="Liberation Serif" w:cs="Liberation Serif"/>
          <w:sz w:val="28"/>
          <w:szCs w:val="28"/>
        </w:rPr>
        <w:t xml:space="preserve">, направляемых на капитальные вложения (далее </w:t>
      </w:r>
      <w:r w:rsidR="00110011" w:rsidRPr="00BB72AA">
        <w:rPr>
          <w:rFonts w:ascii="Liberation Serif" w:hAnsi="Liberation Serif" w:cs="Liberation Serif"/>
          <w:sz w:val="28"/>
          <w:szCs w:val="28"/>
        </w:rPr>
        <w:t>–</w:t>
      </w:r>
      <w:r w:rsidRPr="00BB72AA">
        <w:rPr>
          <w:rFonts w:ascii="Liberation Serif" w:hAnsi="Liberation Serif" w:cs="Liberation Serif"/>
          <w:sz w:val="28"/>
          <w:szCs w:val="28"/>
        </w:rPr>
        <w:t xml:space="preserve"> заключение). Заключение оформляется в соответствии с приложением </w:t>
      </w:r>
      <w:r w:rsidR="00110011" w:rsidRPr="00BB72AA">
        <w:rPr>
          <w:rFonts w:ascii="Liberation Serif" w:hAnsi="Liberation Serif" w:cs="Liberation Serif"/>
          <w:sz w:val="28"/>
          <w:szCs w:val="28"/>
        </w:rPr>
        <w:t>№</w:t>
      </w:r>
      <w:r w:rsidRPr="00BB72AA">
        <w:rPr>
          <w:rFonts w:ascii="Liberation Serif" w:hAnsi="Liberation Serif" w:cs="Liberation Serif"/>
          <w:sz w:val="28"/>
          <w:szCs w:val="28"/>
        </w:rPr>
        <w:t xml:space="preserve"> 4 к настоящему Порядку.</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10.</w:t>
      </w:r>
      <w:r w:rsidR="00A80204" w:rsidRPr="00BB72AA">
        <w:rPr>
          <w:rFonts w:ascii="Liberation Serif" w:hAnsi="Liberation Serif" w:cs="Liberation Serif"/>
          <w:sz w:val="28"/>
          <w:szCs w:val="28"/>
        </w:rPr>
        <w:t> </w:t>
      </w:r>
      <w:r w:rsidRPr="00BB72AA">
        <w:rPr>
          <w:rFonts w:ascii="Liberation Serif" w:hAnsi="Liberation Serif" w:cs="Liberation Serif"/>
          <w:sz w:val="28"/>
          <w:szCs w:val="28"/>
        </w:rPr>
        <w:t xml:space="preserve">Срок проведения проверки и подготовки заключения не должен превышать 30 </w:t>
      </w:r>
      <w:r w:rsidR="005903C7" w:rsidRPr="00BB72AA">
        <w:rPr>
          <w:rFonts w:ascii="Liberation Serif" w:hAnsi="Liberation Serif" w:cs="Liberation Serif"/>
          <w:sz w:val="28"/>
          <w:szCs w:val="28"/>
        </w:rPr>
        <w:t>календарных</w:t>
      </w:r>
      <w:r w:rsidRPr="00BB72AA">
        <w:rPr>
          <w:rFonts w:ascii="Liberation Serif" w:hAnsi="Liberation Serif" w:cs="Liberation Serif"/>
          <w:sz w:val="28"/>
          <w:szCs w:val="28"/>
        </w:rPr>
        <w:t xml:space="preserve"> дней со дня подачи заявителем документов в уполномоченный орган.</w:t>
      </w:r>
    </w:p>
    <w:p w:rsidR="004E4DF5" w:rsidRDefault="004E4DF5" w:rsidP="00D80F09">
      <w:pPr>
        <w:spacing w:after="0" w:line="240" w:lineRule="auto"/>
        <w:ind w:firstLine="709"/>
        <w:jc w:val="both"/>
        <w:rPr>
          <w:rFonts w:ascii="Liberation Serif" w:hAnsi="Liberation Serif" w:cs="Liberation Serif"/>
          <w:sz w:val="28"/>
          <w:szCs w:val="28"/>
        </w:rPr>
      </w:pPr>
    </w:p>
    <w:p w:rsidR="00D80F09" w:rsidRPr="00D80F09" w:rsidRDefault="00D80F09" w:rsidP="007074D0">
      <w:pPr>
        <w:spacing w:after="0" w:line="240" w:lineRule="auto"/>
        <w:jc w:val="center"/>
        <w:rPr>
          <w:rFonts w:ascii="Liberation Serif" w:hAnsi="Liberation Serif" w:cs="Liberation Serif"/>
          <w:sz w:val="28"/>
          <w:szCs w:val="28"/>
        </w:rPr>
      </w:pPr>
      <w:r w:rsidRPr="00D80F09">
        <w:rPr>
          <w:rFonts w:ascii="Liberation Serif" w:hAnsi="Liberation Serif" w:cs="Liberation Serif"/>
          <w:sz w:val="28"/>
          <w:szCs w:val="28"/>
        </w:rPr>
        <w:t>Глава 3. В</w:t>
      </w:r>
      <w:r w:rsidR="00A80204" w:rsidRPr="00D80F09">
        <w:rPr>
          <w:rFonts w:ascii="Liberation Serif" w:hAnsi="Liberation Serif" w:cs="Liberation Serif"/>
          <w:sz w:val="28"/>
          <w:szCs w:val="28"/>
        </w:rPr>
        <w:t>ыдача заключения</w:t>
      </w:r>
    </w:p>
    <w:p w:rsidR="00D80F09" w:rsidRPr="00D80F09" w:rsidRDefault="00D80F09" w:rsidP="00D80F09">
      <w:pPr>
        <w:spacing w:after="0" w:line="240" w:lineRule="auto"/>
        <w:ind w:firstLine="709"/>
        <w:jc w:val="both"/>
        <w:rPr>
          <w:rFonts w:ascii="Liberation Serif" w:hAnsi="Liberation Serif" w:cs="Liberation Serif"/>
          <w:sz w:val="28"/>
          <w:szCs w:val="28"/>
        </w:rPr>
      </w:pP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11.</w:t>
      </w:r>
      <w:r w:rsidR="00110011">
        <w:rPr>
          <w:rFonts w:ascii="Liberation Serif" w:hAnsi="Liberation Serif" w:cs="Liberation Serif"/>
          <w:sz w:val="28"/>
          <w:szCs w:val="28"/>
        </w:rPr>
        <w:t> </w:t>
      </w:r>
      <w:r w:rsidRPr="00D80F09">
        <w:rPr>
          <w:rFonts w:ascii="Liberation Serif" w:hAnsi="Liberation Serif" w:cs="Liberation Serif"/>
          <w:sz w:val="28"/>
          <w:szCs w:val="28"/>
        </w:rPr>
        <w:t xml:space="preserve">Результатом проведения проверки является заключение, содержащее выводы о соответствии (положительное заключение) или несоответствии (отрицательное заключение) инвестиционного проекта установленным критериям эффективности использования средств </w:t>
      </w:r>
      <w:r>
        <w:rPr>
          <w:rFonts w:ascii="Liberation Serif" w:hAnsi="Liberation Serif" w:cs="Liberation Serif"/>
          <w:sz w:val="28"/>
          <w:szCs w:val="28"/>
        </w:rPr>
        <w:t xml:space="preserve">местного </w:t>
      </w:r>
      <w:r w:rsidRPr="00D80F09">
        <w:rPr>
          <w:rFonts w:ascii="Liberation Serif" w:hAnsi="Liberation Serif" w:cs="Liberation Serif"/>
          <w:sz w:val="28"/>
          <w:szCs w:val="28"/>
        </w:rPr>
        <w:t>бюджета, направляемых на капитальные вложения, и предельному (минимальном</w:t>
      </w:r>
      <w:r w:rsidR="005C2416">
        <w:rPr>
          <w:rFonts w:ascii="Liberation Serif" w:hAnsi="Liberation Serif" w:cs="Liberation Serif"/>
          <w:sz w:val="28"/>
          <w:szCs w:val="28"/>
        </w:rPr>
        <w:t>у) значению интегральной оценки</w:t>
      </w:r>
      <w:r w:rsidR="005C2416" w:rsidRPr="00BB004B">
        <w:rPr>
          <w:rFonts w:ascii="Liberation Serif" w:hAnsi="Liberation Serif" w:cs="Liberation Serif"/>
          <w:sz w:val="28"/>
          <w:szCs w:val="28"/>
        </w:rPr>
        <w:t>, рассчитанно</w:t>
      </w:r>
      <w:r w:rsidR="009779C1" w:rsidRPr="00BB004B">
        <w:rPr>
          <w:rFonts w:ascii="Liberation Serif" w:hAnsi="Liberation Serif" w:cs="Liberation Serif"/>
          <w:sz w:val="28"/>
          <w:szCs w:val="28"/>
        </w:rPr>
        <w:t xml:space="preserve">му по форме </w:t>
      </w:r>
      <w:r w:rsidR="005C2416" w:rsidRPr="00BB004B">
        <w:rPr>
          <w:rFonts w:ascii="Liberation Serif" w:hAnsi="Liberation Serif" w:cs="Liberation Serif"/>
          <w:sz w:val="28"/>
          <w:szCs w:val="28"/>
        </w:rPr>
        <w:t xml:space="preserve">в соответствии с </w:t>
      </w:r>
      <w:r w:rsidR="009779C1" w:rsidRPr="00BB004B">
        <w:rPr>
          <w:rFonts w:ascii="Liberation Serif" w:hAnsi="Liberation Serif" w:cs="Liberation Serif"/>
          <w:sz w:val="28"/>
          <w:szCs w:val="28"/>
        </w:rPr>
        <w:t>приложением № 1 Методики.</w:t>
      </w:r>
    </w:p>
    <w:p w:rsidR="00D80F09" w:rsidRPr="00BB72AA"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12.</w:t>
      </w:r>
      <w:r w:rsidR="00A80204">
        <w:rPr>
          <w:rFonts w:ascii="Liberation Serif" w:hAnsi="Liberation Serif" w:cs="Liberation Serif"/>
          <w:sz w:val="28"/>
          <w:szCs w:val="28"/>
        </w:rPr>
        <w:t> </w:t>
      </w:r>
      <w:r w:rsidRPr="00D80F09">
        <w:rPr>
          <w:rFonts w:ascii="Liberation Serif" w:hAnsi="Liberation Serif" w:cs="Liberation Serif"/>
          <w:sz w:val="28"/>
          <w:szCs w:val="28"/>
        </w:rPr>
        <w:t xml:space="preserve">Положительное заключение является обязательным документом, необходимым для принятия решения о предоставлении средств </w:t>
      </w:r>
      <w:r>
        <w:rPr>
          <w:rFonts w:ascii="Liberation Serif" w:hAnsi="Liberation Serif" w:cs="Liberation Serif"/>
          <w:sz w:val="28"/>
          <w:szCs w:val="28"/>
        </w:rPr>
        <w:t xml:space="preserve">местного </w:t>
      </w:r>
      <w:r w:rsidRPr="00D80F09">
        <w:rPr>
          <w:rFonts w:ascii="Liberation Serif" w:hAnsi="Liberation Serif" w:cs="Liberation Serif"/>
          <w:sz w:val="28"/>
          <w:szCs w:val="28"/>
        </w:rPr>
        <w:t xml:space="preserve">бюджета на </w:t>
      </w:r>
      <w:r w:rsidRPr="00BB72AA">
        <w:rPr>
          <w:rFonts w:ascii="Liberation Serif" w:hAnsi="Liberation Serif" w:cs="Liberation Serif"/>
          <w:sz w:val="28"/>
          <w:szCs w:val="28"/>
        </w:rPr>
        <w:t>реализацию инвестиционного проекта.</w:t>
      </w:r>
    </w:p>
    <w:p w:rsidR="00482412" w:rsidRPr="00BB72AA" w:rsidRDefault="0086031B" w:rsidP="002F0B96">
      <w:pPr>
        <w:tabs>
          <w:tab w:val="left" w:pos="3480"/>
        </w:tabs>
        <w:spacing w:after="0" w:line="240" w:lineRule="auto"/>
        <w:ind w:firstLine="709"/>
        <w:jc w:val="both"/>
        <w:rPr>
          <w:rFonts w:ascii="Liberation Serif" w:eastAsia="Times New Roman" w:hAnsi="Liberation Serif" w:cs="Liberation Serif"/>
          <w:bCs/>
          <w:sz w:val="28"/>
          <w:szCs w:val="28"/>
          <w:lang w:eastAsia="ru-RU"/>
        </w:rPr>
      </w:pPr>
      <w:r w:rsidRPr="00BB72AA">
        <w:rPr>
          <w:rFonts w:ascii="Liberation Serif" w:hAnsi="Liberation Serif"/>
          <w:sz w:val="28"/>
          <w:szCs w:val="28"/>
        </w:rPr>
        <w:t xml:space="preserve">13. </w:t>
      </w:r>
      <w:r w:rsidR="00482412" w:rsidRPr="00BB72AA">
        <w:rPr>
          <w:rFonts w:ascii="Liberation Serif" w:eastAsia="Times New Roman" w:hAnsi="Liberation Serif" w:cs="Liberation Serif"/>
          <w:bCs/>
          <w:sz w:val="28"/>
          <w:szCs w:val="28"/>
          <w:lang w:eastAsia="ru-RU"/>
        </w:rPr>
        <w:t>Инвестиционный проект, получивший ранее положительное заключени</w:t>
      </w:r>
      <w:r w:rsidRPr="00BB72AA">
        <w:rPr>
          <w:rFonts w:ascii="Liberation Serif" w:eastAsia="Times New Roman" w:hAnsi="Liberation Serif" w:cs="Liberation Serif"/>
          <w:bCs/>
          <w:sz w:val="28"/>
          <w:szCs w:val="28"/>
          <w:lang w:eastAsia="ru-RU"/>
        </w:rPr>
        <w:t>е, подлежит повторной проверке</w:t>
      </w:r>
      <w:r w:rsidR="002F0B96" w:rsidRPr="002F0B96">
        <w:rPr>
          <w:rFonts w:ascii="Liberation Serif" w:eastAsia="Times New Roman" w:hAnsi="Liberation Serif" w:cs="Liberation Serif"/>
          <w:bCs/>
          <w:sz w:val="28"/>
          <w:szCs w:val="28"/>
          <w:lang w:eastAsia="ru-RU"/>
        </w:rPr>
        <w:t xml:space="preserve"> </w:t>
      </w:r>
      <w:r w:rsidR="00482412" w:rsidRPr="00BB72AA">
        <w:rPr>
          <w:rFonts w:ascii="Liberation Serif" w:eastAsia="Times New Roman" w:hAnsi="Liberation Serif" w:cs="Liberation Serif"/>
          <w:bCs/>
          <w:sz w:val="28"/>
          <w:szCs w:val="28"/>
          <w:lang w:eastAsia="ru-RU"/>
        </w:rPr>
        <w:t>в случае изменения проектной документации объекта капитального строительства, связанного с изменением проектных решений.</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BB72AA">
        <w:rPr>
          <w:rFonts w:ascii="Liberation Serif" w:hAnsi="Liberation Serif" w:cs="Liberation Serif"/>
          <w:sz w:val="28"/>
          <w:szCs w:val="28"/>
        </w:rPr>
        <w:t>1</w:t>
      </w:r>
      <w:r w:rsidR="0086031B" w:rsidRPr="00BB72AA">
        <w:rPr>
          <w:rFonts w:ascii="Liberation Serif" w:hAnsi="Liberation Serif" w:cs="Liberation Serif"/>
          <w:sz w:val="28"/>
          <w:szCs w:val="28"/>
        </w:rPr>
        <w:t>4</w:t>
      </w:r>
      <w:r w:rsidRPr="00BB72AA">
        <w:rPr>
          <w:rFonts w:ascii="Liberation Serif" w:hAnsi="Liberation Serif" w:cs="Liberation Serif"/>
          <w:sz w:val="28"/>
          <w:szCs w:val="28"/>
        </w:rPr>
        <w:t>.</w:t>
      </w:r>
      <w:r w:rsidR="002F0B96" w:rsidRPr="002F0B96">
        <w:rPr>
          <w:rFonts w:ascii="Liberation Serif" w:hAnsi="Liberation Serif" w:cs="Liberation Serif"/>
          <w:sz w:val="28"/>
          <w:szCs w:val="28"/>
        </w:rPr>
        <w:t xml:space="preserve"> </w:t>
      </w:r>
      <w:r w:rsidRPr="00BB72AA">
        <w:rPr>
          <w:rFonts w:ascii="Liberation Serif" w:hAnsi="Liberation Serif" w:cs="Liberation Serif"/>
          <w:sz w:val="28"/>
          <w:szCs w:val="28"/>
        </w:rPr>
        <w:t>В случае получения отрицательного заключения</w:t>
      </w:r>
      <w:r w:rsidRPr="00D80F09">
        <w:rPr>
          <w:rFonts w:ascii="Liberation Serif" w:hAnsi="Liberation Serif" w:cs="Liberation Serif"/>
          <w:sz w:val="28"/>
          <w:szCs w:val="28"/>
        </w:rPr>
        <w:t xml:space="preserve"> заявитель вправе представить документы на повторную проверку при условии их доработки с учетом выводов, изложенных в заключении.</w:t>
      </w:r>
    </w:p>
    <w:p w:rsidR="00D80F09" w:rsidRPr="00D80F09" w:rsidRDefault="00D80F09" w:rsidP="00D80F09">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1</w:t>
      </w:r>
      <w:r w:rsidR="0086031B">
        <w:rPr>
          <w:rFonts w:ascii="Liberation Serif" w:hAnsi="Liberation Serif" w:cs="Liberation Serif"/>
          <w:sz w:val="28"/>
          <w:szCs w:val="28"/>
        </w:rPr>
        <w:t>5</w:t>
      </w:r>
      <w:r w:rsidRPr="00D80F09">
        <w:rPr>
          <w:rFonts w:ascii="Liberation Serif" w:hAnsi="Liberation Serif" w:cs="Liberation Serif"/>
          <w:sz w:val="28"/>
          <w:szCs w:val="28"/>
        </w:rPr>
        <w:t>.</w:t>
      </w:r>
      <w:r w:rsidR="002F0B96" w:rsidRPr="002F0B96">
        <w:rPr>
          <w:rFonts w:ascii="Liberation Serif" w:hAnsi="Liberation Serif" w:cs="Liberation Serif"/>
          <w:sz w:val="28"/>
          <w:szCs w:val="28"/>
        </w:rPr>
        <w:t xml:space="preserve"> </w:t>
      </w:r>
      <w:r w:rsidRPr="00D80F09">
        <w:rPr>
          <w:rFonts w:ascii="Liberation Serif" w:hAnsi="Liberation Serif" w:cs="Liberation Serif"/>
          <w:sz w:val="28"/>
          <w:szCs w:val="28"/>
        </w:rPr>
        <w:t xml:space="preserve">Заключение подписывается </w:t>
      </w:r>
      <w:r w:rsidR="00C41472">
        <w:rPr>
          <w:rFonts w:ascii="Liberation Serif" w:hAnsi="Liberation Serif" w:cs="Liberation Serif"/>
          <w:sz w:val="28"/>
          <w:szCs w:val="28"/>
        </w:rPr>
        <w:t>Главой городского округа Верхняя Пышма</w:t>
      </w:r>
      <w:r w:rsidRPr="00D80F09">
        <w:rPr>
          <w:rFonts w:ascii="Liberation Serif" w:hAnsi="Liberation Serif" w:cs="Liberation Serif"/>
          <w:sz w:val="28"/>
          <w:szCs w:val="28"/>
        </w:rPr>
        <w:t xml:space="preserve"> либо упол</w:t>
      </w:r>
      <w:r w:rsidR="00C41472">
        <w:rPr>
          <w:rFonts w:ascii="Liberation Serif" w:hAnsi="Liberation Serif" w:cs="Liberation Serif"/>
          <w:sz w:val="28"/>
          <w:szCs w:val="28"/>
        </w:rPr>
        <w:t xml:space="preserve">номоченным им должностным лицом после согласования с заместителем </w:t>
      </w:r>
      <w:r w:rsidR="00C41472">
        <w:rPr>
          <w:rFonts w:ascii="Liberation Serif" w:hAnsi="Liberation Serif" w:cs="Liberation Serif"/>
          <w:sz w:val="28"/>
          <w:szCs w:val="28"/>
        </w:rPr>
        <w:lastRenderedPageBreak/>
        <w:t>главы администрации городского округа Верхняя Пышма по экономике и финансам.</w:t>
      </w:r>
    </w:p>
    <w:p w:rsidR="0086031B" w:rsidRDefault="00D80F09" w:rsidP="002F0B96">
      <w:pPr>
        <w:spacing w:after="0" w:line="240" w:lineRule="auto"/>
        <w:ind w:firstLine="709"/>
        <w:jc w:val="both"/>
        <w:rPr>
          <w:rFonts w:ascii="Liberation Serif" w:hAnsi="Liberation Serif" w:cs="Liberation Serif"/>
          <w:sz w:val="28"/>
          <w:szCs w:val="28"/>
        </w:rPr>
      </w:pPr>
      <w:r w:rsidRPr="00D80F09">
        <w:rPr>
          <w:rFonts w:ascii="Liberation Serif" w:hAnsi="Liberation Serif" w:cs="Liberation Serif"/>
          <w:sz w:val="28"/>
          <w:szCs w:val="28"/>
        </w:rPr>
        <w:t>1</w:t>
      </w:r>
      <w:r w:rsidR="0086031B">
        <w:rPr>
          <w:rFonts w:ascii="Liberation Serif" w:hAnsi="Liberation Serif" w:cs="Liberation Serif"/>
          <w:sz w:val="28"/>
          <w:szCs w:val="28"/>
        </w:rPr>
        <w:t>6</w:t>
      </w:r>
      <w:r w:rsidRPr="00D80F09">
        <w:rPr>
          <w:rFonts w:ascii="Liberation Serif" w:hAnsi="Liberation Serif" w:cs="Liberation Serif"/>
          <w:sz w:val="28"/>
          <w:szCs w:val="28"/>
        </w:rPr>
        <w:t>.</w:t>
      </w:r>
      <w:r w:rsidR="002F0B96" w:rsidRPr="002F0B96">
        <w:rPr>
          <w:rFonts w:ascii="Liberation Serif" w:hAnsi="Liberation Serif" w:cs="Liberation Serif"/>
          <w:sz w:val="28"/>
          <w:szCs w:val="28"/>
        </w:rPr>
        <w:t xml:space="preserve"> </w:t>
      </w:r>
      <w:r w:rsidRPr="00D80F09">
        <w:rPr>
          <w:rFonts w:ascii="Liberation Serif" w:hAnsi="Liberation Serif" w:cs="Liberation Serif"/>
          <w:sz w:val="28"/>
          <w:szCs w:val="28"/>
        </w:rPr>
        <w:t>Заключение составляется в двух экземплярах, оба из которых являются подлинными, один экземпляр заключения хранится в уполномоченном органе.</w:t>
      </w:r>
      <w:r w:rsidR="0086031B">
        <w:rPr>
          <w:rFonts w:ascii="Liberation Serif" w:hAnsi="Liberation Serif" w:cs="Liberation Serif"/>
          <w:sz w:val="28"/>
          <w:szCs w:val="28"/>
        </w:rPr>
        <w:br w:type="page"/>
      </w:r>
    </w:p>
    <w:p w:rsidR="00344383" w:rsidRPr="00066FD8" w:rsidRDefault="00344383" w:rsidP="00C80918">
      <w:pPr>
        <w:spacing w:after="0" w:line="240" w:lineRule="auto"/>
        <w:ind w:left="4820"/>
        <w:rPr>
          <w:rFonts w:ascii="Liberation Serif" w:hAnsi="Liberation Serif" w:cs="Liberation Serif"/>
          <w:sz w:val="28"/>
          <w:szCs w:val="28"/>
        </w:rPr>
      </w:pPr>
      <w:r w:rsidRPr="00066FD8">
        <w:rPr>
          <w:rFonts w:ascii="Liberation Serif" w:hAnsi="Liberation Serif" w:cs="Liberation Serif"/>
          <w:sz w:val="28"/>
          <w:szCs w:val="28"/>
        </w:rPr>
        <w:lastRenderedPageBreak/>
        <w:t>Приложение № 1</w:t>
      </w:r>
    </w:p>
    <w:p w:rsidR="00344383" w:rsidRPr="00066FD8" w:rsidRDefault="00344383" w:rsidP="00C80918">
      <w:pPr>
        <w:spacing w:after="0" w:line="240" w:lineRule="auto"/>
        <w:ind w:left="4820"/>
        <w:rPr>
          <w:rFonts w:ascii="Liberation Serif" w:hAnsi="Liberation Serif" w:cs="Liberation Serif"/>
          <w:sz w:val="28"/>
          <w:szCs w:val="28"/>
        </w:rPr>
      </w:pPr>
      <w:r w:rsidRPr="00066FD8">
        <w:rPr>
          <w:rFonts w:ascii="Liberation Serif" w:hAnsi="Liberation Serif" w:cs="Liberation Serif"/>
          <w:sz w:val="28"/>
          <w:szCs w:val="28"/>
        </w:rPr>
        <w:t>к Порядку проведения проверки</w:t>
      </w:r>
    </w:p>
    <w:p w:rsidR="00344383" w:rsidRPr="00066FD8" w:rsidRDefault="00344383" w:rsidP="00C80918">
      <w:pPr>
        <w:spacing w:after="0" w:line="240" w:lineRule="auto"/>
        <w:ind w:left="4820"/>
        <w:rPr>
          <w:rFonts w:ascii="Liberation Serif" w:hAnsi="Liberation Serif" w:cs="Liberation Serif"/>
          <w:sz w:val="28"/>
          <w:szCs w:val="28"/>
        </w:rPr>
      </w:pPr>
      <w:r w:rsidRPr="00066FD8">
        <w:rPr>
          <w:rFonts w:ascii="Liberation Serif" w:hAnsi="Liberation Serif" w:cs="Liberation Serif"/>
          <w:sz w:val="28"/>
          <w:szCs w:val="28"/>
        </w:rPr>
        <w:t>инвестиционных проектов на предмет</w:t>
      </w:r>
    </w:p>
    <w:p w:rsidR="00344383" w:rsidRPr="00066FD8" w:rsidRDefault="00344383" w:rsidP="00C80918">
      <w:pPr>
        <w:spacing w:after="0" w:line="240" w:lineRule="auto"/>
        <w:ind w:left="4820"/>
        <w:rPr>
          <w:rFonts w:ascii="Liberation Serif" w:hAnsi="Liberation Serif" w:cs="Liberation Serif"/>
          <w:sz w:val="28"/>
          <w:szCs w:val="28"/>
        </w:rPr>
      </w:pPr>
      <w:r w:rsidRPr="00066FD8">
        <w:rPr>
          <w:rFonts w:ascii="Liberation Serif" w:hAnsi="Liberation Serif" w:cs="Liberation Serif"/>
          <w:sz w:val="28"/>
          <w:szCs w:val="28"/>
        </w:rPr>
        <w:t xml:space="preserve">эффективности использования средств </w:t>
      </w:r>
    </w:p>
    <w:p w:rsidR="00D31F49" w:rsidRPr="00066FD8" w:rsidRDefault="00344383" w:rsidP="00C80918">
      <w:pPr>
        <w:spacing w:after="0" w:line="240" w:lineRule="auto"/>
        <w:ind w:left="4820"/>
        <w:rPr>
          <w:rFonts w:ascii="Liberation Serif" w:hAnsi="Liberation Serif" w:cs="Liberation Serif"/>
          <w:sz w:val="32"/>
          <w:szCs w:val="28"/>
        </w:rPr>
      </w:pPr>
      <w:r w:rsidRPr="00066FD8">
        <w:rPr>
          <w:rFonts w:ascii="Liberation Serif" w:hAnsi="Liberation Serif" w:cs="Liberation Serif"/>
          <w:sz w:val="28"/>
          <w:szCs w:val="28"/>
        </w:rPr>
        <w:t>бюджета городского округа Верхняя Пышма,</w:t>
      </w:r>
      <w:r w:rsidR="00C80918" w:rsidRPr="00C80918">
        <w:rPr>
          <w:rFonts w:ascii="Liberation Serif" w:hAnsi="Liberation Serif" w:cs="Liberation Serif"/>
          <w:sz w:val="28"/>
          <w:szCs w:val="28"/>
        </w:rPr>
        <w:t xml:space="preserve"> </w:t>
      </w:r>
      <w:r w:rsidRPr="00066FD8">
        <w:rPr>
          <w:rFonts w:ascii="Liberation Serif" w:hAnsi="Liberation Serif" w:cs="Liberation Serif"/>
          <w:sz w:val="28"/>
          <w:szCs w:val="28"/>
        </w:rPr>
        <w:t>направляемых на капитальные вложения</w:t>
      </w:r>
    </w:p>
    <w:p w:rsidR="00344383" w:rsidRDefault="00344383" w:rsidP="00D31F49">
      <w:pPr>
        <w:spacing w:after="0" w:line="240" w:lineRule="auto"/>
        <w:ind w:firstLine="709"/>
        <w:jc w:val="right"/>
        <w:rPr>
          <w:rFonts w:ascii="Liberation Serif" w:hAnsi="Liberation Serif" w:cs="Liberation Serif"/>
          <w:sz w:val="24"/>
          <w:szCs w:val="28"/>
        </w:rPr>
      </w:pPr>
    </w:p>
    <w:p w:rsidR="00066FD8" w:rsidRDefault="00066FD8" w:rsidP="00D31F49">
      <w:pPr>
        <w:spacing w:after="0" w:line="240" w:lineRule="auto"/>
        <w:ind w:firstLine="709"/>
        <w:jc w:val="right"/>
        <w:rPr>
          <w:rFonts w:ascii="Liberation Serif" w:hAnsi="Liberation Serif" w:cs="Liberation Serif"/>
          <w:sz w:val="24"/>
          <w:szCs w:val="28"/>
        </w:rPr>
      </w:pPr>
    </w:p>
    <w:p w:rsidR="00344383" w:rsidRPr="00066FD8" w:rsidRDefault="00344383" w:rsidP="001D2848">
      <w:pPr>
        <w:spacing w:after="0" w:line="240" w:lineRule="auto"/>
        <w:jc w:val="center"/>
        <w:rPr>
          <w:rFonts w:ascii="Liberation Serif" w:hAnsi="Liberation Serif" w:cs="Liberation Serif"/>
          <w:sz w:val="28"/>
          <w:szCs w:val="28"/>
        </w:rPr>
      </w:pPr>
      <w:r w:rsidRPr="00066FD8">
        <w:rPr>
          <w:rFonts w:ascii="Liberation Serif" w:hAnsi="Liberation Serif" w:cs="Liberation Serif"/>
          <w:sz w:val="28"/>
          <w:szCs w:val="28"/>
        </w:rPr>
        <w:t>МЕТОДИКА</w:t>
      </w:r>
    </w:p>
    <w:p w:rsidR="00520DAF" w:rsidRPr="00066FD8" w:rsidRDefault="00520DAF" w:rsidP="00520DAF">
      <w:pPr>
        <w:pStyle w:val="ConsPlusTitle"/>
        <w:jc w:val="center"/>
        <w:rPr>
          <w:rFonts w:ascii="Liberation Serif" w:hAnsi="Liberation Serif"/>
          <w:b w:val="0"/>
          <w:sz w:val="28"/>
          <w:szCs w:val="28"/>
        </w:rPr>
      </w:pPr>
      <w:r w:rsidRPr="00066FD8">
        <w:rPr>
          <w:rFonts w:ascii="Liberation Serif" w:hAnsi="Liberation Serif"/>
          <w:b w:val="0"/>
          <w:sz w:val="28"/>
          <w:szCs w:val="28"/>
        </w:rPr>
        <w:t>оценки инвестиционных проектов на предмет эффективности использования средств бюджета городского округа Верхняя Пышма,</w:t>
      </w:r>
    </w:p>
    <w:p w:rsidR="00520DAF" w:rsidRPr="00066FD8" w:rsidRDefault="00520DAF" w:rsidP="00520DAF">
      <w:pPr>
        <w:pStyle w:val="ConsPlusTitle"/>
        <w:jc w:val="center"/>
        <w:rPr>
          <w:rFonts w:ascii="Liberation Serif" w:hAnsi="Liberation Serif"/>
          <w:b w:val="0"/>
          <w:sz w:val="28"/>
          <w:szCs w:val="28"/>
        </w:rPr>
      </w:pPr>
      <w:r w:rsidRPr="00066FD8">
        <w:rPr>
          <w:rFonts w:ascii="Liberation Serif" w:hAnsi="Liberation Serif"/>
          <w:b w:val="0"/>
          <w:sz w:val="28"/>
          <w:szCs w:val="28"/>
        </w:rPr>
        <w:t>направляемых на капитальные вложения</w:t>
      </w:r>
    </w:p>
    <w:p w:rsidR="00344383" w:rsidRDefault="00344383" w:rsidP="00D31F49">
      <w:pPr>
        <w:spacing w:after="0" w:line="240" w:lineRule="auto"/>
        <w:ind w:firstLine="709"/>
        <w:jc w:val="right"/>
        <w:rPr>
          <w:rFonts w:ascii="Liberation Serif" w:hAnsi="Liberation Serif" w:cs="Liberation Serif"/>
          <w:sz w:val="24"/>
          <w:szCs w:val="28"/>
        </w:rPr>
      </w:pP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 xml:space="preserve">1. Настоящая Методика предназначена для оценки эффективности использования средств бюджета </w:t>
      </w:r>
      <w:r w:rsidRPr="00520DAF">
        <w:rPr>
          <w:rFonts w:ascii="Liberation Serif" w:hAnsi="Liberation Serif"/>
          <w:sz w:val="28"/>
          <w:szCs w:val="28"/>
        </w:rPr>
        <w:t>городского округа Верхняя Пышма</w:t>
      </w:r>
      <w:r w:rsidRPr="00520DAF">
        <w:rPr>
          <w:rFonts w:ascii="Liberation Serif" w:hAnsi="Liberation Serif"/>
          <w:sz w:val="28"/>
          <w:szCs w:val="20"/>
        </w:rPr>
        <w:t xml:space="preserve">, направляемых на капитальные вложения при реализации инвестиционных проектов, финансовое обеспечение которых планируется осуществлять полностью или частично за счет средств бюджета </w:t>
      </w:r>
      <w:r w:rsidRPr="00520DAF">
        <w:rPr>
          <w:rFonts w:ascii="Liberation Serif" w:hAnsi="Liberation Serif"/>
          <w:sz w:val="28"/>
          <w:szCs w:val="28"/>
        </w:rPr>
        <w:t>городского округа Верхняя Пышма</w:t>
      </w:r>
      <w:r w:rsidRPr="00520DAF">
        <w:rPr>
          <w:rFonts w:ascii="Liberation Serif" w:hAnsi="Liberation Serif"/>
          <w:sz w:val="28"/>
          <w:szCs w:val="20"/>
        </w:rPr>
        <w:t xml:space="preserve"> (далее </w:t>
      </w:r>
      <w:r w:rsidR="00071BE5">
        <w:rPr>
          <w:rFonts w:ascii="Liberation Serif" w:hAnsi="Liberation Serif"/>
          <w:sz w:val="28"/>
          <w:szCs w:val="20"/>
        </w:rPr>
        <w:t>–</w:t>
      </w:r>
      <w:r w:rsidRPr="00520DAF">
        <w:rPr>
          <w:rFonts w:ascii="Liberation Serif" w:hAnsi="Liberation Serif"/>
          <w:sz w:val="28"/>
          <w:szCs w:val="20"/>
        </w:rPr>
        <w:t xml:space="preserve"> оценка эффективности).</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 xml:space="preserve">2. Под эффективностью использования средств бюджета </w:t>
      </w:r>
      <w:r w:rsidRPr="00520DAF">
        <w:rPr>
          <w:rFonts w:ascii="Liberation Serif" w:hAnsi="Liberation Serif"/>
          <w:sz w:val="28"/>
          <w:szCs w:val="28"/>
        </w:rPr>
        <w:t>городского округа Верхняя Пышма</w:t>
      </w:r>
      <w:r w:rsidRPr="00520DAF">
        <w:rPr>
          <w:rFonts w:ascii="Liberation Serif" w:hAnsi="Liberation Serif"/>
          <w:sz w:val="28"/>
          <w:szCs w:val="20"/>
        </w:rPr>
        <w:t xml:space="preserve">, направляемых на капитальные вложения, понимается определение влияния результата реализации инвестиционного проекта на социально-экономическое развитие </w:t>
      </w:r>
      <w:r w:rsidRPr="00520DAF">
        <w:rPr>
          <w:rFonts w:ascii="Liberation Serif" w:hAnsi="Liberation Serif"/>
          <w:sz w:val="28"/>
          <w:szCs w:val="28"/>
        </w:rPr>
        <w:t>городского округа Верхняя Пышма</w:t>
      </w:r>
      <w:r>
        <w:rPr>
          <w:rFonts w:ascii="Liberation Serif" w:hAnsi="Liberation Serif"/>
          <w:sz w:val="28"/>
          <w:szCs w:val="28"/>
        </w:rPr>
        <w:t>.</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 xml:space="preserve">3. Оценка эффективности проводится </w:t>
      </w:r>
      <w:r>
        <w:rPr>
          <w:rFonts w:ascii="Liberation Serif" w:hAnsi="Liberation Serif" w:cs="Liberation Serif"/>
          <w:sz w:val="28"/>
          <w:szCs w:val="28"/>
        </w:rPr>
        <w:t>Отделом проектного управления и стратегического планирования администрации городского округа Верхняя Пышма</w:t>
      </w:r>
      <w:r w:rsidRPr="00D80F09">
        <w:rPr>
          <w:rFonts w:ascii="Liberation Serif" w:hAnsi="Liberation Serif" w:cs="Liberation Serif"/>
          <w:sz w:val="28"/>
          <w:szCs w:val="28"/>
        </w:rPr>
        <w:t xml:space="preserve"> (далее </w:t>
      </w:r>
      <w:r>
        <w:rPr>
          <w:rFonts w:ascii="Liberation Serif" w:hAnsi="Liberation Serif" w:cs="Liberation Serif"/>
          <w:sz w:val="28"/>
          <w:szCs w:val="28"/>
        </w:rPr>
        <w:t>–</w:t>
      </w:r>
      <w:r w:rsidRPr="00D80F09">
        <w:rPr>
          <w:rFonts w:ascii="Liberation Serif" w:hAnsi="Liberation Serif" w:cs="Liberation Serif"/>
          <w:sz w:val="28"/>
          <w:szCs w:val="28"/>
        </w:rPr>
        <w:t xml:space="preserve"> уполномоченный орган)</w:t>
      </w:r>
      <w:r w:rsidRPr="00520DAF">
        <w:rPr>
          <w:rFonts w:ascii="Liberation Serif" w:hAnsi="Liberation Serif"/>
          <w:sz w:val="28"/>
          <w:szCs w:val="20"/>
        </w:rPr>
        <w:t>.</w:t>
      </w:r>
    </w:p>
    <w:p w:rsidR="00AD2C6A" w:rsidRPr="000E5D14"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 xml:space="preserve">4. Расчет интегральной оценки осуществляется на основе качественных и количественных критериев оценки эффективности путем определения балла оценки по каждому из указанных критериев и определения ее итогового значения </w:t>
      </w:r>
      <w:r w:rsidRPr="000E5D14">
        <w:rPr>
          <w:rFonts w:ascii="Liberation Serif" w:hAnsi="Liberation Serif"/>
          <w:sz w:val="28"/>
          <w:szCs w:val="20"/>
        </w:rPr>
        <w:t xml:space="preserve">в соответствии с </w:t>
      </w:r>
      <w:hyperlink w:anchor="P127">
        <w:r w:rsidRPr="000E5D14">
          <w:rPr>
            <w:rFonts w:ascii="Liberation Serif" w:hAnsi="Liberation Serif"/>
            <w:sz w:val="28"/>
            <w:szCs w:val="20"/>
          </w:rPr>
          <w:t>пунктом 7</w:t>
        </w:r>
      </w:hyperlink>
      <w:r w:rsidRPr="000E5D14">
        <w:rPr>
          <w:rFonts w:ascii="Liberation Serif" w:hAnsi="Liberation Serif"/>
          <w:sz w:val="28"/>
          <w:szCs w:val="20"/>
        </w:rPr>
        <w:t xml:space="preserve"> настоящей Методики</w:t>
      </w:r>
      <w:r w:rsidR="00AD2C6A" w:rsidRPr="000E5D14">
        <w:rPr>
          <w:rFonts w:ascii="Liberation Serif" w:hAnsi="Liberation Serif"/>
          <w:sz w:val="28"/>
          <w:szCs w:val="20"/>
        </w:rPr>
        <w:t>.</w:t>
      </w:r>
    </w:p>
    <w:p w:rsidR="00520DAF" w:rsidRPr="00520DAF" w:rsidRDefault="00AD2C6A" w:rsidP="007074D0">
      <w:pPr>
        <w:pStyle w:val="ConsPlusNormal"/>
        <w:ind w:firstLine="709"/>
        <w:jc w:val="both"/>
        <w:rPr>
          <w:rFonts w:ascii="Liberation Serif" w:hAnsi="Liberation Serif"/>
          <w:sz w:val="28"/>
          <w:szCs w:val="20"/>
        </w:rPr>
      </w:pPr>
      <w:r w:rsidRPr="000E5D14">
        <w:rPr>
          <w:rFonts w:ascii="Liberation Serif" w:hAnsi="Liberation Serif"/>
          <w:sz w:val="28"/>
          <w:szCs w:val="20"/>
        </w:rPr>
        <w:t>По инвестиционному проекту, поступившему в уполномоченный орган</w:t>
      </w:r>
      <w:r w:rsidR="00066FD8">
        <w:rPr>
          <w:rFonts w:ascii="Liberation Serif" w:hAnsi="Liberation Serif"/>
          <w:sz w:val="28"/>
          <w:szCs w:val="20"/>
        </w:rPr>
        <w:t xml:space="preserve"> для получения заключения</w:t>
      </w:r>
      <w:r w:rsidRPr="000E5D14">
        <w:rPr>
          <w:rFonts w:ascii="Liberation Serif" w:hAnsi="Liberation Serif"/>
          <w:sz w:val="28"/>
          <w:szCs w:val="20"/>
        </w:rPr>
        <w:t>, заполняется таблица по форме согласно приложени</w:t>
      </w:r>
      <w:r w:rsidR="00066FD8">
        <w:rPr>
          <w:rFonts w:ascii="Liberation Serif" w:hAnsi="Liberation Serif"/>
          <w:sz w:val="28"/>
          <w:szCs w:val="20"/>
        </w:rPr>
        <w:t>ю</w:t>
      </w:r>
      <w:r w:rsidRPr="000E5D14">
        <w:rPr>
          <w:rFonts w:ascii="Liberation Serif" w:hAnsi="Liberation Serif"/>
          <w:sz w:val="28"/>
          <w:szCs w:val="20"/>
        </w:rPr>
        <w:t xml:space="preserve"> </w:t>
      </w:r>
      <w:r w:rsidR="00066FD8">
        <w:rPr>
          <w:rFonts w:ascii="Liberation Serif" w:hAnsi="Liberation Serif"/>
          <w:sz w:val="28"/>
          <w:szCs w:val="20"/>
        </w:rPr>
        <w:br/>
      </w:r>
      <w:r w:rsidRPr="000E5D14">
        <w:rPr>
          <w:rFonts w:ascii="Liberation Serif" w:hAnsi="Liberation Serif"/>
          <w:sz w:val="28"/>
          <w:szCs w:val="20"/>
        </w:rPr>
        <w:t>№ 1 к Методике</w:t>
      </w:r>
      <w:r w:rsidR="00520DAF" w:rsidRPr="000E5D14">
        <w:rPr>
          <w:rFonts w:ascii="Liberation Serif" w:hAnsi="Liberation Serif"/>
          <w:sz w:val="28"/>
          <w:szCs w:val="20"/>
        </w:rPr>
        <w:t>.</w:t>
      </w:r>
      <w:r w:rsidR="00BB004B">
        <w:rPr>
          <w:rFonts w:ascii="Liberation Serif" w:hAnsi="Liberation Serif"/>
          <w:sz w:val="28"/>
          <w:szCs w:val="20"/>
        </w:rPr>
        <w:t xml:space="preserve"> </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5. Оценка эффективности осуществляется на основе следующих качественных критериев:</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1) наличие четко сформулированной цели инвестиционного проекта с определением количественного показателя (показателей) результатов реализации инвестиционного проекта;</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2) соответствие цели инвестиционного проекта приоритетам и целям, определенным в документах стратегического планирования федерального, регионального и (или) муниципального уровней, отраслевых концепциях развития на среднесрочный и долгосрочный периоды;</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 xml:space="preserve">3) наличие необходимости реализации инвестиционного проекта в связи с осуществлением органами местного самоуправления полномочий, отнесенных к </w:t>
      </w:r>
      <w:r w:rsidRPr="00520DAF">
        <w:rPr>
          <w:rFonts w:ascii="Liberation Serif" w:hAnsi="Liberation Serif"/>
          <w:sz w:val="28"/>
          <w:szCs w:val="20"/>
        </w:rPr>
        <w:lastRenderedPageBreak/>
        <w:t>предмету их ведения;</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 xml:space="preserve">4) наличие муниципальной программы </w:t>
      </w:r>
      <w:r w:rsidRPr="00520DAF">
        <w:rPr>
          <w:rFonts w:ascii="Liberation Serif" w:hAnsi="Liberation Serif"/>
          <w:sz w:val="28"/>
          <w:szCs w:val="28"/>
        </w:rPr>
        <w:t>городского округа Верхняя Пышма</w:t>
      </w:r>
      <w:r w:rsidRPr="00520DAF">
        <w:rPr>
          <w:rFonts w:ascii="Liberation Serif" w:hAnsi="Liberation Serif"/>
          <w:sz w:val="28"/>
          <w:szCs w:val="20"/>
        </w:rPr>
        <w:t>, в рамках которой планируется реализовать инвестиционный проект;</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 xml:space="preserve">5) комплексный подход при реализации конкретной проблемы в рамках инвестиционного проекта, в том числе во взаимосвязи с программными мероприятиями, реализуемыми в рамках муниципальных программ </w:t>
      </w:r>
      <w:r w:rsidRPr="00520DAF">
        <w:rPr>
          <w:rFonts w:ascii="Liberation Serif" w:hAnsi="Liberation Serif"/>
          <w:sz w:val="28"/>
          <w:szCs w:val="28"/>
        </w:rPr>
        <w:t>городского округа Верхняя Пышма</w:t>
      </w:r>
      <w:r w:rsidRPr="00520DAF">
        <w:rPr>
          <w:rFonts w:ascii="Liberation Serif" w:hAnsi="Liberation Serif"/>
          <w:sz w:val="28"/>
          <w:szCs w:val="20"/>
        </w:rPr>
        <w:t>, государственных программ Свердловской области.</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6. Оценка эффективности осуществляется на основе следующих количественных критериев:</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1) значение количественного показателя (показателей) результатов реализации инвестиционного проекта;</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2) наличие потребителей продукции (услуг), создаваемой (оказываемых)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3) обеспечение планируемого объекта капитального строительства, приобретаемого объекта недвижимого имущества инженерной и транспортной инфраструктурой в объемах, достаточных для реализации инвестиционного проекта.</w:t>
      </w:r>
    </w:p>
    <w:p w:rsidR="00520DAF" w:rsidRPr="00520DAF" w:rsidRDefault="00520DAF" w:rsidP="007074D0">
      <w:pPr>
        <w:pStyle w:val="ConsPlusNormal"/>
        <w:ind w:firstLine="709"/>
        <w:jc w:val="both"/>
        <w:rPr>
          <w:rFonts w:ascii="Liberation Serif" w:hAnsi="Liberation Serif"/>
          <w:sz w:val="28"/>
          <w:szCs w:val="20"/>
        </w:rPr>
      </w:pPr>
      <w:bookmarkStart w:id="1" w:name="P127"/>
      <w:bookmarkEnd w:id="1"/>
      <w:r w:rsidRPr="00520DAF">
        <w:rPr>
          <w:rFonts w:ascii="Liberation Serif" w:hAnsi="Liberation Serif"/>
          <w:sz w:val="28"/>
          <w:szCs w:val="20"/>
        </w:rPr>
        <w:t>7. Расчет значения интегральной оценки производится по формуле:</w:t>
      </w:r>
    </w:p>
    <w:p w:rsidR="00520DAF" w:rsidRPr="00520DAF" w:rsidRDefault="00520DAF" w:rsidP="00520DAF">
      <w:pPr>
        <w:pStyle w:val="ConsPlusNormal"/>
        <w:jc w:val="both"/>
        <w:rPr>
          <w:rFonts w:ascii="Liberation Serif" w:hAnsi="Liberation Serif"/>
          <w:sz w:val="28"/>
          <w:szCs w:val="20"/>
        </w:rPr>
      </w:pPr>
    </w:p>
    <w:p w:rsidR="00520DAF" w:rsidRPr="00520DAF" w:rsidRDefault="00520DAF" w:rsidP="00520DAF">
      <w:pPr>
        <w:pStyle w:val="ConsPlusNormal"/>
        <w:jc w:val="center"/>
        <w:rPr>
          <w:rFonts w:ascii="Liberation Serif" w:hAnsi="Liberation Serif"/>
          <w:sz w:val="28"/>
          <w:szCs w:val="20"/>
        </w:rPr>
      </w:pPr>
      <w:r w:rsidRPr="00520DAF">
        <w:rPr>
          <w:rFonts w:ascii="Liberation Serif" w:hAnsi="Liberation Serif"/>
          <w:noProof/>
          <w:position w:val="-26"/>
          <w:sz w:val="28"/>
          <w:szCs w:val="20"/>
        </w:rPr>
        <w:drawing>
          <wp:inline distT="0" distB="0" distL="0" distR="0" wp14:anchorId="30FBBA01" wp14:editId="441B9221">
            <wp:extent cx="1403498" cy="542260"/>
            <wp:effectExtent l="0" t="0" r="635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427888" cy="551684"/>
                    </a:xfrm>
                    <a:prstGeom prst="rect">
                      <a:avLst/>
                    </a:prstGeom>
                    <a:noFill/>
                    <a:ln>
                      <a:noFill/>
                    </a:ln>
                  </pic:spPr>
                </pic:pic>
              </a:graphicData>
            </a:graphic>
          </wp:inline>
        </w:drawing>
      </w:r>
    </w:p>
    <w:p w:rsidR="00520DAF" w:rsidRPr="00520DAF" w:rsidRDefault="00520DAF" w:rsidP="00520DAF">
      <w:pPr>
        <w:pStyle w:val="ConsPlusNormal"/>
        <w:jc w:val="both"/>
        <w:rPr>
          <w:rFonts w:ascii="Liberation Serif" w:hAnsi="Liberation Serif"/>
          <w:sz w:val="28"/>
          <w:szCs w:val="20"/>
        </w:rPr>
      </w:pP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И </w:t>
      </w:r>
      <w:r w:rsidR="00071BE5">
        <w:rPr>
          <w:rFonts w:ascii="Liberation Serif" w:hAnsi="Liberation Serif"/>
          <w:sz w:val="28"/>
          <w:szCs w:val="20"/>
        </w:rPr>
        <w:t>–</w:t>
      </w:r>
      <w:r w:rsidRPr="00520DAF">
        <w:rPr>
          <w:rFonts w:ascii="Liberation Serif" w:hAnsi="Liberation Serif"/>
          <w:sz w:val="28"/>
          <w:szCs w:val="20"/>
        </w:rPr>
        <w:t xml:space="preserve"> значение интегральной оценки, в процентах;</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b</w:t>
      </w:r>
      <w:r w:rsidRPr="00520DAF">
        <w:rPr>
          <w:rFonts w:ascii="Liberation Serif" w:hAnsi="Liberation Serif"/>
          <w:sz w:val="28"/>
          <w:szCs w:val="20"/>
          <w:vertAlign w:val="subscript"/>
        </w:rPr>
        <w:t>i</w:t>
      </w:r>
      <w:r w:rsidRPr="00520DAF">
        <w:rPr>
          <w:rFonts w:ascii="Liberation Serif" w:hAnsi="Liberation Serif"/>
          <w:sz w:val="28"/>
          <w:szCs w:val="20"/>
        </w:rPr>
        <w:t xml:space="preserve"> </w:t>
      </w:r>
      <w:r w:rsidR="00071BE5">
        <w:rPr>
          <w:rFonts w:ascii="Liberation Serif" w:hAnsi="Liberation Serif"/>
          <w:sz w:val="28"/>
          <w:szCs w:val="20"/>
        </w:rPr>
        <w:t>–</w:t>
      </w:r>
      <w:r w:rsidRPr="00520DAF">
        <w:rPr>
          <w:rFonts w:ascii="Liberation Serif" w:hAnsi="Liberation Serif"/>
          <w:sz w:val="28"/>
          <w:szCs w:val="20"/>
        </w:rPr>
        <w:t xml:space="preserve"> балл оценки i-го критерия;</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P</w:t>
      </w:r>
      <w:r w:rsidRPr="00520DAF">
        <w:rPr>
          <w:rFonts w:ascii="Liberation Serif" w:hAnsi="Liberation Serif"/>
          <w:sz w:val="28"/>
          <w:szCs w:val="20"/>
          <w:vertAlign w:val="subscript"/>
        </w:rPr>
        <w:t>i</w:t>
      </w:r>
      <w:r w:rsidRPr="00520DAF">
        <w:rPr>
          <w:rFonts w:ascii="Liberation Serif" w:hAnsi="Liberation Serif"/>
          <w:sz w:val="28"/>
          <w:szCs w:val="20"/>
        </w:rPr>
        <w:t xml:space="preserve"> </w:t>
      </w:r>
      <w:r w:rsidR="00071BE5">
        <w:rPr>
          <w:rFonts w:ascii="Liberation Serif" w:hAnsi="Liberation Serif"/>
          <w:sz w:val="28"/>
          <w:szCs w:val="20"/>
        </w:rPr>
        <w:t>–</w:t>
      </w:r>
      <w:r w:rsidRPr="00520DAF">
        <w:rPr>
          <w:rFonts w:ascii="Liberation Serif" w:hAnsi="Liberation Serif"/>
          <w:sz w:val="28"/>
          <w:szCs w:val="20"/>
        </w:rPr>
        <w:t xml:space="preserve"> весовой коэффициент i-го критерия, в процентах;</w:t>
      </w:r>
    </w:p>
    <w:p w:rsidR="00520DAF" w:rsidRPr="00520DAF" w:rsidRDefault="00520DAF" w:rsidP="00520DAF">
      <w:pPr>
        <w:pStyle w:val="ConsPlusNormal"/>
        <w:ind w:firstLine="540"/>
        <w:jc w:val="both"/>
        <w:rPr>
          <w:rFonts w:ascii="Liberation Serif" w:hAnsi="Liberation Serif"/>
          <w:sz w:val="28"/>
          <w:szCs w:val="20"/>
        </w:rPr>
      </w:pPr>
      <w:r w:rsidRPr="00520DAF">
        <w:rPr>
          <w:rFonts w:ascii="Liberation Serif" w:hAnsi="Liberation Serif"/>
          <w:sz w:val="28"/>
          <w:szCs w:val="20"/>
        </w:rPr>
        <w:t xml:space="preserve">N </w:t>
      </w:r>
      <w:r w:rsidR="00071BE5">
        <w:rPr>
          <w:rFonts w:ascii="Liberation Serif" w:hAnsi="Liberation Serif"/>
          <w:sz w:val="28"/>
          <w:szCs w:val="20"/>
        </w:rPr>
        <w:t>–</w:t>
      </w:r>
      <w:r w:rsidRPr="00520DAF">
        <w:rPr>
          <w:rFonts w:ascii="Liberation Serif" w:hAnsi="Liberation Serif"/>
          <w:sz w:val="28"/>
          <w:szCs w:val="20"/>
        </w:rPr>
        <w:t xml:space="preserve"> общее число критериев.</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 xml:space="preserve">Сумма весовых коэффициентов по всем критериям составляет </w:t>
      </w:r>
      <w:r w:rsidRPr="00BB72AA">
        <w:rPr>
          <w:rFonts w:ascii="Liberation Serif" w:hAnsi="Liberation Serif"/>
          <w:sz w:val="28"/>
          <w:szCs w:val="20"/>
        </w:rPr>
        <w:t>100 процентов</w:t>
      </w:r>
      <w:r w:rsidRPr="00520DAF">
        <w:rPr>
          <w:rFonts w:ascii="Liberation Serif" w:hAnsi="Liberation Serif"/>
          <w:sz w:val="28"/>
          <w:szCs w:val="20"/>
        </w:rPr>
        <w:t>.</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 xml:space="preserve">8. Возможные значения баллов и весовых коэффициентов по каждому из критериев эффективности приведены в </w:t>
      </w:r>
      <w:hyperlink w:anchor="P151">
        <w:r w:rsidR="009779C1">
          <w:rPr>
            <w:rFonts w:ascii="Liberation Serif" w:hAnsi="Liberation Serif"/>
            <w:sz w:val="28"/>
            <w:szCs w:val="20"/>
          </w:rPr>
          <w:t>п</w:t>
        </w:r>
        <w:r w:rsidRPr="00520DAF">
          <w:rPr>
            <w:rFonts w:ascii="Liberation Serif" w:hAnsi="Liberation Serif"/>
            <w:sz w:val="28"/>
            <w:szCs w:val="20"/>
          </w:rPr>
          <w:t>риложении</w:t>
        </w:r>
      </w:hyperlink>
      <w:r w:rsidR="008A0E4A">
        <w:rPr>
          <w:rFonts w:ascii="Liberation Serif" w:hAnsi="Liberation Serif"/>
          <w:sz w:val="28"/>
          <w:szCs w:val="20"/>
        </w:rPr>
        <w:t xml:space="preserve"> № 1 </w:t>
      </w:r>
      <w:r w:rsidRPr="00520DAF">
        <w:rPr>
          <w:rFonts w:ascii="Liberation Serif" w:hAnsi="Liberation Serif"/>
          <w:sz w:val="28"/>
          <w:szCs w:val="20"/>
        </w:rPr>
        <w:t>к настоящей Методике.</w:t>
      </w:r>
    </w:p>
    <w:p w:rsidR="00520DAF" w:rsidRPr="00520DAF" w:rsidRDefault="00520DAF" w:rsidP="007074D0">
      <w:pPr>
        <w:pStyle w:val="ConsPlusNormal"/>
        <w:ind w:firstLine="709"/>
        <w:jc w:val="both"/>
        <w:rPr>
          <w:rFonts w:ascii="Liberation Serif" w:hAnsi="Liberation Serif"/>
          <w:sz w:val="28"/>
          <w:szCs w:val="20"/>
        </w:rPr>
      </w:pPr>
      <w:r w:rsidRPr="00520DAF">
        <w:rPr>
          <w:rFonts w:ascii="Liberation Serif" w:hAnsi="Liberation Serif"/>
          <w:sz w:val="28"/>
          <w:szCs w:val="20"/>
        </w:rPr>
        <w:t xml:space="preserve">9. При осуществлении оценки эффективности предельное (минимальное) значение интегральной оценки устанавливается равным 70 процентам. Соответствие числового значения интегральной оценки установленному предельному значению или превышение числового значения интегральной оценки над установленным предельным значением свидетельствует об эффективности инвестиционного проекта и целесообразности его финансового обеспечения полностью или частично за счет средств бюджета </w:t>
      </w:r>
      <w:r w:rsidRPr="00520DAF">
        <w:rPr>
          <w:rFonts w:ascii="Liberation Serif" w:hAnsi="Liberation Serif"/>
          <w:sz w:val="28"/>
          <w:szCs w:val="28"/>
        </w:rPr>
        <w:t>городского округа Верхняя Пышма</w:t>
      </w:r>
      <w:r w:rsidRPr="00520DAF">
        <w:rPr>
          <w:rFonts w:ascii="Liberation Serif" w:hAnsi="Liberation Serif"/>
          <w:sz w:val="28"/>
          <w:szCs w:val="20"/>
        </w:rPr>
        <w:t>.</w:t>
      </w:r>
    </w:p>
    <w:p w:rsidR="00520DAF" w:rsidRDefault="00520DAF" w:rsidP="00520DAF">
      <w:pPr>
        <w:pStyle w:val="ConsPlusNormal"/>
        <w:jc w:val="right"/>
        <w:outlineLvl w:val="2"/>
        <w:rPr>
          <w:rFonts w:ascii="Liberation Serif" w:hAnsi="Liberation Serif"/>
          <w:sz w:val="24"/>
          <w:szCs w:val="24"/>
        </w:rPr>
      </w:pPr>
    </w:p>
    <w:p w:rsidR="00520DAF" w:rsidRPr="00FD134C" w:rsidRDefault="00520DAF" w:rsidP="00520DAF">
      <w:pPr>
        <w:pStyle w:val="ConsPlusNormal"/>
        <w:jc w:val="both"/>
        <w:rPr>
          <w:rFonts w:ascii="Liberation Serif" w:hAnsi="Liberation Serif"/>
          <w:sz w:val="24"/>
          <w:szCs w:val="24"/>
        </w:rPr>
      </w:pPr>
    </w:p>
    <w:p w:rsidR="00EA2861" w:rsidRDefault="00EA2861" w:rsidP="00520DAF">
      <w:pPr>
        <w:pStyle w:val="ConsPlusNormal"/>
        <w:jc w:val="center"/>
        <w:rPr>
          <w:rFonts w:ascii="Liberation Serif" w:hAnsi="Liberation Serif"/>
          <w:sz w:val="24"/>
          <w:szCs w:val="24"/>
        </w:rPr>
        <w:sectPr w:rsidR="00EA2861" w:rsidSect="00C80918">
          <w:pgSz w:w="11906" w:h="16838"/>
          <w:pgMar w:top="1134" w:right="567" w:bottom="1134" w:left="1418" w:header="709" w:footer="709" w:gutter="0"/>
          <w:cols w:space="708"/>
          <w:docGrid w:linePitch="360"/>
        </w:sectPr>
      </w:pPr>
    </w:p>
    <w:p w:rsidR="009779C1" w:rsidRPr="00066FD8" w:rsidRDefault="009779C1" w:rsidP="00C80918">
      <w:pPr>
        <w:pStyle w:val="ConsPlusNormal"/>
        <w:ind w:left="10206"/>
        <w:outlineLvl w:val="2"/>
        <w:rPr>
          <w:rFonts w:ascii="Liberation Serif" w:hAnsi="Liberation Serif"/>
          <w:sz w:val="28"/>
          <w:szCs w:val="24"/>
        </w:rPr>
      </w:pPr>
      <w:r w:rsidRPr="00066FD8">
        <w:rPr>
          <w:rFonts w:ascii="Liberation Serif" w:hAnsi="Liberation Serif"/>
          <w:sz w:val="28"/>
          <w:szCs w:val="24"/>
        </w:rPr>
        <w:lastRenderedPageBreak/>
        <w:t>Приложение №</w:t>
      </w:r>
      <w:r w:rsidR="00C80918" w:rsidRPr="007074D0">
        <w:rPr>
          <w:rFonts w:ascii="Liberation Serif" w:hAnsi="Liberation Serif"/>
          <w:sz w:val="28"/>
          <w:szCs w:val="24"/>
        </w:rPr>
        <w:t xml:space="preserve"> </w:t>
      </w:r>
      <w:r w:rsidRPr="00066FD8">
        <w:rPr>
          <w:rFonts w:ascii="Liberation Serif" w:hAnsi="Liberation Serif"/>
          <w:sz w:val="28"/>
          <w:szCs w:val="24"/>
        </w:rPr>
        <w:t>1</w:t>
      </w:r>
    </w:p>
    <w:p w:rsidR="00066FD8" w:rsidRDefault="009779C1" w:rsidP="00C80918">
      <w:pPr>
        <w:pStyle w:val="ConsPlusNormal"/>
        <w:ind w:left="10206"/>
        <w:rPr>
          <w:rFonts w:ascii="Liberation Serif" w:hAnsi="Liberation Serif"/>
          <w:sz w:val="28"/>
          <w:szCs w:val="24"/>
        </w:rPr>
      </w:pPr>
      <w:r w:rsidRPr="00066FD8">
        <w:rPr>
          <w:rFonts w:ascii="Liberation Serif" w:hAnsi="Liberation Serif"/>
          <w:sz w:val="28"/>
          <w:szCs w:val="24"/>
        </w:rPr>
        <w:t>к Методике оценки</w:t>
      </w:r>
      <w:r w:rsidR="00066FD8">
        <w:rPr>
          <w:rFonts w:ascii="Liberation Serif" w:hAnsi="Liberation Serif"/>
          <w:sz w:val="28"/>
          <w:szCs w:val="24"/>
        </w:rPr>
        <w:t xml:space="preserve"> инвестиционных проектов на</w:t>
      </w:r>
    </w:p>
    <w:p w:rsidR="009779C1" w:rsidRPr="00066FD8" w:rsidRDefault="009779C1" w:rsidP="00C80918">
      <w:pPr>
        <w:pStyle w:val="ConsPlusNormal"/>
        <w:ind w:left="10206"/>
        <w:rPr>
          <w:rFonts w:ascii="Liberation Serif" w:hAnsi="Liberation Serif"/>
          <w:sz w:val="28"/>
          <w:szCs w:val="24"/>
        </w:rPr>
      </w:pPr>
      <w:r w:rsidRPr="00066FD8">
        <w:rPr>
          <w:rFonts w:ascii="Liberation Serif" w:hAnsi="Liberation Serif"/>
          <w:sz w:val="28"/>
          <w:szCs w:val="24"/>
        </w:rPr>
        <w:t>предмет</w:t>
      </w:r>
      <w:r w:rsidR="00066FD8">
        <w:rPr>
          <w:rFonts w:ascii="Liberation Serif" w:hAnsi="Liberation Serif"/>
          <w:sz w:val="28"/>
          <w:szCs w:val="24"/>
        </w:rPr>
        <w:t xml:space="preserve"> </w:t>
      </w:r>
      <w:r w:rsidRPr="00066FD8">
        <w:rPr>
          <w:rFonts w:ascii="Liberation Serif" w:hAnsi="Liberation Serif"/>
          <w:sz w:val="28"/>
          <w:szCs w:val="24"/>
        </w:rPr>
        <w:t>эффективности использования средств</w:t>
      </w:r>
    </w:p>
    <w:p w:rsidR="009779C1" w:rsidRDefault="009779C1" w:rsidP="00C80918">
      <w:pPr>
        <w:pStyle w:val="ConsPlusNormal"/>
        <w:ind w:left="10206"/>
        <w:rPr>
          <w:rFonts w:ascii="Liberation Serif" w:hAnsi="Liberation Serif"/>
          <w:sz w:val="28"/>
          <w:szCs w:val="24"/>
        </w:rPr>
      </w:pPr>
      <w:r w:rsidRPr="00066FD8">
        <w:rPr>
          <w:rFonts w:ascii="Liberation Serif" w:hAnsi="Liberation Serif"/>
          <w:sz w:val="28"/>
          <w:szCs w:val="24"/>
        </w:rPr>
        <w:t>бюджета городского округа Верхняя Пышма,</w:t>
      </w:r>
      <w:r w:rsidR="00C80918" w:rsidRPr="00C80918">
        <w:rPr>
          <w:rFonts w:ascii="Liberation Serif" w:hAnsi="Liberation Serif"/>
          <w:sz w:val="28"/>
          <w:szCs w:val="24"/>
        </w:rPr>
        <w:t xml:space="preserve"> </w:t>
      </w:r>
      <w:r w:rsidRPr="00066FD8">
        <w:rPr>
          <w:rFonts w:ascii="Liberation Serif" w:hAnsi="Liberation Serif"/>
          <w:sz w:val="28"/>
          <w:szCs w:val="24"/>
        </w:rPr>
        <w:t>направляемых на капитальные вложения</w:t>
      </w:r>
    </w:p>
    <w:p w:rsidR="00C80918" w:rsidRDefault="00C80918" w:rsidP="00C80918">
      <w:pPr>
        <w:pStyle w:val="ConsPlusNormal"/>
        <w:ind w:left="10206"/>
        <w:rPr>
          <w:rFonts w:ascii="Liberation Serif" w:hAnsi="Liberation Serif"/>
          <w:sz w:val="28"/>
          <w:szCs w:val="24"/>
        </w:rPr>
      </w:pPr>
    </w:p>
    <w:p w:rsidR="00C80918" w:rsidRPr="00C80918" w:rsidRDefault="00C80918" w:rsidP="00C80918">
      <w:pPr>
        <w:pStyle w:val="ConsPlusNormal"/>
        <w:rPr>
          <w:rFonts w:ascii="Liberation Serif" w:hAnsi="Liberation Serif"/>
          <w:sz w:val="28"/>
          <w:szCs w:val="24"/>
        </w:rPr>
      </w:pPr>
      <w:r>
        <w:rPr>
          <w:rFonts w:ascii="Liberation Serif" w:hAnsi="Liberation Serif"/>
          <w:sz w:val="28"/>
          <w:szCs w:val="24"/>
        </w:rPr>
        <w:t>Форма</w:t>
      </w:r>
    </w:p>
    <w:p w:rsidR="009779C1" w:rsidRDefault="009779C1" w:rsidP="009779C1">
      <w:pPr>
        <w:pStyle w:val="ConsPlusNormal"/>
        <w:jc w:val="center"/>
        <w:rPr>
          <w:rFonts w:ascii="Liberation Serif" w:hAnsi="Liberation Serif"/>
          <w:sz w:val="28"/>
          <w:szCs w:val="24"/>
        </w:rPr>
      </w:pPr>
    </w:p>
    <w:p w:rsidR="00066FD8" w:rsidRDefault="00066FD8" w:rsidP="009779C1">
      <w:pPr>
        <w:pStyle w:val="ConsPlusNormal"/>
        <w:jc w:val="center"/>
        <w:rPr>
          <w:rFonts w:ascii="Liberation Serif" w:hAnsi="Liberation Serif"/>
          <w:sz w:val="28"/>
          <w:szCs w:val="24"/>
        </w:rPr>
      </w:pPr>
    </w:p>
    <w:p w:rsidR="00066FD8" w:rsidRPr="00066FD8" w:rsidRDefault="00066FD8" w:rsidP="009779C1">
      <w:pPr>
        <w:pStyle w:val="ConsPlusNormal"/>
        <w:jc w:val="center"/>
        <w:rPr>
          <w:rFonts w:ascii="Liberation Serif" w:hAnsi="Liberation Serif"/>
          <w:sz w:val="28"/>
          <w:szCs w:val="24"/>
        </w:rPr>
      </w:pPr>
      <w:r>
        <w:rPr>
          <w:rFonts w:ascii="Liberation Serif" w:hAnsi="Liberation Serif"/>
          <w:sz w:val="28"/>
          <w:szCs w:val="24"/>
        </w:rPr>
        <w:t>РАСЧЕТ</w:t>
      </w:r>
    </w:p>
    <w:p w:rsidR="00520DAF" w:rsidRPr="00066FD8" w:rsidRDefault="00520DAF" w:rsidP="00520DAF">
      <w:pPr>
        <w:pStyle w:val="ConsPlusNormal"/>
        <w:jc w:val="center"/>
        <w:rPr>
          <w:rFonts w:ascii="Liberation Serif" w:hAnsi="Liberation Serif"/>
          <w:sz w:val="28"/>
          <w:szCs w:val="24"/>
        </w:rPr>
      </w:pPr>
      <w:r w:rsidRPr="00066FD8">
        <w:rPr>
          <w:rFonts w:ascii="Liberation Serif" w:hAnsi="Liberation Serif"/>
          <w:sz w:val="28"/>
          <w:szCs w:val="24"/>
        </w:rPr>
        <w:t xml:space="preserve">интегральной оценки эффективности использования средств бюджета </w:t>
      </w:r>
      <w:r w:rsidR="00FD134C" w:rsidRPr="00066FD8">
        <w:rPr>
          <w:rFonts w:ascii="Liberation Serif" w:hAnsi="Liberation Serif"/>
          <w:sz w:val="28"/>
          <w:szCs w:val="24"/>
        </w:rPr>
        <w:t>городского округа Верхняя Пышма</w:t>
      </w:r>
      <w:r w:rsidRPr="00066FD8">
        <w:rPr>
          <w:rFonts w:ascii="Liberation Serif" w:hAnsi="Liberation Serif"/>
          <w:sz w:val="28"/>
          <w:szCs w:val="24"/>
        </w:rPr>
        <w:t>, направляемых на капитальные вложения в целях реализации инвестиционного проекта</w:t>
      </w:r>
    </w:p>
    <w:p w:rsidR="00520DAF" w:rsidRPr="00FD134C" w:rsidRDefault="00520DAF" w:rsidP="00520DAF">
      <w:pPr>
        <w:pStyle w:val="ConsPlusNormal"/>
        <w:pBdr>
          <w:bottom w:val="single" w:sz="12" w:space="1" w:color="auto"/>
        </w:pBdr>
        <w:jc w:val="both"/>
        <w:rPr>
          <w:rFonts w:ascii="Liberation Serif" w:hAnsi="Liberation Serif"/>
          <w:sz w:val="24"/>
          <w:szCs w:val="24"/>
        </w:rPr>
      </w:pPr>
    </w:p>
    <w:p w:rsidR="00520DAF" w:rsidRPr="00E379FB" w:rsidRDefault="00520DAF" w:rsidP="00520DAF">
      <w:pPr>
        <w:pStyle w:val="ConsPlusNormal"/>
        <w:jc w:val="center"/>
        <w:rPr>
          <w:rFonts w:ascii="Liberation Serif" w:hAnsi="Liberation Serif"/>
          <w:sz w:val="24"/>
          <w:szCs w:val="20"/>
        </w:rPr>
      </w:pPr>
      <w:r w:rsidRPr="00E379FB">
        <w:rPr>
          <w:rFonts w:ascii="Liberation Serif" w:hAnsi="Liberation Serif"/>
          <w:sz w:val="24"/>
          <w:szCs w:val="20"/>
        </w:rPr>
        <w:t>(наименование проекта)</w:t>
      </w:r>
    </w:p>
    <w:p w:rsidR="00620F26" w:rsidRDefault="00620F26">
      <w:pPr>
        <w:spacing w:line="259" w:lineRule="auto"/>
        <w:rPr>
          <w:rFonts w:ascii="Liberation Serif" w:hAnsi="Liberation Serif" w:cs="Liberation Serif"/>
          <w:sz w:val="24"/>
          <w:szCs w:val="28"/>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2112"/>
        <w:gridCol w:w="2429"/>
        <w:gridCol w:w="3897"/>
        <w:gridCol w:w="1438"/>
        <w:gridCol w:w="43"/>
        <w:gridCol w:w="1457"/>
        <w:gridCol w:w="1060"/>
        <w:gridCol w:w="55"/>
        <w:gridCol w:w="2079"/>
      </w:tblGrid>
      <w:tr w:rsidR="00620F26" w:rsidRPr="00E379FB" w:rsidTr="007074D0">
        <w:tc>
          <w:tcPr>
            <w:tcW w:w="741"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Наименование критерия</w:t>
            </w:r>
          </w:p>
        </w:tc>
        <w:tc>
          <w:tcPr>
            <w:tcW w:w="969"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Требования к документальному подтверждению критерия</w:t>
            </w:r>
          </w:p>
        </w:tc>
        <w:tc>
          <w:tcPr>
            <w:tcW w:w="1438"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Требования к определению баллов оценки</w:t>
            </w:r>
          </w:p>
        </w:tc>
        <w:tc>
          <w:tcPr>
            <w:tcW w:w="493"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Допустимый балл</w:t>
            </w:r>
          </w:p>
        </w:tc>
        <w:tc>
          <w:tcPr>
            <w:tcW w:w="524" w:type="pct"/>
            <w:gridSpan w:val="2"/>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Весовой коэффициент критерия (P</w:t>
            </w:r>
            <w:r w:rsidRPr="00E379FB">
              <w:rPr>
                <w:rFonts w:ascii="Liberation Serif" w:eastAsiaTheme="minorEastAsia" w:hAnsi="Liberation Serif" w:cs="Liberation Serif"/>
                <w:sz w:val="24"/>
                <w:szCs w:val="24"/>
                <w:vertAlign w:val="subscript"/>
                <w:lang w:eastAsia="ru-RU"/>
              </w:rPr>
              <w:t>i</w:t>
            </w:r>
            <w:r w:rsidRPr="00E379FB">
              <w:rPr>
                <w:rFonts w:ascii="Liberation Serif" w:eastAsiaTheme="minorEastAsia" w:hAnsi="Liberation Serif" w:cs="Liberation Serif"/>
                <w:sz w:val="24"/>
                <w:szCs w:val="24"/>
                <w:lang w:eastAsia="ru-RU"/>
              </w:rPr>
              <w:t>), %</w:t>
            </w:r>
          </w:p>
        </w:tc>
        <w:tc>
          <w:tcPr>
            <w:tcW w:w="407"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Балл оценки критерия (b</w:t>
            </w:r>
            <w:r w:rsidRPr="00E379FB">
              <w:rPr>
                <w:rFonts w:ascii="Liberation Serif" w:eastAsiaTheme="minorEastAsia" w:hAnsi="Liberation Serif" w:cs="Liberation Serif"/>
                <w:sz w:val="24"/>
                <w:szCs w:val="24"/>
                <w:vertAlign w:val="subscript"/>
                <w:lang w:eastAsia="ru-RU"/>
              </w:rPr>
              <w:t>i</w:t>
            </w:r>
            <w:r w:rsidRPr="00E379FB">
              <w:rPr>
                <w:rFonts w:ascii="Liberation Serif" w:eastAsiaTheme="minorEastAsia" w:hAnsi="Liberation Serif" w:cs="Liberation Serif"/>
                <w:sz w:val="24"/>
                <w:szCs w:val="24"/>
                <w:lang w:eastAsia="ru-RU"/>
              </w:rPr>
              <w:t>)</w:t>
            </w:r>
          </w:p>
        </w:tc>
        <w:tc>
          <w:tcPr>
            <w:tcW w:w="428" w:type="pct"/>
            <w:gridSpan w:val="2"/>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Средневзвешенный балл </w:t>
            </w:r>
            <w:r w:rsidR="00154FB9">
              <w:rPr>
                <w:rFonts w:ascii="Liberation Serif" w:eastAsiaTheme="minorEastAsia" w:hAnsi="Liberation Serif" w:cs="Liberation Serif"/>
                <w:sz w:val="24"/>
                <w:szCs w:val="24"/>
                <w:lang w:eastAsia="ru-RU"/>
              </w:rPr>
              <w:br/>
            </w:r>
            <w:r w:rsidRPr="00E379FB">
              <w:rPr>
                <w:rFonts w:ascii="Liberation Serif" w:eastAsiaTheme="minorEastAsia" w:hAnsi="Liberation Serif" w:cs="Liberation Serif"/>
                <w:sz w:val="24"/>
                <w:szCs w:val="24"/>
                <w:lang w:eastAsia="ru-RU"/>
              </w:rPr>
              <w:t>(b</w:t>
            </w:r>
            <w:r w:rsidRPr="00E379FB">
              <w:rPr>
                <w:rFonts w:ascii="Liberation Serif" w:eastAsiaTheme="minorEastAsia" w:hAnsi="Liberation Serif" w:cs="Liberation Serif"/>
                <w:sz w:val="24"/>
                <w:szCs w:val="24"/>
                <w:vertAlign w:val="subscript"/>
                <w:lang w:eastAsia="ru-RU"/>
              </w:rPr>
              <w:t>i</w:t>
            </w:r>
            <w:r w:rsidRPr="00E379FB">
              <w:rPr>
                <w:rFonts w:ascii="Liberation Serif" w:eastAsiaTheme="minorEastAsia" w:hAnsi="Liberation Serif" w:cs="Liberation Serif"/>
                <w:sz w:val="24"/>
                <w:szCs w:val="24"/>
                <w:lang w:eastAsia="ru-RU"/>
              </w:rPr>
              <w:t xml:space="preserve"> x P</w:t>
            </w:r>
            <w:r w:rsidRPr="00E379FB">
              <w:rPr>
                <w:rFonts w:ascii="Liberation Serif" w:eastAsiaTheme="minorEastAsia" w:hAnsi="Liberation Serif" w:cs="Liberation Serif"/>
                <w:sz w:val="24"/>
                <w:szCs w:val="24"/>
                <w:vertAlign w:val="subscript"/>
                <w:lang w:eastAsia="ru-RU"/>
              </w:rPr>
              <w:t>i</w:t>
            </w:r>
            <w:r w:rsidRPr="00E379FB">
              <w:rPr>
                <w:rFonts w:ascii="Liberation Serif" w:eastAsiaTheme="minorEastAsia" w:hAnsi="Liberation Serif" w:cs="Liberation Serif"/>
                <w:sz w:val="24"/>
                <w:szCs w:val="24"/>
                <w:lang w:eastAsia="ru-RU"/>
              </w:rPr>
              <w:t>), %</w:t>
            </w:r>
          </w:p>
        </w:tc>
      </w:tr>
      <w:tr w:rsidR="00620F26" w:rsidRPr="00E379FB" w:rsidTr="007074D0">
        <w:trPr>
          <w:trHeight w:val="167"/>
        </w:trPr>
        <w:tc>
          <w:tcPr>
            <w:tcW w:w="741"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969"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2</w:t>
            </w:r>
          </w:p>
        </w:tc>
        <w:tc>
          <w:tcPr>
            <w:tcW w:w="1438"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3</w:t>
            </w:r>
          </w:p>
        </w:tc>
        <w:tc>
          <w:tcPr>
            <w:tcW w:w="493"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4</w:t>
            </w:r>
          </w:p>
        </w:tc>
        <w:tc>
          <w:tcPr>
            <w:tcW w:w="524" w:type="pct"/>
            <w:gridSpan w:val="2"/>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5</w:t>
            </w:r>
          </w:p>
        </w:tc>
        <w:tc>
          <w:tcPr>
            <w:tcW w:w="407"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6</w:t>
            </w:r>
          </w:p>
        </w:tc>
        <w:tc>
          <w:tcPr>
            <w:tcW w:w="428" w:type="pct"/>
            <w:gridSpan w:val="2"/>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7</w:t>
            </w:r>
          </w:p>
        </w:tc>
      </w:tr>
      <w:tr w:rsidR="00620F26" w:rsidRPr="00E379FB" w:rsidTr="007074D0">
        <w:tc>
          <w:tcPr>
            <w:tcW w:w="5000" w:type="pct"/>
            <w:gridSpan w:val="9"/>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Качественные критерии</w:t>
            </w:r>
          </w:p>
        </w:tc>
      </w:tr>
      <w:tr w:rsidR="00620F26" w:rsidRPr="00E379FB" w:rsidTr="007074D0">
        <w:tc>
          <w:tcPr>
            <w:tcW w:w="741" w:type="pct"/>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1. Наличие четко сформулированной цели </w:t>
            </w:r>
            <w:r w:rsidRPr="00E379FB">
              <w:rPr>
                <w:rFonts w:ascii="Liberation Serif" w:eastAsiaTheme="minorEastAsia" w:hAnsi="Liberation Serif" w:cs="Liberation Serif"/>
                <w:sz w:val="24"/>
                <w:szCs w:val="24"/>
                <w:lang w:eastAsia="ru-RU"/>
              </w:rPr>
              <w:lastRenderedPageBreak/>
              <w:t>инвестиционного проекта с определением количественного показателя (показателей) результатов реализации инвестиционного проекта</w:t>
            </w:r>
          </w:p>
        </w:tc>
        <w:tc>
          <w:tcPr>
            <w:tcW w:w="969" w:type="pct"/>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 xml:space="preserve">В паспорте инвестиционного проекта приведена </w:t>
            </w:r>
            <w:r w:rsidRPr="00E379FB">
              <w:rPr>
                <w:rFonts w:ascii="Liberation Serif" w:eastAsiaTheme="minorEastAsia" w:hAnsi="Liberation Serif" w:cs="Liberation Serif"/>
                <w:sz w:val="24"/>
                <w:szCs w:val="24"/>
                <w:lang w:eastAsia="ru-RU"/>
              </w:rPr>
              <w:lastRenderedPageBreak/>
              <w:t>цель и определен количественный показатель (показатели) результатов реализации инвестиционного проекта</w:t>
            </w:r>
          </w:p>
        </w:tc>
        <w:tc>
          <w:tcPr>
            <w:tcW w:w="1438" w:type="pc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 xml:space="preserve">Сформулированы цель инвестиционного проекта и количественный показатель </w:t>
            </w:r>
            <w:r w:rsidRPr="00E379FB">
              <w:rPr>
                <w:rFonts w:ascii="Liberation Serif" w:eastAsiaTheme="minorEastAsia" w:hAnsi="Liberation Serif" w:cs="Liberation Serif"/>
                <w:sz w:val="24"/>
                <w:szCs w:val="24"/>
                <w:lang w:eastAsia="ru-RU"/>
              </w:rPr>
              <w:lastRenderedPageBreak/>
              <w:t>(показатели) результатов реализации инвестиционного проекта</w:t>
            </w:r>
          </w:p>
        </w:tc>
        <w:tc>
          <w:tcPr>
            <w:tcW w:w="493"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1</w:t>
            </w:r>
          </w:p>
        </w:tc>
        <w:tc>
          <w:tcPr>
            <w:tcW w:w="524" w:type="pct"/>
            <w:gridSpan w:val="2"/>
            <w:vMerge w:val="restar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10</w:t>
            </w:r>
          </w:p>
        </w:tc>
        <w:tc>
          <w:tcPr>
            <w:tcW w:w="407" w:type="pct"/>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28" w:type="pct"/>
            <w:gridSpan w:val="2"/>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7074D0">
        <w:trPr>
          <w:trHeight w:val="932"/>
        </w:trPr>
        <w:tc>
          <w:tcPr>
            <w:tcW w:w="741"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969"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438" w:type="pc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Не сформулированы цель инвестиционного проекта и (или) количественный показатель (показатели) результатов реализации инвестиционного проекта</w:t>
            </w:r>
          </w:p>
        </w:tc>
        <w:tc>
          <w:tcPr>
            <w:tcW w:w="493"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524" w:type="pct"/>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07"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28" w:type="pct"/>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7074D0">
        <w:tc>
          <w:tcPr>
            <w:tcW w:w="741" w:type="pct"/>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2. Соответствие цели инвестиционного проекта приоритетам и целям, определенным в документах стратегического планирования федерального, регионального и (или) муниципального уровней, отраслевых концепциях развития на среднесрочный и долгосрочный периоды</w:t>
            </w:r>
          </w:p>
        </w:tc>
        <w:tc>
          <w:tcPr>
            <w:tcW w:w="969" w:type="pct"/>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В обосновании социально-экономической целесообразности осуществления капитальных вложений указаны наименование документа, приоритет и цель, которым соответствует цель реализации инвестиционного проекта</w:t>
            </w:r>
          </w:p>
        </w:tc>
        <w:tc>
          <w:tcPr>
            <w:tcW w:w="1438" w:type="pc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Цель инвестиционного проекта соответствует одному (одной) из приоритетов (целей), определенных в документах стратегического планирования федерального, регионального и (или) муниципального уровней, отраслевых концепциях развития на среднесрочный и долгосрочный периоды</w:t>
            </w:r>
          </w:p>
        </w:tc>
        <w:tc>
          <w:tcPr>
            <w:tcW w:w="493"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524" w:type="pct"/>
            <w:gridSpan w:val="2"/>
            <w:vMerge w:val="restar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10</w:t>
            </w:r>
          </w:p>
        </w:tc>
        <w:tc>
          <w:tcPr>
            <w:tcW w:w="407" w:type="pct"/>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28" w:type="pct"/>
            <w:gridSpan w:val="2"/>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7074D0">
        <w:tc>
          <w:tcPr>
            <w:tcW w:w="741"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969"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438" w:type="pc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Цель инвестиционного проекта не соответствует ни одному (ни одной) из приоритетов (целей), определенных в документах стратегического планирования федерального, регионального и (или) муниципального уровней, отраслевых концепциях развития на среднесрочный и долгосрочный периоды</w:t>
            </w:r>
          </w:p>
        </w:tc>
        <w:tc>
          <w:tcPr>
            <w:tcW w:w="493"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524" w:type="pct"/>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07"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28" w:type="pct"/>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7074D0">
        <w:trPr>
          <w:trHeight w:val="1583"/>
        </w:trPr>
        <w:tc>
          <w:tcPr>
            <w:tcW w:w="741" w:type="pct"/>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3. Наличие необходимости реализации инвестиционного проекта в связи с осуществлением органами местного самоуправления полномочий, отнесенных к предмету их ведения</w:t>
            </w:r>
          </w:p>
        </w:tc>
        <w:tc>
          <w:tcPr>
            <w:tcW w:w="969" w:type="pct"/>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В обосновании социально-экономической целесообразности осуществления капитальных вложений обоснована необходимость строительства (реконструкции) объекта капитального строительства либо необходимость приобретения объекта недвижимого имущества в связи с осуществлением органами местного самоуправления полномочий, отнесенных к предмету их ведения</w:t>
            </w:r>
          </w:p>
        </w:tc>
        <w:tc>
          <w:tcPr>
            <w:tcW w:w="1438" w:type="pc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Имеется необходимость реализации инвестиционного проекта в связи с осуществлением органами местного самоуправления полномочий, отнесенных к предмету их ведения</w:t>
            </w:r>
          </w:p>
        </w:tc>
        <w:tc>
          <w:tcPr>
            <w:tcW w:w="493"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524" w:type="pct"/>
            <w:gridSpan w:val="2"/>
            <w:vMerge w:val="restar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10</w:t>
            </w:r>
          </w:p>
        </w:tc>
        <w:tc>
          <w:tcPr>
            <w:tcW w:w="407" w:type="pct"/>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28" w:type="pct"/>
            <w:gridSpan w:val="2"/>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7074D0">
        <w:trPr>
          <w:trHeight w:val="1752"/>
        </w:trPr>
        <w:tc>
          <w:tcPr>
            <w:tcW w:w="741"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969"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438" w:type="pc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Отсутствует необходимость реализации инвестиционного проекта в связи с осуществлением органами местного самоуправления полномочий, отнесенных к предмету их ведения</w:t>
            </w:r>
          </w:p>
        </w:tc>
        <w:tc>
          <w:tcPr>
            <w:tcW w:w="493"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524" w:type="pct"/>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07"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28" w:type="pct"/>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7074D0">
        <w:tc>
          <w:tcPr>
            <w:tcW w:w="741" w:type="pct"/>
            <w:vMerge w:val="restart"/>
          </w:tcPr>
          <w:p w:rsidR="00620F26" w:rsidRPr="00E379FB" w:rsidRDefault="00620F26"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4. Наличие муниципальной программы </w:t>
            </w:r>
            <w:r w:rsidR="00077905" w:rsidRPr="00E379FB">
              <w:rPr>
                <w:rFonts w:ascii="Liberation Serif" w:eastAsiaTheme="minorEastAsia" w:hAnsi="Liberation Serif" w:cs="Liberation Serif"/>
                <w:sz w:val="24"/>
                <w:szCs w:val="24"/>
                <w:lang w:eastAsia="ru-RU"/>
              </w:rPr>
              <w:t>городского округа Верхняя Пышма,</w:t>
            </w:r>
            <w:r w:rsidRPr="00E379FB">
              <w:rPr>
                <w:rFonts w:ascii="Liberation Serif" w:eastAsiaTheme="minorEastAsia" w:hAnsi="Liberation Serif" w:cs="Liberation Serif"/>
                <w:sz w:val="24"/>
                <w:szCs w:val="24"/>
                <w:lang w:eastAsia="ru-RU"/>
              </w:rPr>
              <w:t xml:space="preserve"> в рамках которой планируется реализовать инвестиционный проект</w:t>
            </w:r>
          </w:p>
        </w:tc>
        <w:tc>
          <w:tcPr>
            <w:tcW w:w="969" w:type="pct"/>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В обосновании социально-экономической целесообразности осуществления капитальных вложений указаны реквизиты муниципального правового акта об </w:t>
            </w:r>
            <w:r w:rsidRPr="00E379FB">
              <w:rPr>
                <w:rFonts w:ascii="Liberation Serif" w:eastAsiaTheme="minorEastAsia" w:hAnsi="Liberation Serif" w:cs="Liberation Serif"/>
                <w:sz w:val="24"/>
                <w:szCs w:val="24"/>
                <w:lang w:eastAsia="ru-RU"/>
              </w:rPr>
              <w:lastRenderedPageBreak/>
              <w:t>утверждении муниципальной программы, предусматривающей реализацию инвестиционного проекта, либо наименование муниципальной программы (проекта программы), в которую планируется включить инвестиционный проект</w:t>
            </w:r>
          </w:p>
        </w:tc>
        <w:tc>
          <w:tcPr>
            <w:tcW w:w="1438" w:type="pc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 xml:space="preserve">Утверждена (планируется к утверждению) муниципальная программа </w:t>
            </w:r>
            <w:r w:rsidR="008A0E4A" w:rsidRPr="00E379FB">
              <w:rPr>
                <w:rFonts w:ascii="Liberation Serif" w:eastAsiaTheme="minorEastAsia" w:hAnsi="Liberation Serif" w:cs="Liberation Serif"/>
                <w:sz w:val="24"/>
                <w:szCs w:val="24"/>
                <w:lang w:eastAsia="ru-RU"/>
              </w:rPr>
              <w:t>городского округа Верхняя Пышма</w:t>
            </w:r>
            <w:r w:rsidRPr="00E379FB">
              <w:rPr>
                <w:rFonts w:ascii="Liberation Serif" w:eastAsiaTheme="minorEastAsia" w:hAnsi="Liberation Serif" w:cs="Liberation Serif"/>
                <w:sz w:val="24"/>
                <w:szCs w:val="24"/>
                <w:lang w:eastAsia="ru-RU"/>
              </w:rPr>
              <w:t>, в рамках которой планируется реализовать инвестиционный проект</w:t>
            </w:r>
          </w:p>
        </w:tc>
        <w:tc>
          <w:tcPr>
            <w:tcW w:w="493"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524" w:type="pct"/>
            <w:gridSpan w:val="2"/>
            <w:vMerge w:val="restar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10</w:t>
            </w:r>
          </w:p>
        </w:tc>
        <w:tc>
          <w:tcPr>
            <w:tcW w:w="407" w:type="pct"/>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28" w:type="pct"/>
            <w:gridSpan w:val="2"/>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7074D0">
        <w:tc>
          <w:tcPr>
            <w:tcW w:w="741"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969"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438" w:type="pc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Отсутствует муниципальная программа </w:t>
            </w:r>
            <w:r w:rsidR="008A0E4A" w:rsidRPr="00E379FB">
              <w:rPr>
                <w:rFonts w:ascii="Liberation Serif" w:eastAsiaTheme="minorEastAsia" w:hAnsi="Liberation Serif" w:cs="Liberation Serif"/>
                <w:sz w:val="24"/>
                <w:szCs w:val="24"/>
                <w:lang w:eastAsia="ru-RU"/>
              </w:rPr>
              <w:t>городского округа Верхняя Пышма</w:t>
            </w:r>
            <w:r w:rsidRPr="00E379FB">
              <w:rPr>
                <w:rFonts w:ascii="Liberation Serif" w:eastAsiaTheme="minorEastAsia" w:hAnsi="Liberation Serif" w:cs="Liberation Serif"/>
                <w:sz w:val="24"/>
                <w:szCs w:val="24"/>
                <w:lang w:eastAsia="ru-RU"/>
              </w:rPr>
              <w:t xml:space="preserve">, в рамках которой </w:t>
            </w:r>
            <w:r w:rsidRPr="00E379FB">
              <w:rPr>
                <w:rFonts w:ascii="Liberation Serif" w:eastAsiaTheme="minorEastAsia" w:hAnsi="Liberation Serif" w:cs="Liberation Serif"/>
                <w:sz w:val="24"/>
                <w:szCs w:val="24"/>
                <w:lang w:eastAsia="ru-RU"/>
              </w:rPr>
              <w:lastRenderedPageBreak/>
              <w:t>планируется реализовать инвестиционный проект</w:t>
            </w:r>
          </w:p>
        </w:tc>
        <w:tc>
          <w:tcPr>
            <w:tcW w:w="493"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0</w:t>
            </w:r>
          </w:p>
        </w:tc>
        <w:tc>
          <w:tcPr>
            <w:tcW w:w="524" w:type="pct"/>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07"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28" w:type="pct"/>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7074D0">
        <w:tc>
          <w:tcPr>
            <w:tcW w:w="741" w:type="pct"/>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 xml:space="preserve">5. Комплексный подход при реализации конкретной проблемы в рамках инвестиционного проекта, в том числе во взаимосвязи с программными мероприятиями, реализуемыми в рамках муниципальных программ </w:t>
            </w:r>
            <w:r w:rsidR="008A0E4A" w:rsidRPr="00E379FB">
              <w:rPr>
                <w:rFonts w:ascii="Liberation Serif" w:eastAsiaTheme="minorEastAsia" w:hAnsi="Liberation Serif" w:cs="Liberation Serif"/>
                <w:sz w:val="24"/>
                <w:szCs w:val="24"/>
                <w:lang w:eastAsia="ru-RU"/>
              </w:rPr>
              <w:t xml:space="preserve">городского округа Верхняя Пышма, </w:t>
            </w:r>
            <w:r w:rsidRPr="00E379FB">
              <w:rPr>
                <w:rFonts w:ascii="Liberation Serif" w:eastAsiaTheme="minorEastAsia" w:hAnsi="Liberation Serif" w:cs="Liberation Serif"/>
                <w:sz w:val="24"/>
                <w:szCs w:val="24"/>
                <w:lang w:eastAsia="ru-RU"/>
              </w:rPr>
              <w:lastRenderedPageBreak/>
              <w:t>государственных программ Свердловской области</w:t>
            </w:r>
          </w:p>
        </w:tc>
        <w:tc>
          <w:tcPr>
            <w:tcW w:w="969" w:type="pct"/>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 xml:space="preserve">В обосновании социально-экономической целесообразности осуществления капитальных вложений указана задача муниципальной программы </w:t>
            </w:r>
            <w:r w:rsidR="008A0E4A" w:rsidRPr="00E379FB">
              <w:rPr>
                <w:rFonts w:ascii="Liberation Serif" w:eastAsiaTheme="minorEastAsia" w:hAnsi="Liberation Serif" w:cs="Liberation Serif"/>
                <w:sz w:val="24"/>
                <w:szCs w:val="24"/>
                <w:lang w:eastAsia="ru-RU"/>
              </w:rPr>
              <w:t>городского округа Верхняя Пышма</w:t>
            </w:r>
            <w:r w:rsidRPr="00E379FB">
              <w:rPr>
                <w:rFonts w:ascii="Liberation Serif" w:eastAsiaTheme="minorEastAsia" w:hAnsi="Liberation Serif" w:cs="Liberation Serif"/>
                <w:sz w:val="24"/>
                <w:szCs w:val="24"/>
                <w:lang w:eastAsia="ru-RU"/>
              </w:rPr>
              <w:t xml:space="preserve">, государственной программы Свердловской области, решение которой обеспечивает </w:t>
            </w:r>
            <w:r w:rsidRPr="00E379FB">
              <w:rPr>
                <w:rFonts w:ascii="Liberation Serif" w:eastAsiaTheme="minorEastAsia" w:hAnsi="Liberation Serif" w:cs="Liberation Serif"/>
                <w:sz w:val="24"/>
                <w:szCs w:val="24"/>
                <w:lang w:eastAsia="ru-RU"/>
              </w:rPr>
              <w:lastRenderedPageBreak/>
              <w:t>реализация предлагаемого инвестиционного проекта</w:t>
            </w:r>
          </w:p>
        </w:tc>
        <w:tc>
          <w:tcPr>
            <w:tcW w:w="1438" w:type="pc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 xml:space="preserve">Цель инвестиционного проекта соответствует задаче муниципальной программы </w:t>
            </w:r>
            <w:r w:rsidR="008A0E4A" w:rsidRPr="00E379FB">
              <w:rPr>
                <w:rFonts w:ascii="Liberation Serif" w:eastAsiaTheme="minorEastAsia" w:hAnsi="Liberation Serif" w:cs="Liberation Serif"/>
                <w:sz w:val="24"/>
                <w:szCs w:val="24"/>
                <w:lang w:eastAsia="ru-RU"/>
              </w:rPr>
              <w:t>городского округа Верхняя Пышма</w:t>
            </w:r>
            <w:r w:rsidRPr="00E379FB">
              <w:rPr>
                <w:rFonts w:ascii="Liberation Serif" w:eastAsiaTheme="minorEastAsia" w:hAnsi="Liberation Serif" w:cs="Liberation Serif"/>
                <w:sz w:val="24"/>
                <w:szCs w:val="24"/>
                <w:lang w:eastAsia="ru-RU"/>
              </w:rPr>
              <w:t>, государственной программы Свердловской области, решение которой обеспечивает реализация предлагаемого инвестиционного проекта</w:t>
            </w:r>
          </w:p>
        </w:tc>
        <w:tc>
          <w:tcPr>
            <w:tcW w:w="493"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524" w:type="pct"/>
            <w:gridSpan w:val="2"/>
            <w:vMerge w:val="restar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10</w:t>
            </w:r>
          </w:p>
        </w:tc>
        <w:tc>
          <w:tcPr>
            <w:tcW w:w="407" w:type="pct"/>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28" w:type="pct"/>
            <w:gridSpan w:val="2"/>
            <w:vMerge w:val="restar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7074D0">
        <w:tc>
          <w:tcPr>
            <w:tcW w:w="741"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969"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438" w:type="pct"/>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Цель инвестиционного проекта не соответствует ни одной из задач муниципальной программы </w:t>
            </w:r>
            <w:r w:rsidR="008A0E4A" w:rsidRPr="00E379FB">
              <w:rPr>
                <w:rFonts w:ascii="Liberation Serif" w:eastAsiaTheme="minorEastAsia" w:hAnsi="Liberation Serif" w:cs="Liberation Serif"/>
                <w:sz w:val="24"/>
                <w:szCs w:val="24"/>
                <w:lang w:eastAsia="ru-RU"/>
              </w:rPr>
              <w:t>городского округа Верхняя Пышма</w:t>
            </w:r>
            <w:r w:rsidRPr="00E379FB">
              <w:rPr>
                <w:rFonts w:ascii="Liberation Serif" w:eastAsiaTheme="minorEastAsia" w:hAnsi="Liberation Serif" w:cs="Liberation Serif"/>
                <w:sz w:val="24"/>
                <w:szCs w:val="24"/>
                <w:lang w:eastAsia="ru-RU"/>
              </w:rPr>
              <w:t>, государственной программы Свердловской области</w:t>
            </w:r>
          </w:p>
        </w:tc>
        <w:tc>
          <w:tcPr>
            <w:tcW w:w="493" w:type="pct"/>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524" w:type="pct"/>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07" w:type="pct"/>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28" w:type="pct"/>
            <w:gridSpan w:val="2"/>
            <w:vMerge/>
          </w:tcPr>
          <w:p w:rsidR="00620F26" w:rsidRPr="00E379FB" w:rsidRDefault="00620F26" w:rsidP="00620F26">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620F26" w:rsidRPr="00E379FB" w:rsidTr="007074D0">
        <w:tc>
          <w:tcPr>
            <w:tcW w:w="5000" w:type="pct"/>
            <w:gridSpan w:val="9"/>
          </w:tcPr>
          <w:p w:rsidR="00620F26" w:rsidRPr="00E379FB" w:rsidRDefault="00620F26" w:rsidP="00620F2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Количественные критерии</w:t>
            </w:r>
          </w:p>
        </w:tc>
      </w:tr>
      <w:tr w:rsidR="00B842A5" w:rsidRPr="00E379FB" w:rsidTr="007074D0">
        <w:tc>
          <w:tcPr>
            <w:tcW w:w="741" w:type="pct"/>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6. Значение количественного показателя (показателей) результатов реализации инвестиционного проекта</w:t>
            </w:r>
            <w:r w:rsidR="008A0E4A" w:rsidRPr="00E379FB">
              <w:rPr>
                <w:rFonts w:ascii="Liberation Serif" w:eastAsiaTheme="minorEastAsia" w:hAnsi="Liberation Serif" w:cs="Liberation Serif"/>
                <w:sz w:val="24"/>
                <w:szCs w:val="24"/>
                <w:lang w:eastAsia="ru-RU"/>
              </w:rPr>
              <w:t>*</w:t>
            </w:r>
          </w:p>
        </w:tc>
        <w:tc>
          <w:tcPr>
            <w:tcW w:w="969" w:type="pct"/>
            <w:vMerge w:val="restart"/>
          </w:tcPr>
          <w:p w:rsidR="00B842A5" w:rsidRPr="00E379FB" w:rsidRDefault="00B842A5" w:rsidP="00525FEA">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В паспорте инвестиционного проекта указ</w:t>
            </w:r>
            <w:r w:rsidR="00B131CD" w:rsidRPr="00E379FB">
              <w:rPr>
                <w:rFonts w:ascii="Liberation Serif" w:eastAsiaTheme="minorEastAsia" w:hAnsi="Liberation Serif" w:cs="Liberation Serif"/>
                <w:sz w:val="24"/>
                <w:szCs w:val="24"/>
                <w:lang w:eastAsia="ru-RU"/>
              </w:rPr>
              <w:t>аны рекомендуемые количественные показатели</w:t>
            </w:r>
            <w:r w:rsidR="00525FEA" w:rsidRPr="00E379FB">
              <w:rPr>
                <w:rFonts w:ascii="Liberation Serif" w:eastAsiaTheme="minorEastAsia" w:hAnsi="Liberation Serif" w:cs="Liberation Serif"/>
                <w:sz w:val="24"/>
                <w:szCs w:val="24"/>
                <w:lang w:eastAsia="ru-RU"/>
              </w:rPr>
              <w:t xml:space="preserve"> </w:t>
            </w:r>
            <w:r w:rsidR="00B131CD" w:rsidRPr="00E379FB">
              <w:rPr>
                <w:rFonts w:ascii="Liberation Serif" w:eastAsiaTheme="minorEastAsia" w:hAnsi="Liberation Serif" w:cs="Liberation Serif"/>
                <w:sz w:val="24"/>
                <w:szCs w:val="24"/>
                <w:lang w:eastAsia="ru-RU"/>
              </w:rPr>
              <w:t>по объектам капитального строительства (проектная мощность</w:t>
            </w:r>
            <w:r w:rsidRPr="00E379FB">
              <w:rPr>
                <w:rFonts w:ascii="Liberation Serif" w:eastAsiaTheme="minorEastAsia" w:hAnsi="Liberation Serif" w:cs="Liberation Serif"/>
                <w:sz w:val="24"/>
                <w:szCs w:val="24"/>
                <w:lang w:eastAsia="ru-RU"/>
              </w:rPr>
              <w:t>, иные количественные показатели, характеризующие результаты реализации инвестиционного проекта</w:t>
            </w:r>
            <w:r w:rsidR="00B131CD" w:rsidRPr="00E379FB">
              <w:rPr>
                <w:rFonts w:ascii="Liberation Serif" w:eastAsiaTheme="minorEastAsia" w:hAnsi="Liberation Serif" w:cs="Liberation Serif"/>
                <w:sz w:val="24"/>
                <w:szCs w:val="24"/>
                <w:lang w:eastAsia="ru-RU"/>
              </w:rPr>
              <w:t>)</w:t>
            </w:r>
          </w:p>
        </w:tc>
        <w:tc>
          <w:tcPr>
            <w:tcW w:w="1438" w:type="pc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Имеется значение показателя (значения показателей), характеризующего (характеризующих) результаты реализации инвестиционного проекта</w:t>
            </w:r>
          </w:p>
        </w:tc>
        <w:tc>
          <w:tcPr>
            <w:tcW w:w="508" w:type="pct"/>
            <w:gridSpan w:val="2"/>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509" w:type="pct"/>
            <w:vMerge w:val="restart"/>
          </w:tcPr>
          <w:p w:rsidR="00B842A5" w:rsidRPr="00E379FB" w:rsidRDefault="00B842A5" w:rsidP="00B131CD">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r w:rsidR="00B131CD" w:rsidRPr="00E379FB">
              <w:rPr>
                <w:rFonts w:ascii="Liberation Serif" w:eastAsiaTheme="minorEastAsia" w:hAnsi="Liberation Serif" w:cs="Liberation Serif"/>
                <w:sz w:val="24"/>
                <w:szCs w:val="24"/>
                <w:lang w:eastAsia="ru-RU"/>
              </w:rPr>
              <w:t>0</w:t>
            </w:r>
          </w:p>
        </w:tc>
        <w:tc>
          <w:tcPr>
            <w:tcW w:w="418" w:type="pct"/>
            <w:gridSpan w:val="2"/>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17" w:type="pct"/>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7074D0">
        <w:tc>
          <w:tcPr>
            <w:tcW w:w="741"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969"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438" w:type="pc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Отсутствует значение показателя (значения показателей), характеризующего (характеризующих) результаты реализации инвестиционного проекта</w:t>
            </w:r>
          </w:p>
        </w:tc>
        <w:tc>
          <w:tcPr>
            <w:tcW w:w="508" w:type="pct"/>
            <w:gridSpan w:val="2"/>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509"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18" w:type="pct"/>
            <w:gridSpan w:val="2"/>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17"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7074D0">
        <w:trPr>
          <w:trHeight w:val="1396"/>
        </w:trPr>
        <w:tc>
          <w:tcPr>
            <w:tcW w:w="741" w:type="pct"/>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7. Наличие потребителей продукции (услуг), создаваемой (оказываемых) в </w:t>
            </w:r>
            <w:r w:rsidRPr="00E379FB">
              <w:rPr>
                <w:rFonts w:ascii="Liberation Serif" w:eastAsiaTheme="minorEastAsia" w:hAnsi="Liberation Serif" w:cs="Liberation Serif"/>
                <w:sz w:val="24"/>
                <w:szCs w:val="24"/>
                <w:lang w:eastAsia="ru-RU"/>
              </w:rPr>
              <w:lastRenderedPageBreak/>
              <w:t>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 *</w:t>
            </w:r>
            <w:r w:rsidR="008A0E4A" w:rsidRPr="00E379FB">
              <w:rPr>
                <w:rFonts w:ascii="Liberation Serif" w:eastAsiaTheme="minorEastAsia" w:hAnsi="Liberation Serif" w:cs="Liberation Serif"/>
                <w:sz w:val="24"/>
                <w:szCs w:val="24"/>
                <w:lang w:eastAsia="ru-RU"/>
              </w:rPr>
              <w:t>*</w:t>
            </w:r>
          </w:p>
        </w:tc>
        <w:tc>
          <w:tcPr>
            <w:tcW w:w="969" w:type="pct"/>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 xml:space="preserve">В обосновании социально-экономической целесообразности осуществления </w:t>
            </w:r>
            <w:r w:rsidRPr="00E379FB">
              <w:rPr>
                <w:rFonts w:ascii="Liberation Serif" w:eastAsiaTheme="minorEastAsia" w:hAnsi="Liberation Serif" w:cs="Liberation Serif"/>
                <w:sz w:val="24"/>
                <w:szCs w:val="24"/>
                <w:lang w:eastAsia="ru-RU"/>
              </w:rPr>
              <w:lastRenderedPageBreak/>
              <w:t>капитальных вложений приведено обоснование спроса (потребности) на продукцию (услуги), создаваемую (оказываемые) в результате реализации инвестиционного проекта,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tc>
        <w:tc>
          <w:tcPr>
            <w:tcW w:w="1438" w:type="pc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Существующая потребность выше или соответствует проектной мощности объекта</w:t>
            </w:r>
          </w:p>
        </w:tc>
        <w:tc>
          <w:tcPr>
            <w:tcW w:w="508" w:type="pct"/>
            <w:gridSpan w:val="2"/>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509" w:type="pct"/>
            <w:vMerge w:val="restart"/>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20</w:t>
            </w:r>
          </w:p>
        </w:tc>
        <w:tc>
          <w:tcPr>
            <w:tcW w:w="418" w:type="pct"/>
            <w:gridSpan w:val="2"/>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17" w:type="pct"/>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7074D0">
        <w:trPr>
          <w:trHeight w:val="1631"/>
        </w:trPr>
        <w:tc>
          <w:tcPr>
            <w:tcW w:w="741"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969"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438" w:type="pc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Проектная мощность объекта выше существующей потребности</w:t>
            </w:r>
          </w:p>
        </w:tc>
        <w:tc>
          <w:tcPr>
            <w:tcW w:w="508" w:type="pct"/>
            <w:gridSpan w:val="2"/>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0,5</w:t>
            </w:r>
          </w:p>
        </w:tc>
        <w:tc>
          <w:tcPr>
            <w:tcW w:w="509"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18" w:type="pct"/>
            <w:gridSpan w:val="2"/>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17"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7074D0">
        <w:tc>
          <w:tcPr>
            <w:tcW w:w="741"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969"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438" w:type="pc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Потребность отсутствует</w:t>
            </w:r>
          </w:p>
        </w:tc>
        <w:tc>
          <w:tcPr>
            <w:tcW w:w="508" w:type="pct"/>
            <w:gridSpan w:val="2"/>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509"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18" w:type="pct"/>
            <w:gridSpan w:val="2"/>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17"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7074D0">
        <w:trPr>
          <w:trHeight w:val="1961"/>
        </w:trPr>
        <w:tc>
          <w:tcPr>
            <w:tcW w:w="741" w:type="pct"/>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8. Обеспечение планируемого объекта капитального строительства, приобретаемого объекта недвижимого имущества инженерной и </w:t>
            </w:r>
            <w:r w:rsidRPr="00E379FB">
              <w:rPr>
                <w:rFonts w:ascii="Liberation Serif" w:eastAsiaTheme="minorEastAsia" w:hAnsi="Liberation Serif" w:cs="Liberation Serif"/>
                <w:sz w:val="24"/>
                <w:szCs w:val="24"/>
                <w:lang w:eastAsia="ru-RU"/>
              </w:rPr>
              <w:lastRenderedPageBreak/>
              <w:t>транспортной инфраструктурой в объемах, достаточных для реализации инвестиционного проекта</w:t>
            </w:r>
          </w:p>
        </w:tc>
        <w:tc>
          <w:tcPr>
            <w:tcW w:w="969" w:type="pct"/>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 xml:space="preserve">В обосновании социально-экономической целесообразности осуществления капитальных вложений указан планируемый уровень обеспечения создаваемого </w:t>
            </w:r>
            <w:r w:rsidRPr="00E379FB">
              <w:rPr>
                <w:rFonts w:ascii="Liberation Serif" w:eastAsiaTheme="minorEastAsia" w:hAnsi="Liberation Serif" w:cs="Liberation Serif"/>
                <w:sz w:val="24"/>
                <w:szCs w:val="24"/>
                <w:lang w:eastAsia="ru-RU"/>
              </w:rPr>
              <w:lastRenderedPageBreak/>
              <w:t>(реконструируемого) объекта капитального строительства, приобретаемого объекта недвижимого имущества инженерной и транспортной инфраструктурой</w:t>
            </w:r>
          </w:p>
        </w:tc>
        <w:tc>
          <w:tcPr>
            <w:tcW w:w="1438" w:type="pc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На площадке, отводимой под предлагаемое строительство (для функционирования приобретаемого объекта недвижимого имущества), уже имеются все виды инженерной и транспортной инфраструктуры в необходимых объемах;</w:t>
            </w:r>
          </w:p>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для объекта капитального строительства в связи с его функциональной особенностью </w:t>
            </w:r>
            <w:r w:rsidRPr="00E379FB">
              <w:rPr>
                <w:rFonts w:ascii="Liberation Serif" w:eastAsiaTheme="minorEastAsia" w:hAnsi="Liberation Serif" w:cs="Liberation Serif"/>
                <w:sz w:val="24"/>
                <w:szCs w:val="24"/>
                <w:lang w:eastAsia="ru-RU"/>
              </w:rPr>
              <w:lastRenderedPageBreak/>
              <w:t>создание инженерной и транспортной инфраструктуры не требуется</w:t>
            </w:r>
          </w:p>
        </w:tc>
        <w:tc>
          <w:tcPr>
            <w:tcW w:w="508" w:type="pct"/>
            <w:gridSpan w:val="2"/>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1</w:t>
            </w:r>
          </w:p>
        </w:tc>
        <w:tc>
          <w:tcPr>
            <w:tcW w:w="509" w:type="pct"/>
            <w:vMerge w:val="restart"/>
          </w:tcPr>
          <w:p w:rsidR="00B842A5" w:rsidRPr="00E379FB" w:rsidRDefault="00B842A5" w:rsidP="00B131CD">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r w:rsidR="00B131CD" w:rsidRPr="00E379FB">
              <w:rPr>
                <w:rFonts w:ascii="Liberation Serif" w:eastAsiaTheme="minorEastAsia" w:hAnsi="Liberation Serif" w:cs="Liberation Serif"/>
                <w:sz w:val="24"/>
                <w:szCs w:val="24"/>
                <w:lang w:eastAsia="ru-RU"/>
              </w:rPr>
              <w:t>0</w:t>
            </w:r>
          </w:p>
        </w:tc>
        <w:tc>
          <w:tcPr>
            <w:tcW w:w="418" w:type="pct"/>
            <w:gridSpan w:val="2"/>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17" w:type="pct"/>
            <w:vMerge w:val="restar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7074D0">
        <w:tc>
          <w:tcPr>
            <w:tcW w:w="741"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969"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438" w:type="pct"/>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Объект капитального строительства, приобретаемый объект недвижимого имущества частично обеспечен инженерной и транспортной инфраструктурой</w:t>
            </w:r>
          </w:p>
        </w:tc>
        <w:tc>
          <w:tcPr>
            <w:tcW w:w="508" w:type="pct"/>
            <w:gridSpan w:val="2"/>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0,5</w:t>
            </w:r>
          </w:p>
        </w:tc>
        <w:tc>
          <w:tcPr>
            <w:tcW w:w="509"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18" w:type="pct"/>
            <w:gridSpan w:val="2"/>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17" w:type="pct"/>
            <w:vMerge/>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7074D0">
        <w:tc>
          <w:tcPr>
            <w:tcW w:w="741" w:type="pct"/>
            <w:vMerge/>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969" w:type="pct"/>
            <w:vMerge/>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438" w:type="pct"/>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Объект капитального строительства, приобретаемый объект недвижимого имущества не обеспечен инженерной и транспортной инфраструктурой</w:t>
            </w:r>
          </w:p>
        </w:tc>
        <w:tc>
          <w:tcPr>
            <w:tcW w:w="508" w:type="pct"/>
            <w:gridSpan w:val="2"/>
            <w:tcBorders>
              <w:bottom w:val="single" w:sz="4" w:space="0" w:color="auto"/>
            </w:tcBorders>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0</w:t>
            </w:r>
          </w:p>
        </w:tc>
        <w:tc>
          <w:tcPr>
            <w:tcW w:w="509" w:type="pct"/>
            <w:vMerge/>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18" w:type="pct"/>
            <w:gridSpan w:val="2"/>
            <w:vMerge/>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417" w:type="pct"/>
            <w:vMerge/>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7074D0">
        <w:tc>
          <w:tcPr>
            <w:tcW w:w="741" w:type="pct"/>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Интегральная оценка (И)</w:t>
            </w:r>
          </w:p>
        </w:tc>
        <w:tc>
          <w:tcPr>
            <w:tcW w:w="969" w:type="pct"/>
            <w:tcBorders>
              <w:bottom w:val="single" w:sz="4" w:space="0" w:color="auto"/>
            </w:tcBorders>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w:t>
            </w:r>
          </w:p>
        </w:tc>
        <w:tc>
          <w:tcPr>
            <w:tcW w:w="1438" w:type="pct"/>
            <w:tcBorders>
              <w:bottom w:val="single" w:sz="4" w:space="0" w:color="auto"/>
            </w:tcBorders>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w:t>
            </w:r>
          </w:p>
        </w:tc>
        <w:tc>
          <w:tcPr>
            <w:tcW w:w="508" w:type="pct"/>
            <w:gridSpan w:val="2"/>
            <w:tcBorders>
              <w:bottom w:val="single" w:sz="4" w:space="0" w:color="auto"/>
            </w:tcBorders>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w:t>
            </w:r>
          </w:p>
        </w:tc>
        <w:tc>
          <w:tcPr>
            <w:tcW w:w="509" w:type="pct"/>
            <w:tcBorders>
              <w:bottom w:val="single" w:sz="4" w:space="0" w:color="auto"/>
            </w:tcBorders>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w:t>
            </w:r>
          </w:p>
        </w:tc>
        <w:tc>
          <w:tcPr>
            <w:tcW w:w="418" w:type="pct"/>
            <w:gridSpan w:val="2"/>
            <w:tcBorders>
              <w:bottom w:val="single" w:sz="4" w:space="0" w:color="auto"/>
            </w:tcBorders>
          </w:tcPr>
          <w:p w:rsidR="00B842A5" w:rsidRPr="00E379FB" w:rsidRDefault="00B842A5" w:rsidP="00B842A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w:t>
            </w:r>
          </w:p>
        </w:tc>
        <w:tc>
          <w:tcPr>
            <w:tcW w:w="417" w:type="pct"/>
            <w:tcBorders>
              <w:bottom w:val="single" w:sz="4" w:space="0" w:color="auto"/>
            </w:tcBorders>
          </w:tcPr>
          <w:p w:rsidR="00B842A5" w:rsidRPr="00E379FB" w:rsidRDefault="00B842A5" w:rsidP="00B842A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B842A5" w:rsidRPr="00E379FB" w:rsidTr="007074D0">
        <w:tc>
          <w:tcPr>
            <w:tcW w:w="5000" w:type="pct"/>
            <w:gridSpan w:val="9"/>
            <w:tcBorders>
              <w:top w:val="single" w:sz="4" w:space="0" w:color="auto"/>
              <w:left w:val="nil"/>
              <w:bottom w:val="nil"/>
              <w:right w:val="nil"/>
            </w:tcBorders>
          </w:tcPr>
          <w:p w:rsidR="008A0E4A" w:rsidRPr="00E379FB" w:rsidRDefault="008A0E4A" w:rsidP="008A0E4A">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Рекомендуемые количественные показатели приведены в приложении № 2 к Методике</w:t>
            </w:r>
            <w:r w:rsidR="00B131CD" w:rsidRPr="00E379FB">
              <w:rPr>
                <w:rFonts w:ascii="Liberation Serif" w:eastAsiaTheme="minorEastAsia" w:hAnsi="Liberation Serif" w:cs="Liberation Serif"/>
                <w:sz w:val="24"/>
                <w:szCs w:val="24"/>
                <w:lang w:eastAsia="ru-RU"/>
              </w:rPr>
              <w:t>, к расчету принимается не более двух показателей</w:t>
            </w:r>
          </w:p>
          <w:p w:rsidR="00B842A5" w:rsidRPr="00E379FB" w:rsidRDefault="008A0E4A" w:rsidP="00071BE5">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w:t>
            </w:r>
            <w:r w:rsidR="00B842A5" w:rsidRPr="00E379FB">
              <w:rPr>
                <w:rFonts w:ascii="Liberation Serif" w:eastAsiaTheme="minorEastAsia" w:hAnsi="Liberation Serif" w:cs="Liberation Serif"/>
                <w:sz w:val="24"/>
                <w:szCs w:val="24"/>
                <w:lang w:eastAsia="ru-RU"/>
              </w:rPr>
              <w:t xml:space="preserve">* Для объектов транспортной и инженерной инфраструктуры балл оценки критерия </w:t>
            </w:r>
            <w:r w:rsidR="00071BE5">
              <w:rPr>
                <w:rFonts w:ascii="Liberation Serif" w:eastAsiaTheme="minorEastAsia" w:hAnsi="Liberation Serif" w:cs="Liberation Serif"/>
                <w:sz w:val="24"/>
                <w:szCs w:val="24"/>
                <w:lang w:eastAsia="ru-RU"/>
              </w:rPr>
              <w:t>–</w:t>
            </w:r>
            <w:r w:rsidR="00B842A5" w:rsidRPr="00E379FB">
              <w:rPr>
                <w:rFonts w:ascii="Liberation Serif" w:eastAsiaTheme="minorEastAsia" w:hAnsi="Liberation Serif" w:cs="Liberation Serif"/>
                <w:sz w:val="24"/>
                <w:szCs w:val="24"/>
                <w:lang w:eastAsia="ru-RU"/>
              </w:rPr>
              <w:t xml:space="preserve"> 1</w:t>
            </w:r>
          </w:p>
        </w:tc>
      </w:tr>
    </w:tbl>
    <w:p w:rsidR="00B842A5" w:rsidRPr="00E379FB" w:rsidRDefault="00B842A5" w:rsidP="00B842A5">
      <w:pPr>
        <w:widowControl w:val="0"/>
        <w:autoSpaceDE w:val="0"/>
        <w:autoSpaceDN w:val="0"/>
        <w:spacing w:after="0" w:line="240" w:lineRule="auto"/>
        <w:jc w:val="both"/>
        <w:rPr>
          <w:rFonts w:ascii="Liberation Serif" w:eastAsiaTheme="minorEastAsia" w:hAnsi="Liberation Serif" w:cs="Liberation Serif"/>
          <w:sz w:val="24"/>
          <w:szCs w:val="24"/>
          <w:lang w:eastAsia="ru-RU"/>
        </w:rPr>
      </w:pPr>
    </w:p>
    <w:p w:rsidR="00B842A5" w:rsidRDefault="00B842A5" w:rsidP="00077905">
      <w:pPr>
        <w:pStyle w:val="ConsPlusNormal"/>
        <w:jc w:val="right"/>
        <w:outlineLvl w:val="1"/>
        <w:rPr>
          <w:rFonts w:ascii="Liberation Serif" w:hAnsi="Liberation Serif" w:cs="Liberation Serif"/>
          <w:sz w:val="24"/>
          <w:szCs w:val="28"/>
        </w:rPr>
        <w:sectPr w:rsidR="00B842A5" w:rsidSect="00B842A5">
          <w:pgSz w:w="16838" w:h="11905" w:orient="landscape"/>
          <w:pgMar w:top="1701" w:right="1134" w:bottom="851" w:left="1134" w:header="0" w:footer="0" w:gutter="0"/>
          <w:cols w:space="720"/>
          <w:titlePg/>
        </w:sectPr>
      </w:pPr>
    </w:p>
    <w:p w:rsidR="008A0E4A" w:rsidRPr="00066FD8" w:rsidRDefault="008A0E4A" w:rsidP="00C80918">
      <w:pPr>
        <w:pStyle w:val="ConsPlusNormal"/>
        <w:ind w:left="10348"/>
        <w:outlineLvl w:val="2"/>
        <w:rPr>
          <w:rFonts w:ascii="Liberation Serif" w:hAnsi="Liberation Serif"/>
          <w:sz w:val="28"/>
          <w:szCs w:val="28"/>
        </w:rPr>
      </w:pPr>
      <w:r w:rsidRPr="00066FD8">
        <w:rPr>
          <w:rFonts w:ascii="Liberation Serif" w:hAnsi="Liberation Serif"/>
          <w:sz w:val="28"/>
          <w:szCs w:val="28"/>
        </w:rPr>
        <w:lastRenderedPageBreak/>
        <w:t>Приложение № 2</w:t>
      </w:r>
    </w:p>
    <w:p w:rsidR="008A0E4A" w:rsidRPr="00066FD8" w:rsidRDefault="008A0E4A" w:rsidP="00C80918">
      <w:pPr>
        <w:pStyle w:val="ConsPlusNormal"/>
        <w:ind w:left="10348"/>
        <w:rPr>
          <w:rFonts w:ascii="Liberation Serif" w:hAnsi="Liberation Serif"/>
          <w:sz w:val="28"/>
          <w:szCs w:val="28"/>
        </w:rPr>
      </w:pPr>
      <w:r w:rsidRPr="00066FD8">
        <w:rPr>
          <w:rFonts w:ascii="Liberation Serif" w:hAnsi="Liberation Serif"/>
          <w:sz w:val="28"/>
          <w:szCs w:val="28"/>
        </w:rPr>
        <w:t>к Методике оценки</w:t>
      </w:r>
      <w:r w:rsidR="00066FD8">
        <w:rPr>
          <w:rFonts w:ascii="Liberation Serif" w:hAnsi="Liberation Serif"/>
          <w:sz w:val="28"/>
          <w:szCs w:val="28"/>
        </w:rPr>
        <w:t xml:space="preserve"> инвестиционных проектов на</w:t>
      </w:r>
      <w:r w:rsidR="00C80918">
        <w:rPr>
          <w:rFonts w:ascii="Liberation Serif" w:hAnsi="Liberation Serif"/>
          <w:sz w:val="28"/>
          <w:szCs w:val="28"/>
        </w:rPr>
        <w:t xml:space="preserve"> </w:t>
      </w:r>
      <w:r w:rsidR="00066FD8">
        <w:rPr>
          <w:rFonts w:ascii="Liberation Serif" w:hAnsi="Liberation Serif"/>
          <w:sz w:val="28"/>
          <w:szCs w:val="28"/>
        </w:rPr>
        <w:t>п</w:t>
      </w:r>
      <w:r w:rsidRPr="00066FD8">
        <w:rPr>
          <w:rFonts w:ascii="Liberation Serif" w:hAnsi="Liberation Serif"/>
          <w:sz w:val="28"/>
          <w:szCs w:val="28"/>
        </w:rPr>
        <w:t>редмет</w:t>
      </w:r>
      <w:r w:rsidR="00066FD8">
        <w:rPr>
          <w:rFonts w:ascii="Liberation Serif" w:hAnsi="Liberation Serif"/>
          <w:sz w:val="28"/>
          <w:szCs w:val="28"/>
        </w:rPr>
        <w:t xml:space="preserve"> </w:t>
      </w:r>
      <w:r w:rsidRPr="00066FD8">
        <w:rPr>
          <w:rFonts w:ascii="Liberation Serif" w:hAnsi="Liberation Serif"/>
          <w:sz w:val="28"/>
          <w:szCs w:val="28"/>
        </w:rPr>
        <w:t>эффективности использования средств</w:t>
      </w:r>
    </w:p>
    <w:p w:rsidR="00077905" w:rsidRPr="00066FD8" w:rsidRDefault="008A0E4A" w:rsidP="00C80918">
      <w:pPr>
        <w:pStyle w:val="ConsPlusNormal"/>
        <w:ind w:left="10348"/>
        <w:rPr>
          <w:rFonts w:ascii="Liberation Serif" w:hAnsi="Liberation Serif"/>
          <w:sz w:val="28"/>
          <w:szCs w:val="28"/>
        </w:rPr>
      </w:pPr>
      <w:r w:rsidRPr="00066FD8">
        <w:rPr>
          <w:rFonts w:ascii="Liberation Serif" w:hAnsi="Liberation Serif"/>
          <w:sz w:val="28"/>
          <w:szCs w:val="28"/>
        </w:rPr>
        <w:t>бюджета городского округа Верхняя Пышма,</w:t>
      </w:r>
      <w:r w:rsidR="00C80918">
        <w:rPr>
          <w:rFonts w:ascii="Liberation Serif" w:hAnsi="Liberation Serif"/>
          <w:sz w:val="28"/>
          <w:szCs w:val="28"/>
        </w:rPr>
        <w:t xml:space="preserve"> </w:t>
      </w:r>
      <w:r w:rsidRPr="00066FD8">
        <w:rPr>
          <w:rFonts w:ascii="Liberation Serif" w:hAnsi="Liberation Serif"/>
          <w:sz w:val="28"/>
          <w:szCs w:val="28"/>
        </w:rPr>
        <w:t>направляемых на капитальные вложения</w:t>
      </w:r>
    </w:p>
    <w:p w:rsidR="008A0E4A" w:rsidRPr="00066FD8" w:rsidRDefault="008A0E4A" w:rsidP="00077905">
      <w:pPr>
        <w:widowControl w:val="0"/>
        <w:autoSpaceDE w:val="0"/>
        <w:autoSpaceDN w:val="0"/>
        <w:spacing w:after="0" w:line="240" w:lineRule="auto"/>
        <w:jc w:val="center"/>
        <w:rPr>
          <w:rFonts w:ascii="Liberation Serif" w:eastAsiaTheme="minorEastAsia" w:hAnsi="Liberation Serif" w:cs="Calibri"/>
          <w:sz w:val="28"/>
          <w:szCs w:val="28"/>
          <w:lang w:eastAsia="ru-RU"/>
        </w:rPr>
      </w:pPr>
      <w:bookmarkStart w:id="2" w:name="P823"/>
      <w:bookmarkEnd w:id="2"/>
    </w:p>
    <w:p w:rsidR="00066FD8" w:rsidRPr="00066FD8" w:rsidRDefault="00066FD8" w:rsidP="00077905">
      <w:pPr>
        <w:widowControl w:val="0"/>
        <w:autoSpaceDE w:val="0"/>
        <w:autoSpaceDN w:val="0"/>
        <w:spacing w:after="0" w:line="240" w:lineRule="auto"/>
        <w:jc w:val="center"/>
        <w:rPr>
          <w:rFonts w:ascii="Liberation Serif" w:eastAsiaTheme="minorEastAsia" w:hAnsi="Liberation Serif" w:cs="Calibri"/>
          <w:sz w:val="28"/>
          <w:szCs w:val="28"/>
          <w:lang w:eastAsia="ru-RU"/>
        </w:rPr>
      </w:pPr>
    </w:p>
    <w:p w:rsidR="00066FD8" w:rsidRPr="00066FD8" w:rsidRDefault="00077905" w:rsidP="00077905">
      <w:pPr>
        <w:widowControl w:val="0"/>
        <w:autoSpaceDE w:val="0"/>
        <w:autoSpaceDN w:val="0"/>
        <w:spacing w:after="0" w:line="240" w:lineRule="auto"/>
        <w:jc w:val="center"/>
        <w:rPr>
          <w:rFonts w:ascii="Liberation Serif" w:eastAsiaTheme="minorEastAsia" w:hAnsi="Liberation Serif" w:cs="Calibri"/>
          <w:sz w:val="28"/>
          <w:szCs w:val="28"/>
          <w:lang w:eastAsia="ru-RU"/>
        </w:rPr>
      </w:pPr>
      <w:r w:rsidRPr="00066FD8">
        <w:rPr>
          <w:rFonts w:ascii="Liberation Serif" w:eastAsiaTheme="minorEastAsia" w:hAnsi="Liberation Serif" w:cs="Calibri"/>
          <w:sz w:val="28"/>
          <w:szCs w:val="28"/>
          <w:lang w:eastAsia="ru-RU"/>
        </w:rPr>
        <w:t>РЕКОМЕНДУЕМЫЕ КОЛИЧЕСТВЕННЫЕ ПОКАЗАТЕЛИ,</w:t>
      </w:r>
    </w:p>
    <w:p w:rsidR="00077905" w:rsidRPr="00066FD8" w:rsidRDefault="00066FD8" w:rsidP="00077905">
      <w:pPr>
        <w:widowControl w:val="0"/>
        <w:autoSpaceDE w:val="0"/>
        <w:autoSpaceDN w:val="0"/>
        <w:spacing w:after="0" w:line="240" w:lineRule="auto"/>
        <w:jc w:val="center"/>
        <w:rPr>
          <w:rFonts w:ascii="Liberation Serif" w:eastAsiaTheme="minorEastAsia" w:hAnsi="Liberation Serif" w:cs="Calibri"/>
          <w:sz w:val="28"/>
          <w:szCs w:val="28"/>
          <w:lang w:eastAsia="ru-RU"/>
        </w:rPr>
      </w:pPr>
      <w:r w:rsidRPr="00066FD8">
        <w:rPr>
          <w:rFonts w:ascii="Liberation Serif" w:eastAsiaTheme="minorEastAsia" w:hAnsi="Liberation Serif" w:cs="Calibri"/>
          <w:sz w:val="28"/>
          <w:szCs w:val="28"/>
          <w:lang w:eastAsia="ru-RU"/>
        </w:rPr>
        <w:t>характеризующие цель и результаты реализации инвестиционного проекта</w:t>
      </w:r>
    </w:p>
    <w:p w:rsidR="008A0E4A" w:rsidRPr="00AA724D" w:rsidRDefault="008A0E4A" w:rsidP="00077905">
      <w:pPr>
        <w:widowControl w:val="0"/>
        <w:autoSpaceDE w:val="0"/>
        <w:autoSpaceDN w:val="0"/>
        <w:spacing w:after="0" w:line="240" w:lineRule="auto"/>
        <w:jc w:val="center"/>
        <w:rPr>
          <w:rFonts w:ascii="Liberation Serif" w:eastAsiaTheme="minorEastAsia" w:hAnsi="Liberation Serif" w:cs="Calibri"/>
          <w:sz w:val="28"/>
          <w:szCs w:val="20"/>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2696"/>
        <w:gridCol w:w="4045"/>
        <w:gridCol w:w="7819"/>
      </w:tblGrid>
      <w:tr w:rsidR="008A0E4A" w:rsidRPr="00154FB9" w:rsidTr="007074D0">
        <w:tc>
          <w:tcPr>
            <w:tcW w:w="926" w:type="pct"/>
            <w:vMerge w:val="restart"/>
            <w:vAlign w:val="center"/>
          </w:tcPr>
          <w:p w:rsidR="008A0E4A" w:rsidRPr="00154FB9" w:rsidRDefault="008A0E4A" w:rsidP="005C241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Объект капитального строительства</w:t>
            </w:r>
          </w:p>
        </w:tc>
        <w:tc>
          <w:tcPr>
            <w:tcW w:w="4074" w:type="pct"/>
            <w:gridSpan w:val="2"/>
            <w:vAlign w:val="center"/>
          </w:tcPr>
          <w:p w:rsidR="008A0E4A" w:rsidRPr="00154FB9" w:rsidRDefault="008A0E4A" w:rsidP="005C241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Количественный показатель</w:t>
            </w:r>
          </w:p>
        </w:tc>
      </w:tr>
      <w:tr w:rsidR="008A0E4A" w:rsidRPr="00154FB9" w:rsidTr="007074D0">
        <w:tc>
          <w:tcPr>
            <w:tcW w:w="926" w:type="pct"/>
            <w:vMerge/>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389" w:type="pct"/>
            <w:vAlign w:val="center"/>
          </w:tcPr>
          <w:p w:rsidR="008A0E4A" w:rsidRPr="00154FB9" w:rsidRDefault="008A0E4A" w:rsidP="005C241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характеризующий прямые (непосредственные) результаты проекта</w:t>
            </w:r>
          </w:p>
        </w:tc>
        <w:tc>
          <w:tcPr>
            <w:tcW w:w="2685" w:type="pct"/>
            <w:vAlign w:val="center"/>
          </w:tcPr>
          <w:p w:rsidR="008A0E4A" w:rsidRPr="00154FB9" w:rsidRDefault="008A0E4A" w:rsidP="005C2416">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характеризующий конечные результаты проекта</w:t>
            </w:r>
          </w:p>
        </w:tc>
      </w:tr>
      <w:tr w:rsidR="00066FD8" w:rsidRPr="00154FB9" w:rsidTr="007074D0">
        <w:tc>
          <w:tcPr>
            <w:tcW w:w="926" w:type="pct"/>
          </w:tcPr>
          <w:p w:rsidR="00066FD8" w:rsidRPr="00154FB9" w:rsidRDefault="00066FD8" w:rsidP="00066FD8">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w:t>
            </w:r>
          </w:p>
        </w:tc>
        <w:tc>
          <w:tcPr>
            <w:tcW w:w="1389" w:type="pct"/>
            <w:vAlign w:val="center"/>
          </w:tcPr>
          <w:p w:rsidR="00066FD8" w:rsidRPr="00154FB9" w:rsidRDefault="00066FD8" w:rsidP="00066FD8">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w:t>
            </w:r>
          </w:p>
        </w:tc>
        <w:tc>
          <w:tcPr>
            <w:tcW w:w="2685" w:type="pct"/>
            <w:vAlign w:val="center"/>
          </w:tcPr>
          <w:p w:rsidR="00066FD8" w:rsidRPr="00154FB9" w:rsidRDefault="00066FD8" w:rsidP="00066FD8">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w:t>
            </w:r>
          </w:p>
        </w:tc>
      </w:tr>
      <w:tr w:rsidR="008A0E4A" w:rsidRPr="00154FB9" w:rsidTr="007074D0">
        <w:tc>
          <w:tcPr>
            <w:tcW w:w="5000" w:type="pct"/>
            <w:gridSpan w:val="3"/>
            <w:vAlign w:val="center"/>
          </w:tcPr>
          <w:p w:rsidR="008A0E4A" w:rsidRPr="00154FB9" w:rsidRDefault="008A0E4A" w:rsidP="00AA724D">
            <w:pPr>
              <w:widowControl w:val="0"/>
              <w:autoSpaceDE w:val="0"/>
              <w:autoSpaceDN w:val="0"/>
              <w:spacing w:after="0" w:line="240" w:lineRule="auto"/>
              <w:jc w:val="center"/>
              <w:outlineLvl w:val="2"/>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1. </w:t>
            </w:r>
            <w:r w:rsidR="00AA724D" w:rsidRPr="00154FB9">
              <w:rPr>
                <w:rFonts w:ascii="Liberation Serif" w:eastAsiaTheme="minorEastAsia" w:hAnsi="Liberation Serif" w:cs="Liberation Serif"/>
                <w:sz w:val="24"/>
                <w:szCs w:val="24"/>
                <w:lang w:eastAsia="ru-RU"/>
              </w:rPr>
              <w:t>Строительство (реконструкция) объектов здравоохранения, образования, культуры и спорта</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Учреждения здравоохранения (медицинские центры, больницы, поликлиники, родильные дома, диспансеры и другое)</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мощность объекта: количество койко-мест;</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количество посещений в смену;</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об</w:t>
            </w:r>
            <w:r w:rsidR="006E2EAF" w:rsidRPr="00154FB9">
              <w:rPr>
                <w:rFonts w:ascii="Liberation Serif" w:eastAsiaTheme="minorEastAsia" w:hAnsi="Liberation Serif" w:cs="Liberation Serif"/>
                <w:sz w:val="24"/>
                <w:szCs w:val="24"/>
                <w:lang w:eastAsia="ru-RU"/>
              </w:rPr>
              <w:t>щая площадь здания, кв. метров</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рост обеспеченности населения региона, муниципального образования или входящих в него поселений (в зависимости от масштаба проекта) медицинскими услугами, врачами и средним медперсоналом, в процентах к уровню обеспеченности до реализации проекта. В случае создания (реконструкции) специализированных медицинских центров, клиник - снижение заболеваемости, смертности по профилю медицинского учреждения</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Дошкольные и общеобразовательные </w:t>
            </w:r>
            <w:r w:rsidRPr="00154FB9">
              <w:rPr>
                <w:rFonts w:ascii="Liberation Serif" w:eastAsiaTheme="minorEastAsia" w:hAnsi="Liberation Serif" w:cs="Liberation Serif"/>
                <w:sz w:val="24"/>
                <w:szCs w:val="24"/>
                <w:lang w:eastAsia="ru-RU"/>
              </w:rPr>
              <w:lastRenderedPageBreak/>
              <w:t>учреждения, центры детского творчества</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1) мощность объекта: количество мест;</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2) об</w:t>
            </w:r>
            <w:r w:rsidR="006E2EAF" w:rsidRPr="00154FB9">
              <w:rPr>
                <w:rFonts w:ascii="Liberation Serif" w:eastAsiaTheme="minorEastAsia" w:hAnsi="Liberation Serif" w:cs="Liberation Serif"/>
                <w:sz w:val="24"/>
                <w:szCs w:val="24"/>
                <w:lang w:eastAsia="ru-RU"/>
              </w:rPr>
              <w:t>щая площадь здания, кв. метров</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2) рост обеспеченности региона, муниципального образования или </w:t>
            </w:r>
            <w:r w:rsidRPr="00154FB9">
              <w:rPr>
                <w:rFonts w:ascii="Liberation Serif" w:eastAsiaTheme="minorEastAsia" w:hAnsi="Liberation Serif" w:cs="Liberation Serif"/>
                <w:sz w:val="24"/>
                <w:szCs w:val="24"/>
                <w:lang w:eastAsia="ru-RU"/>
              </w:rPr>
              <w:lastRenderedPageBreak/>
              <w:t>входящих в него поселений (в расчете на 100 детей) местами в дошкольных образовательных, общеобразовательных учебных учреждениях, центрах детского творчества, в процентах к уровню обеспеченности до реализации проекта</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Учреждения культуры (театры, музеи, библиотеки и другое)</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мощность объекта: количество мест, количество посетителей в день;</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для библиотек - количество единиц библиотечного фонда;</w:t>
            </w:r>
          </w:p>
          <w:p w:rsidR="008A0E4A" w:rsidRPr="00154FB9" w:rsidRDefault="008A0E4A" w:rsidP="006E2EAF">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о</w:t>
            </w:r>
            <w:r w:rsidR="006E2EAF" w:rsidRPr="00154FB9">
              <w:rPr>
                <w:rFonts w:ascii="Liberation Serif" w:eastAsiaTheme="minorEastAsia" w:hAnsi="Liberation Serif" w:cs="Liberation Serif"/>
                <w:sz w:val="24"/>
                <w:szCs w:val="24"/>
                <w:lang w:eastAsia="ru-RU"/>
              </w:rPr>
              <w:t>бщая площадь здания, кв. метров</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рост обеспеченности региона, муниципального образования или входящих в него поселений (в расчете на 1000 жителей) местами в учреждениях культуры, в процентах к уровню обеспеченности до реализации проекта</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Учреждения социальной защиты населения (дома инвалидов и престарелых, детей-инвалидов, детские дома)</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мощность объекта: количество мест;</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общая площадь зда</w:t>
            </w:r>
            <w:r w:rsidR="006E2EAF" w:rsidRPr="00154FB9">
              <w:rPr>
                <w:rFonts w:ascii="Liberation Serif" w:eastAsiaTheme="minorEastAsia" w:hAnsi="Liberation Serif" w:cs="Liberation Serif"/>
                <w:sz w:val="24"/>
                <w:szCs w:val="24"/>
                <w:lang w:eastAsia="ru-RU"/>
              </w:rPr>
              <w:t>ния, кв. метров</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рост обеспеченности региона, муниципального образования или входящих в него поселений местами в учреждениях социальной защиты, в процентах к уровню обеспеченности до реализации проекта</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Объекты физической культуры и спорта (стадионы, спортивные центры, ледовые арены, плавательные бассейны и другие спортивные сооружения)</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мощность объекта: пропускная способность спортивных сооружений, количество мест, тыс. человек;</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об</w:t>
            </w:r>
            <w:r w:rsidR="006E2EAF" w:rsidRPr="00154FB9">
              <w:rPr>
                <w:rFonts w:ascii="Liberation Serif" w:eastAsiaTheme="minorEastAsia" w:hAnsi="Liberation Serif" w:cs="Liberation Serif"/>
                <w:sz w:val="24"/>
                <w:szCs w:val="24"/>
                <w:lang w:eastAsia="ru-RU"/>
              </w:rPr>
              <w:t>щая площадь здания, кв. метров</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рост обеспеченности региона, муниципального образования или входящих в него поселений объектами физической культуры и спорта, рост количества мест в процентах к уровню обеспеченности до реализации проекта</w:t>
            </w:r>
          </w:p>
        </w:tc>
      </w:tr>
      <w:tr w:rsidR="008A0E4A" w:rsidRPr="00154FB9" w:rsidTr="007074D0">
        <w:trPr>
          <w:trHeight w:val="228"/>
        </w:trPr>
        <w:tc>
          <w:tcPr>
            <w:tcW w:w="5000" w:type="pct"/>
            <w:gridSpan w:val="3"/>
            <w:vAlign w:val="center"/>
          </w:tcPr>
          <w:p w:rsidR="008A0E4A" w:rsidRPr="00154FB9" w:rsidRDefault="008A0E4A" w:rsidP="00AA724D">
            <w:pPr>
              <w:widowControl w:val="0"/>
              <w:autoSpaceDE w:val="0"/>
              <w:autoSpaceDN w:val="0"/>
              <w:spacing w:after="0" w:line="240" w:lineRule="auto"/>
              <w:jc w:val="center"/>
              <w:outlineLvl w:val="2"/>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2. </w:t>
            </w:r>
            <w:r w:rsidR="00AA724D" w:rsidRPr="00154FB9">
              <w:rPr>
                <w:rFonts w:ascii="Liberation Serif" w:eastAsiaTheme="minorEastAsia" w:hAnsi="Liberation Serif" w:cs="Liberation Serif"/>
                <w:sz w:val="24"/>
                <w:szCs w:val="24"/>
                <w:lang w:eastAsia="ru-RU"/>
              </w:rPr>
              <w:t>Строительство (реконструкция) общественных зданий и жилых помещений</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Жилые дома</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общая площадь объекта, кв.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полезная жилая площадь объекта, кв.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количество квартир</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сокращение количества очередников на улучшение жилищных условий в регионе, муниципальном образовании или входящих в него поселениях, в процентах к количеству очередников до реализации проекта</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Административные здания</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общая площадь объекта, кв.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2) полезная и служебн</w:t>
            </w:r>
            <w:r w:rsidR="006E2EAF" w:rsidRPr="00154FB9">
              <w:rPr>
                <w:rFonts w:ascii="Liberation Serif" w:eastAsiaTheme="minorEastAsia" w:hAnsi="Liberation Serif" w:cs="Liberation Serif"/>
                <w:sz w:val="24"/>
                <w:szCs w:val="24"/>
                <w:lang w:eastAsia="ru-RU"/>
              </w:rPr>
              <w:t>ая площадь объекта, кв. метров</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обеспечение комфортных условий труда работников, кв. метров общей (полезной, служебной) площади здания на одного работника</w:t>
            </w:r>
          </w:p>
        </w:tc>
      </w:tr>
      <w:tr w:rsidR="008A0E4A" w:rsidRPr="00154FB9" w:rsidTr="007074D0">
        <w:tc>
          <w:tcPr>
            <w:tcW w:w="5000" w:type="pct"/>
            <w:gridSpan w:val="3"/>
            <w:vAlign w:val="center"/>
          </w:tcPr>
          <w:p w:rsidR="008A0E4A" w:rsidRPr="00154FB9" w:rsidRDefault="008A0E4A" w:rsidP="00AA724D">
            <w:pPr>
              <w:widowControl w:val="0"/>
              <w:autoSpaceDE w:val="0"/>
              <w:autoSpaceDN w:val="0"/>
              <w:spacing w:after="0" w:line="240" w:lineRule="auto"/>
              <w:jc w:val="center"/>
              <w:outlineLvl w:val="2"/>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 xml:space="preserve">3. </w:t>
            </w:r>
            <w:r w:rsidR="00AA724D" w:rsidRPr="00154FB9">
              <w:rPr>
                <w:rFonts w:ascii="Liberation Serif" w:eastAsiaTheme="minorEastAsia" w:hAnsi="Liberation Serif" w:cs="Liberation Serif"/>
                <w:sz w:val="24"/>
                <w:szCs w:val="24"/>
                <w:lang w:eastAsia="ru-RU"/>
              </w:rPr>
              <w:t>Строительство (реконструкция) объектов коммунальной инфраструктуры и охраны окружающей среды</w:t>
            </w:r>
          </w:p>
        </w:tc>
      </w:tr>
      <w:tr w:rsidR="008A0E4A" w:rsidRPr="00154FB9" w:rsidTr="007074D0">
        <w:trPr>
          <w:trHeight w:val="1073"/>
        </w:trPr>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Очистные сооружения (для защиты водных ресурсов и воздушного бассейна от бытовых техногенных загрязнений)</w:t>
            </w:r>
          </w:p>
        </w:tc>
        <w:tc>
          <w:tcPr>
            <w:tcW w:w="1389" w:type="pct"/>
          </w:tcPr>
          <w:p w:rsidR="008A0E4A" w:rsidRPr="00154FB9" w:rsidRDefault="006E2EAF" w:rsidP="006E2EAF">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1) </w:t>
            </w:r>
            <w:r w:rsidR="008A0E4A" w:rsidRPr="00154FB9">
              <w:rPr>
                <w:rFonts w:ascii="Liberation Serif" w:eastAsiaTheme="minorEastAsia" w:hAnsi="Liberation Serif" w:cs="Liberation Serif"/>
                <w:sz w:val="24"/>
                <w:szCs w:val="24"/>
                <w:lang w:eastAsia="ru-RU"/>
              </w:rPr>
              <w:t>мощность объекта: объем переработки очищаемого ресурса, куб. метров (тонн), в сутки (год)</w:t>
            </w:r>
            <w:r w:rsidRPr="00154FB9">
              <w:rPr>
                <w:rFonts w:ascii="Liberation Serif" w:eastAsiaTheme="minorEastAsia" w:hAnsi="Liberation Serif" w:cs="Liberation Serif"/>
                <w:sz w:val="24"/>
                <w:szCs w:val="24"/>
                <w:lang w:eastAsia="ru-RU"/>
              </w:rPr>
              <w:t>;</w:t>
            </w:r>
          </w:p>
          <w:p w:rsidR="006E2EAF" w:rsidRPr="00154FB9" w:rsidRDefault="006E2EAF" w:rsidP="006E2EAF">
            <w:pPr>
              <w:spacing w:after="0" w:line="240" w:lineRule="auto"/>
              <w:rPr>
                <w:rFonts w:ascii="Liberation Serif" w:hAnsi="Liberation Serif" w:cs="Liberation Serif"/>
                <w:sz w:val="24"/>
                <w:szCs w:val="24"/>
                <w:lang w:eastAsia="ru-RU"/>
              </w:rPr>
            </w:pPr>
            <w:r w:rsidRPr="00154FB9">
              <w:rPr>
                <w:rFonts w:ascii="Liberation Serif" w:hAnsi="Liberation Serif" w:cs="Liberation Serif"/>
                <w:sz w:val="24"/>
                <w:szCs w:val="24"/>
                <w:lang w:eastAsia="ru-RU"/>
              </w:rPr>
              <w:t xml:space="preserve">2) </w:t>
            </w:r>
            <w:r w:rsidRPr="00154FB9">
              <w:rPr>
                <w:rFonts w:ascii="Liberation Serif" w:eastAsiaTheme="minorEastAsia" w:hAnsi="Liberation Serif" w:cs="Liberation Serif"/>
                <w:sz w:val="24"/>
                <w:szCs w:val="24"/>
                <w:lang w:eastAsia="ru-RU"/>
              </w:rPr>
              <w:t>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сокращение концентрации вредных веществ в сбросах (выбросах), в процентах к их концентрации до реализации проекта;</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соответствие концентрации вредных веществ предельно допустимой концентрации</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Береговые сооружения для защиты от наводнений, противооползневые сооружения</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общая площадь (объем) объекта, кв. метров (куб.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общая площадь защищаемой от наводнения (оползня) береговой зоны, тыс. кв.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предотвращенный экономический ущерб (по данным экономического ущерба от последнего наводнения, оползня), млн. рублей</w:t>
            </w:r>
          </w:p>
        </w:tc>
      </w:tr>
      <w:tr w:rsidR="008A0E4A" w:rsidRPr="00154FB9" w:rsidTr="007074D0">
        <w:trPr>
          <w:trHeight w:val="1223"/>
        </w:trPr>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Объекты по переработке и захоронению токсичных промышленных отходов (ТПО)</w:t>
            </w:r>
          </w:p>
        </w:tc>
        <w:tc>
          <w:tcPr>
            <w:tcW w:w="1389" w:type="pct"/>
          </w:tcPr>
          <w:p w:rsidR="008A0E4A" w:rsidRPr="00154FB9" w:rsidRDefault="006E2EAF" w:rsidP="006E2EAF">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1) </w:t>
            </w:r>
            <w:r w:rsidR="008A0E4A" w:rsidRPr="00154FB9">
              <w:rPr>
                <w:rFonts w:ascii="Liberation Serif" w:eastAsiaTheme="minorEastAsia" w:hAnsi="Liberation Serif" w:cs="Liberation Serif"/>
                <w:sz w:val="24"/>
                <w:szCs w:val="24"/>
                <w:lang w:eastAsia="ru-RU"/>
              </w:rPr>
              <w:t>мощность объекта: объем переработки очищаемого ресурса, куб. метров (тонн) в сутки (год)</w:t>
            </w:r>
            <w:r w:rsidRPr="00154FB9">
              <w:rPr>
                <w:rFonts w:ascii="Liberation Serif" w:eastAsiaTheme="minorEastAsia" w:hAnsi="Liberation Serif" w:cs="Liberation Serif"/>
                <w:sz w:val="24"/>
                <w:szCs w:val="24"/>
                <w:lang w:eastAsia="ru-RU"/>
              </w:rPr>
              <w:t>;</w:t>
            </w:r>
          </w:p>
          <w:p w:rsidR="006E2EAF" w:rsidRPr="00154FB9" w:rsidRDefault="006E2EAF" w:rsidP="006E2EAF">
            <w:pPr>
              <w:spacing w:after="0" w:line="257" w:lineRule="auto"/>
              <w:rPr>
                <w:rFonts w:ascii="Liberation Serif" w:hAnsi="Liberation Serif" w:cs="Liberation Serif"/>
                <w:sz w:val="24"/>
                <w:szCs w:val="24"/>
                <w:lang w:eastAsia="ru-RU"/>
              </w:rPr>
            </w:pPr>
            <w:r w:rsidRPr="00154FB9">
              <w:rPr>
                <w:rFonts w:ascii="Liberation Serif" w:hAnsi="Liberation Serif" w:cs="Liberation Serif"/>
                <w:sz w:val="24"/>
                <w:szCs w:val="24"/>
                <w:lang w:eastAsia="ru-RU"/>
              </w:rPr>
              <w:t xml:space="preserve">2) </w:t>
            </w:r>
            <w:r w:rsidRPr="00154FB9">
              <w:rPr>
                <w:rFonts w:ascii="Liberation Serif" w:eastAsiaTheme="minorEastAsia" w:hAnsi="Liberation Serif" w:cs="Liberation Serif"/>
                <w:sz w:val="24"/>
                <w:szCs w:val="24"/>
                <w:lang w:eastAsia="ru-RU"/>
              </w:rPr>
              <w:t>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срок безопасного хранения захороненных ТПО, лет</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Мелиорация и реконструкция земель сельскохозяйственного назначения</w:t>
            </w:r>
          </w:p>
        </w:tc>
        <w:tc>
          <w:tcPr>
            <w:tcW w:w="1389" w:type="pct"/>
          </w:tcPr>
          <w:p w:rsidR="008A0E4A" w:rsidRPr="00154FB9" w:rsidRDefault="006E2EAF"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1) </w:t>
            </w:r>
            <w:r w:rsidR="008A0E4A" w:rsidRPr="00154FB9">
              <w:rPr>
                <w:rFonts w:ascii="Liberation Serif" w:eastAsiaTheme="minorEastAsia" w:hAnsi="Liberation Serif" w:cs="Liberation Serif"/>
                <w:sz w:val="24"/>
                <w:szCs w:val="24"/>
                <w:lang w:eastAsia="ru-RU"/>
              </w:rPr>
              <w:t>общая площадь мелиорируемых и реконструируемых земель, гектары</w:t>
            </w:r>
            <w:r w:rsidRPr="00154FB9">
              <w:rPr>
                <w:rFonts w:ascii="Liberation Serif" w:eastAsiaTheme="minorEastAsia" w:hAnsi="Liberation Serif" w:cs="Liberation Serif"/>
                <w:sz w:val="24"/>
                <w:szCs w:val="24"/>
                <w:lang w:eastAsia="ru-RU"/>
              </w:rPr>
              <w:t>;</w:t>
            </w:r>
          </w:p>
          <w:p w:rsidR="006E2EAF" w:rsidRPr="00154FB9" w:rsidRDefault="006E2EAF"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hAnsi="Liberation Serif" w:cs="Liberation Serif"/>
                <w:sz w:val="24"/>
                <w:szCs w:val="24"/>
                <w:lang w:eastAsia="ru-RU"/>
              </w:rPr>
              <w:t xml:space="preserve">2) </w:t>
            </w:r>
            <w:r w:rsidRPr="00154FB9">
              <w:rPr>
                <w:rFonts w:ascii="Liberation Serif" w:eastAsiaTheme="minorEastAsia" w:hAnsi="Liberation Serif" w:cs="Liberation Serif"/>
                <w:sz w:val="24"/>
                <w:szCs w:val="24"/>
                <w:lang w:eastAsia="ru-RU"/>
              </w:rPr>
              <w:t>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предотвращение выбытия из сельскохозяйственного оборота сельхозугодий, гектары;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прирост сельскохозяйственной продукции в результате проведенных мероприятий, тонн</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Объекты коммунальной инфраструктуры (объекты водоснабжения, водоотведения, тепло-, </w:t>
            </w:r>
            <w:r w:rsidRPr="00154FB9">
              <w:rPr>
                <w:rFonts w:ascii="Liberation Serif" w:eastAsiaTheme="minorEastAsia" w:hAnsi="Liberation Serif" w:cs="Liberation Serif"/>
                <w:sz w:val="24"/>
                <w:szCs w:val="24"/>
                <w:lang w:eastAsia="ru-RU"/>
              </w:rPr>
              <w:lastRenderedPageBreak/>
              <w:t>газо- и электроснабжения)</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1) мощность объекта в соответствующих натуральных единицах измерения;</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2) размерные и иные характеристики объекта (газопровода-отвода - км, </w:t>
            </w:r>
            <w:r w:rsidRPr="00154FB9">
              <w:rPr>
                <w:rFonts w:ascii="Liberation Serif" w:eastAsiaTheme="minorEastAsia" w:hAnsi="Liberation Serif" w:cs="Liberation Serif"/>
                <w:sz w:val="24"/>
                <w:szCs w:val="24"/>
                <w:lang w:eastAsia="ru-RU"/>
              </w:rPr>
              <w:lastRenderedPageBreak/>
              <w:t>давление; электрических сетей - км, напряжение и другое)</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1) количество создаваемых, сохраняемых рабочих мест;</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увеличение количества населенных пунктов, имеющих водопровод и канализацию,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3) увеличение уровня газификации региона, муниципального образования или входящих в него поселений, в процентах к уровню газификации до </w:t>
            </w:r>
            <w:r w:rsidRPr="00154FB9">
              <w:rPr>
                <w:rFonts w:ascii="Liberation Serif" w:eastAsiaTheme="minorEastAsia" w:hAnsi="Liberation Serif" w:cs="Liberation Serif"/>
                <w:sz w:val="24"/>
                <w:szCs w:val="24"/>
                <w:lang w:eastAsia="ru-RU"/>
              </w:rPr>
              <w:lastRenderedPageBreak/>
              <w:t>начала реализации проекта</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Сортировка, переработка и утилизация твердых бытовых отходов</w:t>
            </w:r>
          </w:p>
        </w:tc>
        <w:tc>
          <w:tcPr>
            <w:tcW w:w="1389" w:type="pct"/>
          </w:tcPr>
          <w:p w:rsidR="008A0E4A" w:rsidRPr="00154FB9" w:rsidRDefault="006E2EAF"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1) </w:t>
            </w:r>
            <w:r w:rsidR="008A0E4A" w:rsidRPr="00154FB9">
              <w:rPr>
                <w:rFonts w:ascii="Liberation Serif" w:eastAsiaTheme="minorEastAsia" w:hAnsi="Liberation Serif" w:cs="Liberation Serif"/>
                <w:sz w:val="24"/>
                <w:szCs w:val="24"/>
                <w:lang w:eastAsia="ru-RU"/>
              </w:rPr>
              <w:t>мощность объекта: объем переработки твердых бытовых отходов, тонн в сутки (год)</w:t>
            </w:r>
            <w:r w:rsidRPr="00154FB9">
              <w:rPr>
                <w:rFonts w:ascii="Liberation Serif" w:eastAsiaTheme="minorEastAsia" w:hAnsi="Liberation Serif" w:cs="Liberation Serif"/>
                <w:sz w:val="24"/>
                <w:szCs w:val="24"/>
                <w:lang w:eastAsia="ru-RU"/>
              </w:rPr>
              <w:t>;</w:t>
            </w:r>
          </w:p>
          <w:p w:rsidR="006E2EAF" w:rsidRPr="00154FB9" w:rsidRDefault="006E2EAF"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hAnsi="Liberation Serif" w:cs="Liberation Serif"/>
                <w:sz w:val="24"/>
                <w:szCs w:val="24"/>
                <w:lang w:eastAsia="ru-RU"/>
              </w:rPr>
              <w:t xml:space="preserve">2) </w:t>
            </w:r>
            <w:r w:rsidRPr="00154FB9">
              <w:rPr>
                <w:rFonts w:ascii="Liberation Serif" w:eastAsiaTheme="minorEastAsia" w:hAnsi="Liberation Serif" w:cs="Liberation Serif"/>
                <w:sz w:val="24"/>
                <w:szCs w:val="24"/>
                <w:lang w:eastAsia="ru-RU"/>
              </w:rPr>
              <w:t>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закрытие существующих свалок твердых бытовых отходов, общая площадь рекультативных земель, гектары</w:t>
            </w:r>
          </w:p>
        </w:tc>
      </w:tr>
      <w:tr w:rsidR="008A0E4A" w:rsidRPr="00154FB9" w:rsidTr="007074D0">
        <w:tc>
          <w:tcPr>
            <w:tcW w:w="5000" w:type="pct"/>
            <w:gridSpan w:val="3"/>
            <w:vAlign w:val="center"/>
          </w:tcPr>
          <w:p w:rsidR="008A0E4A" w:rsidRPr="00154FB9" w:rsidRDefault="008A0E4A" w:rsidP="00AA724D">
            <w:pPr>
              <w:widowControl w:val="0"/>
              <w:autoSpaceDE w:val="0"/>
              <w:autoSpaceDN w:val="0"/>
              <w:spacing w:after="0" w:line="240" w:lineRule="auto"/>
              <w:jc w:val="center"/>
              <w:outlineLvl w:val="2"/>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4. </w:t>
            </w:r>
            <w:r w:rsidR="00AA724D" w:rsidRPr="00154FB9">
              <w:rPr>
                <w:rFonts w:ascii="Liberation Serif" w:eastAsiaTheme="minorEastAsia" w:hAnsi="Liberation Serif" w:cs="Liberation Serif"/>
                <w:sz w:val="24"/>
                <w:szCs w:val="24"/>
                <w:lang w:eastAsia="ru-RU"/>
              </w:rPr>
              <w:t>Строительство (реконструкция) производственных объектов</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Производственные объекты</w:t>
            </w:r>
          </w:p>
        </w:tc>
        <w:tc>
          <w:tcPr>
            <w:tcW w:w="1389" w:type="pct"/>
          </w:tcPr>
          <w:p w:rsidR="008A0E4A" w:rsidRPr="00154FB9" w:rsidRDefault="006E2EAF"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1) </w:t>
            </w:r>
            <w:r w:rsidR="008A0E4A" w:rsidRPr="00154FB9">
              <w:rPr>
                <w:rFonts w:ascii="Liberation Serif" w:eastAsiaTheme="minorEastAsia" w:hAnsi="Liberation Serif" w:cs="Liberation Serif"/>
                <w:sz w:val="24"/>
                <w:szCs w:val="24"/>
                <w:lang w:eastAsia="ru-RU"/>
              </w:rPr>
              <w:t>мощность объекта, в соответствующих натуральных единицах измерения</w:t>
            </w:r>
            <w:r w:rsidRPr="00154FB9">
              <w:rPr>
                <w:rFonts w:ascii="Liberation Serif" w:eastAsiaTheme="minorEastAsia" w:hAnsi="Liberation Serif" w:cs="Liberation Serif"/>
                <w:sz w:val="24"/>
                <w:szCs w:val="24"/>
                <w:lang w:eastAsia="ru-RU"/>
              </w:rPr>
              <w:t>;</w:t>
            </w:r>
          </w:p>
          <w:p w:rsidR="006E2EAF" w:rsidRPr="00154FB9" w:rsidRDefault="006E2EAF"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hAnsi="Liberation Serif" w:cs="Liberation Serif"/>
                <w:sz w:val="24"/>
                <w:szCs w:val="24"/>
                <w:lang w:eastAsia="ru-RU"/>
              </w:rPr>
              <w:t xml:space="preserve">2) </w:t>
            </w:r>
            <w:r w:rsidRPr="00154FB9">
              <w:rPr>
                <w:rFonts w:ascii="Liberation Serif" w:eastAsiaTheme="minorEastAsia" w:hAnsi="Liberation Serif" w:cs="Liberation Serif"/>
                <w:sz w:val="24"/>
                <w:szCs w:val="24"/>
                <w:lang w:eastAsia="ru-RU"/>
              </w:rPr>
              <w:t>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конечные результаты с учетом проекта (например, повышение доли конкурентоспособной продукции (услуг) в общем объеме производства, в процентах)</w:t>
            </w:r>
          </w:p>
        </w:tc>
      </w:tr>
      <w:tr w:rsidR="008A0E4A" w:rsidRPr="00154FB9" w:rsidTr="007074D0">
        <w:tc>
          <w:tcPr>
            <w:tcW w:w="5000" w:type="pct"/>
            <w:gridSpan w:val="3"/>
            <w:vAlign w:val="center"/>
          </w:tcPr>
          <w:p w:rsidR="008A0E4A" w:rsidRPr="00154FB9" w:rsidRDefault="008A0E4A" w:rsidP="00AA724D">
            <w:pPr>
              <w:widowControl w:val="0"/>
              <w:autoSpaceDE w:val="0"/>
              <w:autoSpaceDN w:val="0"/>
              <w:spacing w:after="0" w:line="240" w:lineRule="auto"/>
              <w:jc w:val="center"/>
              <w:outlineLvl w:val="2"/>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5. </w:t>
            </w:r>
            <w:r w:rsidR="00AA724D" w:rsidRPr="00154FB9">
              <w:rPr>
                <w:rFonts w:ascii="Liberation Serif" w:eastAsiaTheme="minorEastAsia" w:hAnsi="Liberation Serif" w:cs="Liberation Serif"/>
                <w:sz w:val="24"/>
                <w:szCs w:val="24"/>
                <w:lang w:eastAsia="ru-RU"/>
              </w:rPr>
              <w:t>Строительство (реконструкция) инфраструктуры инновационной системы</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Инфраструктура научно-технической и инновационной деятельности (научные центры по разработке нанотехнологий; нанопроизводства; автоматизированного проектирования; производственно-экспериментальные базы и другие)</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общая площадь объекта, кв.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количество новых технологий, уровень новизны образцов новой техники</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Инфраструктура коммерциализации </w:t>
            </w:r>
            <w:r w:rsidRPr="00154FB9">
              <w:rPr>
                <w:rFonts w:ascii="Liberation Serif" w:eastAsiaTheme="minorEastAsia" w:hAnsi="Liberation Serif" w:cs="Liberation Serif"/>
                <w:sz w:val="24"/>
                <w:szCs w:val="24"/>
                <w:lang w:eastAsia="ru-RU"/>
              </w:rPr>
              <w:lastRenderedPageBreak/>
              <w:t>инноваций (особые экономические зоны, технопарки, инновационно-технологические центры, бизнес - инкубаторы и другое)</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1) общая площадь объекта, кв.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2) 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 xml:space="preserve">2) повышение доли инновационно активных организаций, </w:t>
            </w:r>
            <w:r w:rsidRPr="00154FB9">
              <w:rPr>
                <w:rFonts w:ascii="Liberation Serif" w:eastAsiaTheme="minorEastAsia" w:hAnsi="Liberation Serif" w:cs="Liberation Serif"/>
                <w:sz w:val="24"/>
                <w:szCs w:val="24"/>
                <w:lang w:eastAsia="ru-RU"/>
              </w:rPr>
              <w:lastRenderedPageBreak/>
              <w:t>осуществляющих технологические инновации, в общем числе организаций, процентов;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повышение доли инновационной продукции в общем объеме выпускаемой продукции, в процентах</w:t>
            </w:r>
          </w:p>
        </w:tc>
      </w:tr>
      <w:tr w:rsidR="008A0E4A" w:rsidRPr="00154FB9" w:rsidTr="007074D0">
        <w:tc>
          <w:tcPr>
            <w:tcW w:w="5000" w:type="pct"/>
            <w:gridSpan w:val="3"/>
            <w:vAlign w:val="center"/>
          </w:tcPr>
          <w:p w:rsidR="008A0E4A" w:rsidRPr="00154FB9" w:rsidRDefault="008A0E4A" w:rsidP="00AA724D">
            <w:pPr>
              <w:widowControl w:val="0"/>
              <w:autoSpaceDE w:val="0"/>
              <w:autoSpaceDN w:val="0"/>
              <w:spacing w:after="0" w:line="240" w:lineRule="auto"/>
              <w:jc w:val="center"/>
              <w:outlineLvl w:val="2"/>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lastRenderedPageBreak/>
              <w:t xml:space="preserve">6. </w:t>
            </w:r>
            <w:r w:rsidR="00AA724D" w:rsidRPr="00154FB9">
              <w:rPr>
                <w:rFonts w:ascii="Liberation Serif" w:eastAsiaTheme="minorEastAsia" w:hAnsi="Liberation Serif" w:cs="Liberation Serif"/>
                <w:sz w:val="24"/>
                <w:szCs w:val="24"/>
                <w:lang w:eastAsia="ru-RU"/>
              </w:rPr>
              <w:t>Строительство (реконструкция) объектов транспортной инфраструктуры</w:t>
            </w:r>
          </w:p>
        </w:tc>
      </w:tr>
      <w:tr w:rsidR="008A0E4A" w:rsidRPr="00154FB9" w:rsidTr="007074D0">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Пути сообщения общего пользования (железнодорожные пути; автомобильные дороги с твердым покрытием; магистральные трубопроводы)</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эксплуатационная длина путей сообщения общего пользования, км;</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количество создаваемых (сохраняемых) рабочих мест, единицы;</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объем (увеличение объема): грузооборота транспорта общего пользования, тонно-км в год; пассажирооборота железнодорожного, автобусного и другого транспорта, пассажиро-км в год;</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сокращение времени пребывания грузов, пассажиров в пути, процентов;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4) увеличение доли населенных пунктов, связанных дорогами с твердым покрытием с сетью путей сообщения общего пользования</w:t>
            </w:r>
          </w:p>
        </w:tc>
      </w:tr>
      <w:tr w:rsidR="008A0E4A" w:rsidRPr="00154FB9" w:rsidTr="007074D0">
        <w:trPr>
          <w:trHeight w:val="1101"/>
        </w:trPr>
        <w:tc>
          <w:tcPr>
            <w:tcW w:w="926"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Мосты, тоннели</w:t>
            </w:r>
          </w:p>
        </w:tc>
        <w:tc>
          <w:tcPr>
            <w:tcW w:w="1389"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общая площадь объекта, кв. метров;</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эксплуатационная длина объекта, км;</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иные размерные характеристики объекта в соответствующих единицах измерения</w:t>
            </w:r>
          </w:p>
        </w:tc>
        <w:tc>
          <w:tcPr>
            <w:tcW w:w="2685" w:type="pct"/>
          </w:tcPr>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1) объем (увеличение объема) грузооборота транспорта общего пользования, тонн/км в год;</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2) объем (увеличение объема) пассажирооборота железнодорожного, автобусного и другого транспорта, пассажиро-км в год;</w:t>
            </w:r>
          </w:p>
          <w:p w:rsidR="008A0E4A" w:rsidRPr="00154FB9" w:rsidRDefault="008A0E4A" w:rsidP="005C2416">
            <w:pPr>
              <w:widowControl w:val="0"/>
              <w:autoSpaceDE w:val="0"/>
              <w:autoSpaceDN w:val="0"/>
              <w:spacing w:after="0" w:line="240" w:lineRule="auto"/>
              <w:rPr>
                <w:rFonts w:ascii="Liberation Serif" w:eastAsiaTheme="minorEastAsia" w:hAnsi="Liberation Serif" w:cs="Liberation Serif"/>
                <w:sz w:val="24"/>
                <w:szCs w:val="24"/>
                <w:lang w:eastAsia="ru-RU"/>
              </w:rPr>
            </w:pPr>
            <w:r w:rsidRPr="00154FB9">
              <w:rPr>
                <w:rFonts w:ascii="Liberation Serif" w:eastAsiaTheme="minorEastAsia" w:hAnsi="Liberation Serif" w:cs="Liberation Serif"/>
                <w:sz w:val="24"/>
                <w:szCs w:val="24"/>
                <w:lang w:eastAsia="ru-RU"/>
              </w:rPr>
              <w:t>3) сокращение времени пребывания грузов, пассажиров в пути, процентов</w:t>
            </w:r>
          </w:p>
        </w:tc>
      </w:tr>
    </w:tbl>
    <w:p w:rsidR="008A0E4A" w:rsidRDefault="008A0E4A" w:rsidP="00077905">
      <w:pPr>
        <w:widowControl w:val="0"/>
        <w:autoSpaceDE w:val="0"/>
        <w:autoSpaceDN w:val="0"/>
        <w:spacing w:after="0" w:line="240" w:lineRule="auto"/>
        <w:jc w:val="center"/>
        <w:rPr>
          <w:rFonts w:ascii="Liberation Serif" w:eastAsiaTheme="minorEastAsia" w:hAnsi="Liberation Serif" w:cs="Calibri"/>
          <w:b/>
          <w:sz w:val="20"/>
          <w:szCs w:val="20"/>
          <w:lang w:eastAsia="ru-RU"/>
        </w:rPr>
      </w:pPr>
    </w:p>
    <w:p w:rsidR="00FD134C" w:rsidRPr="008951B9" w:rsidRDefault="00FD134C">
      <w:pPr>
        <w:spacing w:line="259" w:lineRule="auto"/>
        <w:rPr>
          <w:rFonts w:ascii="Liberation Serif" w:hAnsi="Liberation Serif" w:cs="Liberation Serif"/>
          <w:sz w:val="24"/>
          <w:szCs w:val="28"/>
        </w:rPr>
      </w:pPr>
    </w:p>
    <w:p w:rsidR="00EA2861" w:rsidRDefault="00EA2861" w:rsidP="00D31F49">
      <w:pPr>
        <w:spacing w:after="0" w:line="240" w:lineRule="auto"/>
        <w:ind w:firstLine="709"/>
        <w:jc w:val="right"/>
        <w:rPr>
          <w:rFonts w:ascii="Liberation Serif" w:hAnsi="Liberation Serif" w:cs="Liberation Serif"/>
          <w:sz w:val="24"/>
          <w:szCs w:val="28"/>
        </w:rPr>
        <w:sectPr w:rsidR="00EA2861" w:rsidSect="007074D0">
          <w:pgSz w:w="16838" w:h="11906" w:orient="landscape"/>
          <w:pgMar w:top="1418" w:right="1134" w:bottom="567" w:left="1134" w:header="709" w:footer="709" w:gutter="0"/>
          <w:cols w:space="708"/>
          <w:docGrid w:linePitch="360"/>
        </w:sectPr>
      </w:pPr>
    </w:p>
    <w:p w:rsidR="00D31F49" w:rsidRPr="00AA724D" w:rsidRDefault="00D31F49" w:rsidP="00C80918">
      <w:pPr>
        <w:spacing w:after="0" w:line="240" w:lineRule="auto"/>
        <w:ind w:left="5103"/>
        <w:rPr>
          <w:rFonts w:ascii="Liberation Serif" w:hAnsi="Liberation Serif" w:cs="Liberation Serif"/>
          <w:sz w:val="28"/>
          <w:szCs w:val="28"/>
        </w:rPr>
      </w:pPr>
      <w:r w:rsidRPr="00AA724D">
        <w:rPr>
          <w:rFonts w:ascii="Liberation Serif" w:hAnsi="Liberation Serif" w:cs="Liberation Serif"/>
          <w:sz w:val="28"/>
          <w:szCs w:val="28"/>
        </w:rPr>
        <w:lastRenderedPageBreak/>
        <w:t>Приложение № 2</w:t>
      </w:r>
    </w:p>
    <w:p w:rsidR="00D31F49" w:rsidRPr="00AA724D" w:rsidRDefault="00D31F49" w:rsidP="00C80918">
      <w:pPr>
        <w:spacing w:after="0" w:line="240" w:lineRule="auto"/>
        <w:ind w:left="5103"/>
        <w:rPr>
          <w:rFonts w:ascii="Liberation Serif" w:hAnsi="Liberation Serif" w:cs="Liberation Serif"/>
          <w:sz w:val="28"/>
          <w:szCs w:val="28"/>
        </w:rPr>
      </w:pPr>
      <w:r w:rsidRPr="00AA724D">
        <w:rPr>
          <w:rFonts w:ascii="Liberation Serif" w:hAnsi="Liberation Serif" w:cs="Liberation Serif"/>
          <w:sz w:val="28"/>
          <w:szCs w:val="28"/>
        </w:rPr>
        <w:t>к Порядку проведения проверки</w:t>
      </w:r>
    </w:p>
    <w:p w:rsidR="00D31F49" w:rsidRPr="00AA724D" w:rsidRDefault="00D31F49" w:rsidP="00C80918">
      <w:pPr>
        <w:spacing w:after="0" w:line="240" w:lineRule="auto"/>
        <w:ind w:left="5103"/>
        <w:rPr>
          <w:rFonts w:ascii="Liberation Serif" w:hAnsi="Liberation Serif" w:cs="Liberation Serif"/>
          <w:sz w:val="28"/>
          <w:szCs w:val="28"/>
        </w:rPr>
      </w:pPr>
      <w:r w:rsidRPr="00AA724D">
        <w:rPr>
          <w:rFonts w:ascii="Liberation Serif" w:hAnsi="Liberation Serif" w:cs="Liberation Serif"/>
          <w:sz w:val="28"/>
          <w:szCs w:val="28"/>
        </w:rPr>
        <w:t>инвестиционных проектов на предмет</w:t>
      </w:r>
    </w:p>
    <w:p w:rsidR="00D31F49" w:rsidRPr="00AA724D" w:rsidRDefault="00D31F49" w:rsidP="00C80918">
      <w:pPr>
        <w:spacing w:after="0" w:line="240" w:lineRule="auto"/>
        <w:ind w:left="5103"/>
        <w:rPr>
          <w:rFonts w:ascii="Liberation Serif" w:hAnsi="Liberation Serif" w:cs="Liberation Serif"/>
          <w:sz w:val="28"/>
          <w:szCs w:val="28"/>
        </w:rPr>
      </w:pPr>
      <w:r w:rsidRPr="00AA724D">
        <w:rPr>
          <w:rFonts w:ascii="Liberation Serif" w:hAnsi="Liberation Serif" w:cs="Liberation Serif"/>
          <w:sz w:val="28"/>
          <w:szCs w:val="28"/>
        </w:rPr>
        <w:t>эффе</w:t>
      </w:r>
      <w:r w:rsidR="00AA724D">
        <w:rPr>
          <w:rFonts w:ascii="Liberation Serif" w:hAnsi="Liberation Serif" w:cs="Liberation Serif"/>
          <w:sz w:val="28"/>
          <w:szCs w:val="28"/>
        </w:rPr>
        <w:t>ктивности использования средств</w:t>
      </w:r>
    </w:p>
    <w:p w:rsidR="00D31F49" w:rsidRPr="00AA724D" w:rsidRDefault="00D31F49" w:rsidP="00C80918">
      <w:pPr>
        <w:spacing w:after="0" w:line="240" w:lineRule="auto"/>
        <w:ind w:left="5103"/>
        <w:rPr>
          <w:rFonts w:ascii="Liberation Serif" w:hAnsi="Liberation Serif" w:cs="Liberation Serif"/>
          <w:sz w:val="28"/>
          <w:szCs w:val="28"/>
        </w:rPr>
      </w:pPr>
      <w:r w:rsidRPr="00AA724D">
        <w:rPr>
          <w:rFonts w:ascii="Liberation Serif" w:hAnsi="Liberation Serif" w:cs="Liberation Serif"/>
          <w:sz w:val="28"/>
          <w:szCs w:val="28"/>
        </w:rPr>
        <w:t>бюджета городского округа Верхняя Пышма,</w:t>
      </w:r>
      <w:r w:rsidR="00C80918">
        <w:rPr>
          <w:rFonts w:ascii="Liberation Serif" w:hAnsi="Liberation Serif" w:cs="Liberation Serif"/>
          <w:sz w:val="28"/>
          <w:szCs w:val="28"/>
        </w:rPr>
        <w:t xml:space="preserve"> </w:t>
      </w:r>
      <w:r w:rsidRPr="00AA724D">
        <w:rPr>
          <w:rFonts w:ascii="Liberation Serif" w:hAnsi="Liberation Serif" w:cs="Liberation Serif"/>
          <w:sz w:val="28"/>
          <w:szCs w:val="28"/>
        </w:rPr>
        <w:t>направляемых на капитальные вложения</w:t>
      </w:r>
    </w:p>
    <w:p w:rsidR="00D31F49" w:rsidRPr="00AA724D" w:rsidRDefault="00D31F49" w:rsidP="00AA724D">
      <w:pPr>
        <w:spacing w:after="0" w:line="240" w:lineRule="auto"/>
        <w:jc w:val="center"/>
        <w:rPr>
          <w:rFonts w:ascii="Liberation Serif" w:hAnsi="Liberation Serif" w:cs="Liberation Serif"/>
          <w:sz w:val="28"/>
          <w:szCs w:val="28"/>
        </w:rPr>
      </w:pPr>
    </w:p>
    <w:p w:rsidR="006E2EAF" w:rsidRPr="00AA724D" w:rsidRDefault="007074D0" w:rsidP="00C80918">
      <w:pPr>
        <w:widowControl w:val="0"/>
        <w:autoSpaceDE w:val="0"/>
        <w:autoSpaceDN w:val="0"/>
        <w:spacing w:after="0" w:line="240" w:lineRule="auto"/>
        <w:rPr>
          <w:rFonts w:ascii="Liberation Serif" w:eastAsiaTheme="minorEastAsia" w:hAnsi="Liberation Serif" w:cs="Calibri"/>
          <w:sz w:val="36"/>
          <w:szCs w:val="20"/>
          <w:lang w:eastAsia="ru-RU"/>
        </w:rPr>
      </w:pPr>
      <w:bookmarkStart w:id="3" w:name="P287"/>
      <w:bookmarkEnd w:id="3"/>
      <w:r>
        <w:rPr>
          <w:rFonts w:ascii="Liberation Serif" w:hAnsi="Liberation Serif" w:cs="Liberation Serif"/>
          <w:sz w:val="28"/>
          <w:szCs w:val="28"/>
        </w:rPr>
        <w:t>Форма</w:t>
      </w:r>
    </w:p>
    <w:p w:rsidR="00D31F49" w:rsidRPr="00AA724D" w:rsidRDefault="006E2EAF"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r w:rsidRPr="00AA724D">
        <w:rPr>
          <w:rFonts w:ascii="Liberation Serif" w:eastAsiaTheme="minorEastAsia" w:hAnsi="Liberation Serif" w:cs="Calibri"/>
          <w:sz w:val="24"/>
          <w:szCs w:val="20"/>
          <w:lang w:eastAsia="ru-RU"/>
        </w:rPr>
        <w:t xml:space="preserve">Главе </w:t>
      </w:r>
      <w:r w:rsidR="00D31F49" w:rsidRPr="00AA724D">
        <w:rPr>
          <w:rFonts w:ascii="Liberation Serif" w:eastAsiaTheme="minorEastAsia" w:hAnsi="Liberation Serif" w:cs="Courier New"/>
          <w:sz w:val="24"/>
          <w:szCs w:val="20"/>
          <w:lang w:eastAsia="ru-RU"/>
        </w:rPr>
        <w:t>городского округа Верхняя Пышма</w:t>
      </w:r>
    </w:p>
    <w:p w:rsidR="00EA2861" w:rsidRPr="00AA724D" w:rsidRDefault="00EA2861"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p>
    <w:p w:rsidR="00D31F49" w:rsidRPr="00AA724D" w:rsidRDefault="00D31F49"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r w:rsidRPr="00AA724D">
        <w:rPr>
          <w:rFonts w:ascii="Liberation Serif" w:eastAsiaTheme="minorEastAsia" w:hAnsi="Liberation Serif" w:cs="Courier New"/>
          <w:sz w:val="24"/>
          <w:szCs w:val="20"/>
          <w:lang w:eastAsia="ru-RU"/>
        </w:rPr>
        <w:t>______________________________________</w:t>
      </w:r>
    </w:p>
    <w:p w:rsidR="00D31F49" w:rsidRPr="00AA724D" w:rsidRDefault="00D31F49"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p>
    <w:p w:rsidR="00D31F49" w:rsidRPr="00AA724D" w:rsidRDefault="00D31F49"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r w:rsidRPr="00AA724D">
        <w:rPr>
          <w:rFonts w:ascii="Liberation Serif" w:eastAsiaTheme="minorEastAsia" w:hAnsi="Liberation Serif" w:cs="Courier New"/>
          <w:sz w:val="24"/>
          <w:szCs w:val="20"/>
          <w:lang w:eastAsia="ru-RU"/>
        </w:rPr>
        <w:t>от _____________________________________</w:t>
      </w:r>
    </w:p>
    <w:p w:rsidR="00D31F49" w:rsidRPr="00AA724D" w:rsidRDefault="00D31F49"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r w:rsidRPr="00AA724D">
        <w:rPr>
          <w:rFonts w:ascii="Liberation Serif" w:eastAsiaTheme="minorEastAsia" w:hAnsi="Liberation Serif" w:cs="Courier New"/>
          <w:sz w:val="24"/>
          <w:szCs w:val="20"/>
          <w:lang w:eastAsia="ru-RU"/>
        </w:rPr>
        <w:t>(наименование должности, фамилия,</w:t>
      </w:r>
    </w:p>
    <w:p w:rsidR="00D31F49" w:rsidRPr="00AA724D" w:rsidRDefault="00D31F49" w:rsidP="00D31F49">
      <w:pPr>
        <w:spacing w:after="0"/>
        <w:jc w:val="right"/>
      </w:pPr>
      <w:r w:rsidRPr="00AA724D">
        <w:rPr>
          <w:rFonts w:ascii="Liberation Serif" w:eastAsiaTheme="minorEastAsia" w:hAnsi="Liberation Serif" w:cs="Courier New"/>
          <w:sz w:val="24"/>
          <w:szCs w:val="20"/>
          <w:lang w:eastAsia="ru-RU"/>
        </w:rPr>
        <w:t>________________________________________</w:t>
      </w:r>
    </w:p>
    <w:p w:rsidR="00D31F49" w:rsidRPr="00AA724D" w:rsidRDefault="00364F5C"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r w:rsidRPr="00AA724D">
        <w:rPr>
          <w:rFonts w:ascii="Liberation Serif" w:eastAsiaTheme="minorEastAsia" w:hAnsi="Liberation Serif" w:cs="Courier New"/>
          <w:sz w:val="24"/>
          <w:szCs w:val="20"/>
          <w:lang w:eastAsia="ru-RU"/>
        </w:rPr>
        <w:t xml:space="preserve">имя, </w:t>
      </w:r>
      <w:r w:rsidR="00D31F49" w:rsidRPr="00AA724D">
        <w:rPr>
          <w:rFonts w:ascii="Liberation Serif" w:eastAsiaTheme="minorEastAsia" w:hAnsi="Liberation Serif" w:cs="Courier New"/>
          <w:sz w:val="24"/>
          <w:szCs w:val="20"/>
          <w:lang w:eastAsia="ru-RU"/>
        </w:rPr>
        <w:t>отчество руководителя заявителя)</w:t>
      </w:r>
    </w:p>
    <w:p w:rsidR="00D31F49" w:rsidRPr="00AA724D" w:rsidRDefault="00D31F49" w:rsidP="00D31F49">
      <w:pPr>
        <w:widowControl w:val="0"/>
        <w:autoSpaceDE w:val="0"/>
        <w:autoSpaceDN w:val="0"/>
        <w:spacing w:after="0" w:line="240" w:lineRule="auto"/>
        <w:jc w:val="right"/>
        <w:rPr>
          <w:rFonts w:ascii="Liberation Serif" w:eastAsiaTheme="minorEastAsia" w:hAnsi="Liberation Serif" w:cs="Courier New"/>
          <w:sz w:val="24"/>
          <w:szCs w:val="20"/>
          <w:lang w:eastAsia="ru-RU"/>
        </w:rPr>
      </w:pPr>
      <w:r w:rsidRPr="00AA724D">
        <w:rPr>
          <w:rFonts w:ascii="Liberation Serif" w:eastAsiaTheme="minorEastAsia" w:hAnsi="Liberation Serif" w:cs="Courier New"/>
          <w:sz w:val="24"/>
          <w:szCs w:val="20"/>
          <w:lang w:eastAsia="ru-RU"/>
        </w:rPr>
        <w:t>________________________________________</w:t>
      </w:r>
    </w:p>
    <w:p w:rsidR="00D31F49" w:rsidRPr="00D31F49" w:rsidRDefault="00D31F49" w:rsidP="00364F5C">
      <w:pPr>
        <w:widowControl w:val="0"/>
        <w:autoSpaceDE w:val="0"/>
        <w:autoSpaceDN w:val="0"/>
        <w:spacing w:after="0" w:line="240" w:lineRule="auto"/>
        <w:jc w:val="center"/>
        <w:rPr>
          <w:rFonts w:ascii="Liberation Serif" w:eastAsiaTheme="minorEastAsia" w:hAnsi="Liberation Serif" w:cs="Courier New"/>
          <w:sz w:val="32"/>
          <w:szCs w:val="20"/>
          <w:lang w:eastAsia="ru-RU"/>
        </w:rPr>
      </w:pPr>
    </w:p>
    <w:p w:rsidR="00D31F49" w:rsidRPr="00E379FB" w:rsidRDefault="00D31F49" w:rsidP="00364F5C">
      <w:pPr>
        <w:widowControl w:val="0"/>
        <w:autoSpaceDE w:val="0"/>
        <w:autoSpaceDN w:val="0"/>
        <w:spacing w:after="0" w:line="240" w:lineRule="auto"/>
        <w:jc w:val="center"/>
        <w:rPr>
          <w:rFonts w:ascii="Liberation Serif" w:eastAsiaTheme="minorEastAsia" w:hAnsi="Liberation Serif" w:cs="Courier New"/>
          <w:sz w:val="24"/>
          <w:szCs w:val="20"/>
          <w:lang w:eastAsia="ru-RU"/>
        </w:rPr>
      </w:pPr>
      <w:r w:rsidRPr="00E379FB">
        <w:rPr>
          <w:rFonts w:ascii="Liberation Serif" w:eastAsiaTheme="minorEastAsia" w:hAnsi="Liberation Serif" w:cs="Courier New"/>
          <w:sz w:val="24"/>
          <w:szCs w:val="20"/>
          <w:lang w:eastAsia="ru-RU"/>
        </w:rPr>
        <w:t>ЗАЯВЛЕНИЕ</w:t>
      </w:r>
    </w:p>
    <w:p w:rsidR="00D31F49" w:rsidRPr="00E379FB" w:rsidRDefault="00D31F49" w:rsidP="00364F5C">
      <w:pPr>
        <w:widowControl w:val="0"/>
        <w:autoSpaceDE w:val="0"/>
        <w:autoSpaceDN w:val="0"/>
        <w:spacing w:after="0" w:line="240" w:lineRule="auto"/>
        <w:jc w:val="center"/>
        <w:rPr>
          <w:rFonts w:ascii="Liberation Serif" w:eastAsiaTheme="minorEastAsia" w:hAnsi="Liberation Serif" w:cs="Courier New"/>
          <w:sz w:val="24"/>
          <w:szCs w:val="20"/>
          <w:lang w:eastAsia="ru-RU"/>
        </w:rPr>
      </w:pPr>
      <w:r w:rsidRPr="00E379FB">
        <w:rPr>
          <w:rFonts w:ascii="Liberation Serif" w:eastAsiaTheme="minorEastAsia" w:hAnsi="Liberation Serif" w:cs="Courier New"/>
          <w:sz w:val="24"/>
          <w:szCs w:val="20"/>
          <w:lang w:eastAsia="ru-RU"/>
        </w:rPr>
        <w:t>о проведении проверки инвестиционного проекта</w:t>
      </w:r>
    </w:p>
    <w:p w:rsidR="00D31F49" w:rsidRPr="00D31F49" w:rsidRDefault="00D31F49" w:rsidP="00D31F49">
      <w:pPr>
        <w:widowControl w:val="0"/>
        <w:autoSpaceDE w:val="0"/>
        <w:autoSpaceDN w:val="0"/>
        <w:spacing w:after="0" w:line="240" w:lineRule="auto"/>
        <w:jc w:val="both"/>
        <w:rPr>
          <w:rFonts w:ascii="Liberation Serif" w:eastAsiaTheme="minorEastAsia" w:hAnsi="Liberation Serif" w:cs="Courier New"/>
          <w:sz w:val="24"/>
          <w:szCs w:val="20"/>
          <w:lang w:eastAsia="ru-RU"/>
        </w:rPr>
      </w:pPr>
    </w:p>
    <w:p w:rsidR="00D31F49" w:rsidRPr="00D31F49" w:rsidRDefault="00D31F49" w:rsidP="00364F5C">
      <w:pPr>
        <w:widowControl w:val="0"/>
        <w:autoSpaceDE w:val="0"/>
        <w:autoSpaceDN w:val="0"/>
        <w:spacing w:after="0" w:line="240" w:lineRule="auto"/>
        <w:jc w:val="center"/>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Прошу провести проверку инвестиционного проекта _______________________</w:t>
      </w:r>
    </w:p>
    <w:p w:rsidR="00D31F49" w:rsidRPr="00D31F49" w:rsidRDefault="00D31F49" w:rsidP="00364F5C">
      <w:pPr>
        <w:widowControl w:val="0"/>
        <w:autoSpaceDE w:val="0"/>
        <w:autoSpaceDN w:val="0"/>
        <w:spacing w:after="0" w:line="240" w:lineRule="auto"/>
        <w:jc w:val="center"/>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___________________________________________________________________________</w:t>
      </w:r>
    </w:p>
    <w:p w:rsidR="00D31F49" w:rsidRPr="00D31F49" w:rsidRDefault="00D31F49" w:rsidP="00364F5C">
      <w:pPr>
        <w:widowControl w:val="0"/>
        <w:autoSpaceDE w:val="0"/>
        <w:autoSpaceDN w:val="0"/>
        <w:spacing w:after="0" w:line="240" w:lineRule="auto"/>
        <w:jc w:val="center"/>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(наименование инвестиционного проекта, местонахождение объекта)</w:t>
      </w:r>
    </w:p>
    <w:p w:rsidR="00D31F49" w:rsidRPr="00D31F49" w:rsidRDefault="00D31F49" w:rsidP="00EA2861">
      <w:pPr>
        <w:widowControl w:val="0"/>
        <w:autoSpaceDE w:val="0"/>
        <w:autoSpaceDN w:val="0"/>
        <w:spacing w:after="0" w:line="240" w:lineRule="auto"/>
        <w:jc w:val="center"/>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___________________________________________________________________________</w:t>
      </w:r>
    </w:p>
    <w:p w:rsidR="00D31F49" w:rsidRPr="00D31F49" w:rsidRDefault="00D31F49" w:rsidP="00BB72AA">
      <w:pPr>
        <w:widowControl w:val="0"/>
        <w:autoSpaceDE w:val="0"/>
        <w:autoSpaceDN w:val="0"/>
        <w:spacing w:after="0" w:line="240" w:lineRule="auto"/>
        <w:jc w:val="center"/>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xml:space="preserve">на </w:t>
      </w:r>
      <w:r w:rsidR="00364F5C">
        <w:rPr>
          <w:rFonts w:ascii="Liberation Serif" w:eastAsiaTheme="minorEastAsia" w:hAnsi="Liberation Serif" w:cs="Courier New"/>
          <w:sz w:val="24"/>
          <w:szCs w:val="20"/>
          <w:lang w:eastAsia="ru-RU"/>
        </w:rPr>
        <w:t xml:space="preserve">предмет </w:t>
      </w:r>
      <w:r w:rsidRPr="00D31F49">
        <w:rPr>
          <w:rFonts w:ascii="Liberation Serif" w:eastAsiaTheme="minorEastAsia" w:hAnsi="Liberation Serif" w:cs="Courier New"/>
          <w:sz w:val="24"/>
          <w:szCs w:val="20"/>
          <w:lang w:eastAsia="ru-RU"/>
        </w:rPr>
        <w:t>эф</w:t>
      </w:r>
      <w:r w:rsidR="00364F5C">
        <w:rPr>
          <w:rFonts w:ascii="Liberation Serif" w:eastAsiaTheme="minorEastAsia" w:hAnsi="Liberation Serif" w:cs="Courier New"/>
          <w:sz w:val="24"/>
          <w:szCs w:val="20"/>
          <w:lang w:eastAsia="ru-RU"/>
        </w:rPr>
        <w:t>фективности использования средств бюджета городского округа Верхняя Пышма</w:t>
      </w:r>
      <w:r w:rsidRPr="00D31F49">
        <w:rPr>
          <w:rFonts w:ascii="Liberation Serif" w:eastAsiaTheme="minorEastAsia" w:hAnsi="Liberation Serif" w:cs="Courier New"/>
          <w:sz w:val="24"/>
          <w:szCs w:val="20"/>
          <w:lang w:eastAsia="ru-RU"/>
        </w:rPr>
        <w:t>, направляемых на капитальные вложения.</w:t>
      </w:r>
    </w:p>
    <w:p w:rsidR="00D31F49" w:rsidRPr="00D31F49" w:rsidRDefault="00D31F49" w:rsidP="00D31F49">
      <w:pPr>
        <w:widowControl w:val="0"/>
        <w:autoSpaceDE w:val="0"/>
        <w:autoSpaceDN w:val="0"/>
        <w:spacing w:after="0" w:line="240" w:lineRule="auto"/>
        <w:jc w:val="both"/>
        <w:rPr>
          <w:rFonts w:ascii="Liberation Serif" w:eastAsiaTheme="minorEastAsia" w:hAnsi="Liberation Serif" w:cs="Courier New"/>
          <w:sz w:val="24"/>
          <w:szCs w:val="20"/>
          <w:lang w:eastAsia="ru-RU"/>
        </w:rPr>
      </w:pPr>
    </w:p>
    <w:p w:rsidR="00D31F49" w:rsidRPr="00D31F49" w:rsidRDefault="006E2EAF" w:rsidP="00D31F49">
      <w:pPr>
        <w:widowControl w:val="0"/>
        <w:autoSpaceDE w:val="0"/>
        <w:autoSpaceDN w:val="0"/>
        <w:spacing w:after="0" w:line="240" w:lineRule="auto"/>
        <w:jc w:val="both"/>
        <w:rPr>
          <w:rFonts w:ascii="Liberation Serif" w:eastAsiaTheme="minorEastAsia" w:hAnsi="Liberation Serif" w:cs="Courier New"/>
          <w:sz w:val="24"/>
          <w:szCs w:val="20"/>
          <w:lang w:eastAsia="ru-RU"/>
        </w:rPr>
      </w:pPr>
      <w:r w:rsidRPr="00D52059">
        <w:rPr>
          <w:rFonts w:ascii="Liberation Serif" w:eastAsiaTheme="minorEastAsia" w:hAnsi="Liberation Serif" w:cs="Courier New"/>
          <w:sz w:val="24"/>
          <w:szCs w:val="20"/>
          <w:lang w:eastAsia="ru-RU"/>
        </w:rPr>
        <w:t>Заявитель</w:t>
      </w:r>
      <w:r w:rsidR="00364F5C" w:rsidRPr="00D52059">
        <w:rPr>
          <w:rFonts w:ascii="Liberation Serif" w:eastAsiaTheme="minorEastAsia" w:hAnsi="Liberation Serif" w:cs="Courier New"/>
          <w:sz w:val="24"/>
          <w:szCs w:val="20"/>
          <w:lang w:eastAsia="ru-RU"/>
        </w:rPr>
        <w:t xml:space="preserve"> инвестиционного проекта</w:t>
      </w:r>
      <w:r w:rsidR="00D31F49" w:rsidRPr="00D52059">
        <w:rPr>
          <w:rFonts w:ascii="Liberation Serif" w:eastAsiaTheme="minorEastAsia" w:hAnsi="Liberation Serif" w:cs="Courier New"/>
          <w:sz w:val="24"/>
          <w:szCs w:val="20"/>
          <w:lang w:eastAsia="ru-RU"/>
        </w:rPr>
        <w:t>:</w:t>
      </w:r>
    </w:p>
    <w:p w:rsidR="00D31F49" w:rsidRPr="00D31F49" w:rsidRDefault="00D31F4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______________________________</w:t>
      </w:r>
      <w:r w:rsidR="00194339">
        <w:rPr>
          <w:rFonts w:ascii="Liberation Serif" w:eastAsiaTheme="minorEastAsia" w:hAnsi="Liberation Serif" w:cs="Courier New"/>
          <w:sz w:val="24"/>
          <w:szCs w:val="20"/>
          <w:lang w:eastAsia="ru-RU"/>
        </w:rPr>
        <w:t>______</w:t>
      </w:r>
      <w:r w:rsidRPr="00D31F49">
        <w:rPr>
          <w:rFonts w:ascii="Liberation Serif" w:eastAsiaTheme="minorEastAsia" w:hAnsi="Liberation Serif" w:cs="Courier New"/>
          <w:sz w:val="24"/>
          <w:szCs w:val="20"/>
          <w:lang w:eastAsia="ru-RU"/>
        </w:rPr>
        <w:t>_____________________________________</w:t>
      </w:r>
    </w:p>
    <w:p w:rsidR="00364F5C" w:rsidRDefault="00D31F49" w:rsidP="006E2EAF">
      <w:pPr>
        <w:spacing w:after="0" w:line="240" w:lineRule="auto"/>
        <w:ind w:firstLine="426"/>
        <w:jc w:val="both"/>
        <w:rPr>
          <w:rFonts w:ascii="Liberation Serif" w:hAnsi="Liberation Serif" w:cs="Liberation Serif"/>
          <w:sz w:val="24"/>
          <w:szCs w:val="24"/>
        </w:rPr>
      </w:pPr>
      <w:r w:rsidRPr="00D31F49">
        <w:rPr>
          <w:rFonts w:ascii="Liberation Serif" w:eastAsiaTheme="minorEastAsia" w:hAnsi="Liberation Serif" w:cs="Courier New"/>
          <w:sz w:val="24"/>
          <w:szCs w:val="24"/>
          <w:lang w:eastAsia="ru-RU"/>
        </w:rPr>
        <w:t>(наименование</w:t>
      </w:r>
      <w:r w:rsidR="00364F5C" w:rsidRPr="00364F5C">
        <w:rPr>
          <w:rFonts w:ascii="Liberation Serif" w:eastAsiaTheme="minorEastAsia" w:hAnsi="Liberation Serif" w:cs="Courier New"/>
          <w:sz w:val="24"/>
          <w:szCs w:val="24"/>
          <w:lang w:eastAsia="ru-RU"/>
        </w:rPr>
        <w:t xml:space="preserve"> </w:t>
      </w:r>
      <w:r w:rsidR="006E2EAF">
        <w:rPr>
          <w:rFonts w:ascii="Liberation Serif" w:hAnsi="Liberation Serif" w:cs="Liberation Serif"/>
          <w:sz w:val="24"/>
          <w:szCs w:val="24"/>
        </w:rPr>
        <w:t xml:space="preserve">муниципального бюджетного, </w:t>
      </w:r>
      <w:r w:rsidR="00364F5C" w:rsidRPr="00364F5C">
        <w:rPr>
          <w:rFonts w:ascii="Liberation Serif" w:hAnsi="Liberation Serif" w:cs="Liberation Serif"/>
          <w:sz w:val="24"/>
          <w:szCs w:val="24"/>
        </w:rPr>
        <w:t>автономного</w:t>
      </w:r>
      <w:r w:rsidR="006E2EAF">
        <w:rPr>
          <w:rFonts w:ascii="Liberation Serif" w:hAnsi="Liberation Serif" w:cs="Liberation Serif"/>
          <w:sz w:val="24"/>
          <w:szCs w:val="24"/>
        </w:rPr>
        <w:t>,</w:t>
      </w:r>
      <w:r w:rsidR="00364F5C" w:rsidRPr="00364F5C">
        <w:rPr>
          <w:rFonts w:ascii="Liberation Serif" w:hAnsi="Liberation Serif" w:cs="Liberation Serif"/>
          <w:sz w:val="24"/>
          <w:szCs w:val="24"/>
        </w:rPr>
        <w:t xml:space="preserve"> </w:t>
      </w:r>
      <w:r w:rsidR="006E2EAF">
        <w:rPr>
          <w:rFonts w:ascii="Liberation Serif" w:hAnsi="Liberation Serif" w:cs="Liberation Serif"/>
          <w:sz w:val="24"/>
          <w:szCs w:val="24"/>
        </w:rPr>
        <w:t xml:space="preserve">казенного </w:t>
      </w:r>
      <w:r w:rsidR="006E2EAF" w:rsidRPr="00364F5C">
        <w:rPr>
          <w:rFonts w:ascii="Liberation Serif" w:hAnsi="Liberation Serif" w:cs="Liberation Serif"/>
          <w:sz w:val="24"/>
          <w:szCs w:val="24"/>
        </w:rPr>
        <w:t>учреждения,</w:t>
      </w:r>
    </w:p>
    <w:p w:rsidR="00364F5C" w:rsidRPr="00364F5C" w:rsidRDefault="00364F5C" w:rsidP="00364F5C">
      <w:pPr>
        <w:spacing w:after="0" w:line="240" w:lineRule="auto"/>
        <w:ind w:firstLine="709"/>
        <w:jc w:val="both"/>
        <w:rPr>
          <w:rFonts w:ascii="Liberation Serif" w:hAnsi="Liberation Serif" w:cs="Liberation Serif"/>
          <w:sz w:val="24"/>
          <w:szCs w:val="24"/>
        </w:rPr>
      </w:pPr>
      <w:r w:rsidRPr="00364F5C">
        <w:rPr>
          <w:rFonts w:ascii="Liberation Serif" w:hAnsi="Liberation Serif" w:cs="Liberation Serif"/>
          <w:sz w:val="24"/>
          <w:szCs w:val="24"/>
        </w:rPr>
        <w:t>муниципального унитарного предприятия городского округа Верхняя Пышма)</w:t>
      </w:r>
    </w:p>
    <w:p w:rsidR="00D31F49" w:rsidRPr="00D31F49" w:rsidRDefault="00D31F49" w:rsidP="00D31F49">
      <w:pPr>
        <w:widowControl w:val="0"/>
        <w:autoSpaceDE w:val="0"/>
        <w:autoSpaceDN w:val="0"/>
        <w:spacing w:after="0" w:line="240" w:lineRule="auto"/>
        <w:jc w:val="both"/>
        <w:rPr>
          <w:rFonts w:ascii="Liberation Serif" w:eastAsiaTheme="minorEastAsia" w:hAnsi="Liberation Serif" w:cs="Courier New"/>
          <w:sz w:val="24"/>
          <w:szCs w:val="20"/>
          <w:lang w:eastAsia="ru-RU"/>
        </w:rPr>
      </w:pPr>
    </w:p>
    <w:p w:rsidR="00364F5C" w:rsidRDefault="00D31F49" w:rsidP="00D31F49">
      <w:pPr>
        <w:widowControl w:val="0"/>
        <w:autoSpaceDE w:val="0"/>
        <w:autoSpaceDN w:val="0"/>
        <w:spacing w:after="0" w:line="240" w:lineRule="auto"/>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xml:space="preserve">Приложение: </w:t>
      </w:r>
    </w:p>
    <w:p w:rsidR="00D31F49" w:rsidRPr="00D31F49" w:rsidRDefault="00D31F4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1.  ________________________________________ на __ л. в __ экз.</w:t>
      </w:r>
    </w:p>
    <w:p w:rsidR="00D31F49" w:rsidRPr="00D31F49" w:rsidRDefault="00D31F4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xml:space="preserve">                        (наименование документа)</w:t>
      </w:r>
    </w:p>
    <w:p w:rsidR="00D31F49" w:rsidRPr="00D31F49" w:rsidRDefault="00D31F4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2.  ________________________________________ на __ л. в __ экз.</w:t>
      </w:r>
    </w:p>
    <w:p w:rsidR="00D31F49" w:rsidRPr="00D31F49" w:rsidRDefault="00D31F4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xml:space="preserve">                        (наименование документа)</w:t>
      </w:r>
    </w:p>
    <w:p w:rsidR="00D31F49" w:rsidRPr="00D31F49" w:rsidRDefault="00D31F4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________________________________________ на __ л. в __ экз.</w:t>
      </w:r>
    </w:p>
    <w:p w:rsidR="00D31F49" w:rsidRDefault="00D31F4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xml:space="preserve">                        (наименование документа)</w:t>
      </w:r>
    </w:p>
    <w:p w:rsidR="00194339" w:rsidRPr="00D31F49" w:rsidRDefault="00194339" w:rsidP="00194339">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________________________________________ на __ л. в __ экз.</w:t>
      </w:r>
    </w:p>
    <w:p w:rsidR="00194339" w:rsidRDefault="00194339" w:rsidP="00194339">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xml:space="preserve">                        (наименование документа)</w:t>
      </w:r>
    </w:p>
    <w:p w:rsidR="00194339" w:rsidRDefault="00194339" w:rsidP="00364F5C">
      <w:pPr>
        <w:widowControl w:val="0"/>
        <w:autoSpaceDE w:val="0"/>
        <w:autoSpaceDN w:val="0"/>
        <w:spacing w:after="0" w:line="240" w:lineRule="auto"/>
        <w:ind w:firstLine="284"/>
        <w:jc w:val="both"/>
        <w:rPr>
          <w:rFonts w:ascii="Liberation Serif" w:eastAsiaTheme="minorEastAsia" w:hAnsi="Liberation Serif" w:cs="Courier New"/>
          <w:sz w:val="24"/>
          <w:szCs w:val="20"/>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595"/>
        <w:gridCol w:w="1417"/>
        <w:gridCol w:w="709"/>
        <w:gridCol w:w="2971"/>
      </w:tblGrid>
      <w:tr w:rsidR="00C12F52" w:rsidRPr="00D31F49" w:rsidTr="00C12F52">
        <w:trPr>
          <w:trHeight w:val="181"/>
        </w:trPr>
        <w:tc>
          <w:tcPr>
            <w:tcW w:w="3345" w:type="dxa"/>
            <w:tcBorders>
              <w:top w:val="nil"/>
              <w:left w:val="nil"/>
              <w:right w:val="nil"/>
            </w:tcBorders>
          </w:tcPr>
          <w:p w:rsidR="00C12F52" w:rsidRPr="00D31F49" w:rsidRDefault="00C12F52"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595" w:type="dxa"/>
            <w:tcBorders>
              <w:top w:val="nil"/>
              <w:left w:val="nil"/>
              <w:bottom w:val="nil"/>
              <w:right w:val="nil"/>
            </w:tcBorders>
          </w:tcPr>
          <w:p w:rsidR="00C12F52" w:rsidRPr="00D31F49" w:rsidRDefault="00C12F52"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417" w:type="dxa"/>
            <w:tcBorders>
              <w:top w:val="nil"/>
              <w:left w:val="nil"/>
              <w:right w:val="nil"/>
            </w:tcBorders>
          </w:tcPr>
          <w:p w:rsidR="00C12F52" w:rsidRPr="00D31F49" w:rsidRDefault="00C12F52"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709" w:type="dxa"/>
            <w:tcBorders>
              <w:top w:val="nil"/>
              <w:left w:val="nil"/>
              <w:bottom w:val="nil"/>
              <w:right w:val="nil"/>
            </w:tcBorders>
          </w:tcPr>
          <w:p w:rsidR="00C12F52" w:rsidRPr="00D31F49" w:rsidRDefault="00C12F52"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2971" w:type="dxa"/>
            <w:tcBorders>
              <w:top w:val="nil"/>
              <w:left w:val="nil"/>
              <w:right w:val="nil"/>
            </w:tcBorders>
          </w:tcPr>
          <w:p w:rsidR="00C12F52" w:rsidRPr="00D31F49" w:rsidRDefault="00C12F52"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C12F52" w:rsidRPr="00D31F49" w:rsidTr="00C12F52">
        <w:trPr>
          <w:trHeight w:val="248"/>
        </w:trPr>
        <w:tc>
          <w:tcPr>
            <w:tcW w:w="3345" w:type="dxa"/>
            <w:tcBorders>
              <w:left w:val="nil"/>
              <w:bottom w:val="nil"/>
              <w:right w:val="nil"/>
            </w:tcBorders>
          </w:tcPr>
          <w:p w:rsidR="00C12F52" w:rsidRPr="00D31F49" w:rsidRDefault="00C12F52" w:rsidP="0007790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D31F49">
              <w:rPr>
                <w:rFonts w:ascii="Liberation Serif" w:eastAsiaTheme="minorEastAsia" w:hAnsi="Liberation Serif" w:cs="Liberation Serif"/>
                <w:sz w:val="24"/>
                <w:szCs w:val="24"/>
                <w:lang w:eastAsia="ru-RU"/>
              </w:rPr>
              <w:t>(наименование должности руководителя заявителя)</w:t>
            </w:r>
          </w:p>
        </w:tc>
        <w:tc>
          <w:tcPr>
            <w:tcW w:w="595" w:type="dxa"/>
            <w:tcBorders>
              <w:top w:val="nil"/>
              <w:left w:val="nil"/>
              <w:bottom w:val="nil"/>
              <w:right w:val="nil"/>
            </w:tcBorders>
          </w:tcPr>
          <w:p w:rsidR="00C12F52" w:rsidRPr="00D31F49" w:rsidRDefault="00C12F52"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1417" w:type="dxa"/>
            <w:tcBorders>
              <w:left w:val="nil"/>
              <w:bottom w:val="nil"/>
              <w:right w:val="nil"/>
            </w:tcBorders>
          </w:tcPr>
          <w:p w:rsidR="00C12F52" w:rsidRPr="00D31F49" w:rsidRDefault="00C12F52" w:rsidP="0007790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D31F49">
              <w:rPr>
                <w:rFonts w:ascii="Liberation Serif" w:eastAsiaTheme="minorEastAsia" w:hAnsi="Liberation Serif" w:cs="Liberation Serif"/>
                <w:sz w:val="24"/>
                <w:szCs w:val="24"/>
                <w:lang w:eastAsia="ru-RU"/>
              </w:rPr>
              <w:t>(подпись)</w:t>
            </w:r>
          </w:p>
        </w:tc>
        <w:tc>
          <w:tcPr>
            <w:tcW w:w="709" w:type="dxa"/>
            <w:tcBorders>
              <w:top w:val="nil"/>
              <w:left w:val="nil"/>
              <w:bottom w:val="nil"/>
              <w:right w:val="nil"/>
            </w:tcBorders>
          </w:tcPr>
          <w:p w:rsidR="00C12F52" w:rsidRPr="00D31F49" w:rsidRDefault="00C12F52" w:rsidP="00077905">
            <w:pPr>
              <w:widowControl w:val="0"/>
              <w:autoSpaceDE w:val="0"/>
              <w:autoSpaceDN w:val="0"/>
              <w:spacing w:after="0" w:line="240" w:lineRule="auto"/>
              <w:rPr>
                <w:rFonts w:ascii="Liberation Serif" w:eastAsiaTheme="minorEastAsia" w:hAnsi="Liberation Serif" w:cs="Liberation Serif"/>
                <w:sz w:val="24"/>
                <w:szCs w:val="24"/>
                <w:lang w:eastAsia="ru-RU"/>
              </w:rPr>
            </w:pPr>
          </w:p>
        </w:tc>
        <w:tc>
          <w:tcPr>
            <w:tcW w:w="2971" w:type="dxa"/>
            <w:tcBorders>
              <w:left w:val="nil"/>
              <w:bottom w:val="nil"/>
              <w:right w:val="nil"/>
            </w:tcBorders>
          </w:tcPr>
          <w:p w:rsidR="00C12F52" w:rsidRPr="00D31F49" w:rsidRDefault="00C12F52" w:rsidP="00077905">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D31F49">
              <w:rPr>
                <w:rFonts w:ascii="Liberation Serif" w:eastAsiaTheme="minorEastAsia" w:hAnsi="Liberation Serif" w:cs="Liberation Serif"/>
                <w:sz w:val="24"/>
                <w:szCs w:val="24"/>
                <w:lang w:eastAsia="ru-RU"/>
              </w:rPr>
              <w:t>(расшифровка подписи)</w:t>
            </w:r>
          </w:p>
        </w:tc>
      </w:tr>
    </w:tbl>
    <w:p w:rsidR="00D31F49" w:rsidRPr="00D31F49" w:rsidRDefault="00D31F49" w:rsidP="00D31F49">
      <w:pPr>
        <w:widowControl w:val="0"/>
        <w:autoSpaceDE w:val="0"/>
        <w:autoSpaceDN w:val="0"/>
        <w:spacing w:after="0" w:line="240" w:lineRule="auto"/>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_____________________________</w:t>
      </w:r>
    </w:p>
    <w:p w:rsidR="00D31F49" w:rsidRPr="00D31F49" w:rsidRDefault="00D31F49" w:rsidP="00D31F49">
      <w:pPr>
        <w:widowControl w:val="0"/>
        <w:autoSpaceDE w:val="0"/>
        <w:autoSpaceDN w:val="0"/>
        <w:spacing w:after="0" w:line="240" w:lineRule="auto"/>
        <w:jc w:val="both"/>
        <w:rPr>
          <w:rFonts w:ascii="Liberation Serif" w:eastAsiaTheme="minorEastAsia" w:hAnsi="Liberation Serif" w:cs="Courier New"/>
          <w:sz w:val="24"/>
          <w:szCs w:val="20"/>
          <w:lang w:eastAsia="ru-RU"/>
        </w:rPr>
      </w:pPr>
      <w:r w:rsidRPr="00D31F49">
        <w:rPr>
          <w:rFonts w:ascii="Liberation Serif" w:eastAsiaTheme="minorEastAsia" w:hAnsi="Liberation Serif" w:cs="Courier New"/>
          <w:sz w:val="24"/>
          <w:szCs w:val="20"/>
          <w:lang w:eastAsia="ru-RU"/>
        </w:rPr>
        <w:t xml:space="preserve">                     (дата)</w:t>
      </w:r>
    </w:p>
    <w:p w:rsidR="00194339" w:rsidRDefault="00194339">
      <w:pPr>
        <w:spacing w:line="259" w:lineRule="auto"/>
        <w:rPr>
          <w:rFonts w:ascii="Liberation Serif" w:hAnsi="Liberation Serif" w:cs="Liberation Serif"/>
          <w:sz w:val="24"/>
          <w:szCs w:val="28"/>
        </w:rPr>
      </w:pPr>
    </w:p>
    <w:p w:rsidR="00364F5C" w:rsidRPr="00AA724D" w:rsidRDefault="00364F5C" w:rsidP="00C80918">
      <w:pPr>
        <w:spacing w:after="0" w:line="240" w:lineRule="auto"/>
        <w:ind w:left="5245"/>
        <w:rPr>
          <w:rFonts w:ascii="Liberation Serif" w:hAnsi="Liberation Serif" w:cs="Liberation Serif"/>
          <w:sz w:val="28"/>
          <w:szCs w:val="28"/>
        </w:rPr>
      </w:pPr>
      <w:r w:rsidRPr="00AA724D">
        <w:rPr>
          <w:rFonts w:ascii="Liberation Serif" w:hAnsi="Liberation Serif" w:cs="Liberation Serif"/>
          <w:sz w:val="28"/>
          <w:szCs w:val="28"/>
        </w:rPr>
        <w:t>Приложение № 3</w:t>
      </w:r>
    </w:p>
    <w:p w:rsidR="00364F5C" w:rsidRPr="00AA724D" w:rsidRDefault="00364F5C" w:rsidP="00C80918">
      <w:pPr>
        <w:spacing w:after="0" w:line="240" w:lineRule="auto"/>
        <w:ind w:left="5245"/>
        <w:rPr>
          <w:rFonts w:ascii="Liberation Serif" w:hAnsi="Liberation Serif" w:cs="Liberation Serif"/>
          <w:sz w:val="28"/>
          <w:szCs w:val="28"/>
        </w:rPr>
      </w:pPr>
      <w:r w:rsidRPr="00AA724D">
        <w:rPr>
          <w:rFonts w:ascii="Liberation Serif" w:hAnsi="Liberation Serif" w:cs="Liberation Serif"/>
          <w:sz w:val="28"/>
          <w:szCs w:val="28"/>
        </w:rPr>
        <w:t>к Порядку проведения проверки</w:t>
      </w:r>
    </w:p>
    <w:p w:rsidR="00364F5C" w:rsidRPr="00AA724D" w:rsidRDefault="00364F5C" w:rsidP="00C80918">
      <w:pPr>
        <w:spacing w:after="0" w:line="240" w:lineRule="auto"/>
        <w:ind w:left="5245"/>
        <w:rPr>
          <w:rFonts w:ascii="Liberation Serif" w:hAnsi="Liberation Serif" w:cs="Liberation Serif"/>
          <w:sz w:val="28"/>
          <w:szCs w:val="28"/>
        </w:rPr>
      </w:pPr>
      <w:r w:rsidRPr="00AA724D">
        <w:rPr>
          <w:rFonts w:ascii="Liberation Serif" w:hAnsi="Liberation Serif" w:cs="Liberation Serif"/>
          <w:sz w:val="28"/>
          <w:szCs w:val="28"/>
        </w:rPr>
        <w:t>инвестиционных проектов на предмет</w:t>
      </w:r>
    </w:p>
    <w:p w:rsidR="00364F5C" w:rsidRPr="00AA724D" w:rsidRDefault="00364F5C" w:rsidP="00C80918">
      <w:pPr>
        <w:spacing w:after="0" w:line="240" w:lineRule="auto"/>
        <w:ind w:left="5245"/>
        <w:rPr>
          <w:rFonts w:ascii="Liberation Serif" w:hAnsi="Liberation Serif" w:cs="Liberation Serif"/>
          <w:sz w:val="28"/>
          <w:szCs w:val="28"/>
        </w:rPr>
      </w:pPr>
      <w:r w:rsidRPr="00AA724D">
        <w:rPr>
          <w:rFonts w:ascii="Liberation Serif" w:hAnsi="Liberation Serif" w:cs="Liberation Serif"/>
          <w:sz w:val="28"/>
          <w:szCs w:val="28"/>
        </w:rPr>
        <w:t>эффе</w:t>
      </w:r>
      <w:r w:rsidR="00AA724D">
        <w:rPr>
          <w:rFonts w:ascii="Liberation Serif" w:hAnsi="Liberation Serif" w:cs="Liberation Serif"/>
          <w:sz w:val="28"/>
          <w:szCs w:val="28"/>
        </w:rPr>
        <w:t>ктивности использования средств</w:t>
      </w:r>
    </w:p>
    <w:p w:rsidR="00364F5C" w:rsidRPr="00AA724D" w:rsidRDefault="00364F5C" w:rsidP="00C80918">
      <w:pPr>
        <w:spacing w:after="0" w:line="240" w:lineRule="auto"/>
        <w:ind w:left="5245"/>
        <w:rPr>
          <w:rFonts w:ascii="Liberation Serif" w:hAnsi="Liberation Serif" w:cs="Liberation Serif"/>
          <w:sz w:val="28"/>
          <w:szCs w:val="28"/>
        </w:rPr>
      </w:pPr>
      <w:r w:rsidRPr="00AA724D">
        <w:rPr>
          <w:rFonts w:ascii="Liberation Serif" w:hAnsi="Liberation Serif" w:cs="Liberation Serif"/>
          <w:sz w:val="28"/>
          <w:szCs w:val="28"/>
        </w:rPr>
        <w:t>бюджета городского округа Верхняя Пышма,</w:t>
      </w:r>
    </w:p>
    <w:p w:rsidR="00364F5C" w:rsidRPr="00AA724D" w:rsidRDefault="00364F5C" w:rsidP="00C80918">
      <w:pPr>
        <w:spacing w:after="0" w:line="240" w:lineRule="auto"/>
        <w:ind w:left="5245"/>
        <w:rPr>
          <w:rFonts w:ascii="Liberation Serif" w:hAnsi="Liberation Serif" w:cs="Liberation Serif"/>
          <w:sz w:val="28"/>
          <w:szCs w:val="28"/>
        </w:rPr>
      </w:pPr>
      <w:r w:rsidRPr="00AA724D">
        <w:rPr>
          <w:rFonts w:ascii="Liberation Serif" w:hAnsi="Liberation Serif" w:cs="Liberation Serif"/>
          <w:sz w:val="28"/>
          <w:szCs w:val="28"/>
        </w:rPr>
        <w:t>направляемых на капитальные вложения</w:t>
      </w:r>
    </w:p>
    <w:p w:rsidR="00C80918" w:rsidRDefault="00C80918" w:rsidP="00C80918">
      <w:pPr>
        <w:widowControl w:val="0"/>
        <w:autoSpaceDE w:val="0"/>
        <w:autoSpaceDN w:val="0"/>
        <w:spacing w:after="0" w:line="240" w:lineRule="auto"/>
        <w:rPr>
          <w:rFonts w:ascii="Liberation Serif" w:hAnsi="Liberation Serif" w:cs="Liberation Serif"/>
          <w:sz w:val="28"/>
          <w:szCs w:val="28"/>
        </w:rPr>
      </w:pPr>
    </w:p>
    <w:p w:rsidR="00364F5C" w:rsidRPr="00AA724D" w:rsidRDefault="007074D0" w:rsidP="00C80918">
      <w:pPr>
        <w:widowControl w:val="0"/>
        <w:autoSpaceDE w:val="0"/>
        <w:autoSpaceDN w:val="0"/>
        <w:spacing w:after="0" w:line="240" w:lineRule="auto"/>
        <w:rPr>
          <w:rFonts w:ascii="Liberation Serif" w:eastAsiaTheme="minorEastAsia" w:hAnsi="Liberation Serif" w:cs="Calibri"/>
          <w:sz w:val="28"/>
          <w:szCs w:val="20"/>
          <w:lang w:eastAsia="ru-RU"/>
        </w:rPr>
      </w:pPr>
      <w:r>
        <w:rPr>
          <w:rFonts w:ascii="Liberation Serif" w:hAnsi="Liberation Serif" w:cs="Liberation Serif"/>
          <w:sz w:val="28"/>
          <w:szCs w:val="28"/>
        </w:rPr>
        <w:t>Форма</w:t>
      </w:r>
    </w:p>
    <w:p w:rsidR="00AA724D" w:rsidRPr="00AA724D" w:rsidRDefault="00AA724D" w:rsidP="00AA724D">
      <w:pPr>
        <w:widowControl w:val="0"/>
        <w:autoSpaceDE w:val="0"/>
        <w:autoSpaceDN w:val="0"/>
        <w:spacing w:after="0" w:line="240" w:lineRule="auto"/>
        <w:jc w:val="center"/>
        <w:rPr>
          <w:rFonts w:ascii="Liberation Serif" w:eastAsiaTheme="minorEastAsia" w:hAnsi="Liberation Serif" w:cs="Calibri"/>
          <w:sz w:val="28"/>
          <w:szCs w:val="20"/>
          <w:lang w:eastAsia="ru-RU"/>
        </w:rPr>
      </w:pPr>
    </w:p>
    <w:p w:rsidR="00D31F49" w:rsidRPr="00AA724D" w:rsidRDefault="00AA724D" w:rsidP="00D31F4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bookmarkStart w:id="4" w:name="P348"/>
      <w:bookmarkEnd w:id="4"/>
      <w:r w:rsidRPr="00AA724D">
        <w:rPr>
          <w:rFonts w:ascii="Liberation Serif" w:eastAsiaTheme="minorEastAsia" w:hAnsi="Liberation Serif" w:cs="Liberation Serif"/>
          <w:sz w:val="28"/>
          <w:szCs w:val="28"/>
          <w:lang w:eastAsia="ru-RU"/>
        </w:rPr>
        <w:t>ПАСПОРТ</w:t>
      </w:r>
    </w:p>
    <w:p w:rsidR="00D31F49" w:rsidRPr="00AA724D" w:rsidRDefault="00AA724D" w:rsidP="00D31F4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AA724D">
        <w:rPr>
          <w:rFonts w:ascii="Liberation Serif" w:eastAsiaTheme="minorEastAsia" w:hAnsi="Liberation Serif" w:cs="Liberation Serif"/>
          <w:sz w:val="28"/>
          <w:szCs w:val="28"/>
          <w:lang w:eastAsia="ru-RU"/>
        </w:rPr>
        <w:t>инвестиционного проекта</w:t>
      </w:r>
    </w:p>
    <w:p w:rsidR="00D31F49" w:rsidRPr="00AA724D" w:rsidRDefault="00D31F49"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p w:rsidR="00D31F49" w:rsidRPr="00AA724D" w:rsidRDefault="00D31F49" w:rsidP="00B131CD">
      <w:pPr>
        <w:widowControl w:val="0"/>
        <w:autoSpaceDE w:val="0"/>
        <w:autoSpaceDN w:val="0"/>
        <w:spacing w:after="0" w:line="240" w:lineRule="auto"/>
        <w:jc w:val="center"/>
        <w:outlineLvl w:val="2"/>
        <w:rPr>
          <w:rFonts w:ascii="Liberation Serif" w:eastAsiaTheme="minorEastAsia" w:hAnsi="Liberation Serif" w:cs="Liberation Serif"/>
          <w:sz w:val="28"/>
          <w:szCs w:val="28"/>
          <w:lang w:eastAsia="ru-RU"/>
        </w:rPr>
      </w:pPr>
      <w:r w:rsidRPr="00AA724D">
        <w:rPr>
          <w:rFonts w:ascii="Liberation Serif" w:eastAsiaTheme="minorEastAsia" w:hAnsi="Liberation Serif" w:cs="Liberation Serif"/>
          <w:sz w:val="28"/>
          <w:szCs w:val="28"/>
          <w:lang w:eastAsia="ru-RU"/>
        </w:rPr>
        <w:t>Р</w:t>
      </w:r>
      <w:r w:rsidR="00AA724D" w:rsidRPr="00AA724D">
        <w:rPr>
          <w:rFonts w:ascii="Liberation Serif" w:eastAsiaTheme="minorEastAsia" w:hAnsi="Liberation Serif" w:cs="Liberation Serif"/>
          <w:sz w:val="28"/>
          <w:szCs w:val="28"/>
          <w:lang w:eastAsia="ru-RU"/>
        </w:rPr>
        <w:t>аздел</w:t>
      </w:r>
      <w:r w:rsidRPr="00AA724D">
        <w:rPr>
          <w:rFonts w:ascii="Liberation Serif" w:eastAsiaTheme="minorEastAsia" w:hAnsi="Liberation Serif" w:cs="Liberation Serif"/>
          <w:sz w:val="28"/>
          <w:szCs w:val="28"/>
          <w:lang w:eastAsia="ru-RU"/>
        </w:rPr>
        <w:t xml:space="preserve"> 1</w:t>
      </w:r>
      <w:r w:rsidR="00B131CD" w:rsidRPr="00AA724D">
        <w:rPr>
          <w:rFonts w:ascii="Liberation Serif" w:eastAsiaTheme="minorEastAsia" w:hAnsi="Liberation Serif" w:cs="Liberation Serif"/>
          <w:sz w:val="28"/>
          <w:szCs w:val="28"/>
          <w:lang w:eastAsia="ru-RU"/>
        </w:rPr>
        <w:t xml:space="preserve"> </w:t>
      </w:r>
      <w:r w:rsidR="00AA724D" w:rsidRPr="00AA724D">
        <w:rPr>
          <w:rFonts w:ascii="Liberation Serif" w:eastAsiaTheme="minorEastAsia" w:hAnsi="Liberation Serif" w:cs="Liberation Serif"/>
          <w:sz w:val="28"/>
          <w:szCs w:val="28"/>
          <w:lang w:eastAsia="ru-RU"/>
        </w:rPr>
        <w:t>Общие сведения</w:t>
      </w:r>
    </w:p>
    <w:p w:rsidR="00D31F49" w:rsidRPr="00D31F49" w:rsidRDefault="00D31F49" w:rsidP="00D31F49">
      <w:pPr>
        <w:widowControl w:val="0"/>
        <w:autoSpaceDE w:val="0"/>
        <w:autoSpaceDN w:val="0"/>
        <w:spacing w:after="0" w:line="240" w:lineRule="auto"/>
        <w:jc w:val="both"/>
        <w:rPr>
          <w:rFonts w:ascii="Liberation Serif" w:eastAsiaTheme="minorEastAsia" w:hAnsi="Liberation Serif" w:cs="Liberation Serif"/>
          <w:sz w:val="24"/>
          <w:szCs w:val="24"/>
          <w:lang w:eastAsia="ru-R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567"/>
        <w:gridCol w:w="5237"/>
        <w:gridCol w:w="4107"/>
      </w:tblGrid>
      <w:tr w:rsidR="00D31F49" w:rsidRPr="00E379FB" w:rsidTr="007074D0">
        <w:trPr>
          <w:trHeight w:val="572"/>
        </w:trPr>
        <w:tc>
          <w:tcPr>
            <w:tcW w:w="286" w:type="pct"/>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w:t>
            </w:r>
          </w:p>
        </w:tc>
        <w:tc>
          <w:tcPr>
            <w:tcW w:w="2642" w:type="pct"/>
          </w:tcPr>
          <w:p w:rsidR="00D31F49" w:rsidRPr="00E379FB" w:rsidRDefault="00D31F49" w:rsidP="00587EA0">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Наименование инвестиционного проект</w:t>
            </w:r>
            <w:r w:rsidR="00F41257">
              <w:rPr>
                <w:rFonts w:ascii="Liberation Serif" w:eastAsiaTheme="minorEastAsia" w:hAnsi="Liberation Serif" w:cs="Liberation Serif"/>
                <w:sz w:val="24"/>
                <w:szCs w:val="24"/>
                <w:lang w:eastAsia="ru-RU"/>
              </w:rPr>
              <w:t>а</w:t>
            </w:r>
            <w:r w:rsidR="00587EA0" w:rsidRPr="00E379FB">
              <w:rPr>
                <w:rFonts w:ascii="Liberation Serif" w:eastAsiaTheme="minorEastAsia" w:hAnsi="Liberation Serif" w:cs="Liberation Serif"/>
                <w:sz w:val="24"/>
                <w:szCs w:val="24"/>
                <w:lang w:eastAsia="ru-RU"/>
              </w:rPr>
              <w:t xml:space="preserve"> и его месторасположение</w:t>
            </w:r>
          </w:p>
        </w:tc>
        <w:tc>
          <w:tcPr>
            <w:tcW w:w="2072" w:type="pct"/>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D31F49" w:rsidRPr="00E379FB" w:rsidTr="007074D0">
        <w:tc>
          <w:tcPr>
            <w:tcW w:w="286" w:type="pct"/>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2</w:t>
            </w:r>
          </w:p>
        </w:tc>
        <w:tc>
          <w:tcPr>
            <w:tcW w:w="2642" w:type="pct"/>
          </w:tcPr>
          <w:p w:rsidR="00D31F49" w:rsidRPr="00E379FB" w:rsidRDefault="00587EA0"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Тип инвестиционного проекта</w:t>
            </w:r>
          </w:p>
        </w:tc>
        <w:tc>
          <w:tcPr>
            <w:tcW w:w="2072" w:type="pct"/>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D31F49" w:rsidRPr="00E379FB" w:rsidTr="007074D0">
        <w:tc>
          <w:tcPr>
            <w:tcW w:w="286" w:type="pct"/>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3</w:t>
            </w:r>
          </w:p>
        </w:tc>
        <w:tc>
          <w:tcPr>
            <w:tcW w:w="2642" w:type="pct"/>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Цель и задачи инвестиционного проекта</w:t>
            </w:r>
          </w:p>
        </w:tc>
        <w:tc>
          <w:tcPr>
            <w:tcW w:w="2072" w:type="pct"/>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D31F49" w:rsidRPr="00E379FB" w:rsidTr="007074D0">
        <w:trPr>
          <w:trHeight w:val="487"/>
        </w:trPr>
        <w:tc>
          <w:tcPr>
            <w:tcW w:w="286" w:type="pct"/>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4</w:t>
            </w:r>
          </w:p>
        </w:tc>
        <w:tc>
          <w:tcPr>
            <w:tcW w:w="2642" w:type="pct"/>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Срок </w:t>
            </w:r>
            <w:r w:rsidR="00FE0032" w:rsidRPr="00E379FB">
              <w:rPr>
                <w:rFonts w:ascii="Liberation Serif" w:eastAsiaTheme="minorEastAsia" w:hAnsi="Liberation Serif" w:cs="Liberation Serif"/>
                <w:sz w:val="24"/>
                <w:szCs w:val="24"/>
                <w:lang w:eastAsia="ru-RU"/>
              </w:rPr>
              <w:t xml:space="preserve">подготовки и </w:t>
            </w:r>
            <w:r w:rsidRPr="00E379FB">
              <w:rPr>
                <w:rFonts w:ascii="Liberation Serif" w:eastAsiaTheme="minorEastAsia" w:hAnsi="Liberation Serif" w:cs="Liberation Serif"/>
                <w:sz w:val="24"/>
                <w:szCs w:val="24"/>
                <w:lang w:eastAsia="ru-RU"/>
              </w:rPr>
              <w:t>реализации инвестиционного проекта</w:t>
            </w:r>
          </w:p>
        </w:tc>
        <w:tc>
          <w:tcPr>
            <w:tcW w:w="2072" w:type="pct"/>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D31F49" w:rsidRPr="00E379FB" w:rsidTr="007074D0">
        <w:trPr>
          <w:trHeight w:val="878"/>
        </w:trPr>
        <w:tc>
          <w:tcPr>
            <w:tcW w:w="286" w:type="pct"/>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5</w:t>
            </w:r>
          </w:p>
        </w:tc>
        <w:tc>
          <w:tcPr>
            <w:tcW w:w="2642" w:type="pct"/>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Форма реализации инвестиционного проекта (строительство, реконструкция, приобретение объекта недвижимого имущества)</w:t>
            </w:r>
          </w:p>
        </w:tc>
        <w:tc>
          <w:tcPr>
            <w:tcW w:w="2072" w:type="pct"/>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D31F49" w:rsidRPr="00E379FB" w:rsidTr="007074D0">
        <w:trPr>
          <w:trHeight w:val="427"/>
        </w:trPr>
        <w:tc>
          <w:tcPr>
            <w:tcW w:w="286" w:type="pct"/>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6</w:t>
            </w:r>
          </w:p>
        </w:tc>
        <w:tc>
          <w:tcPr>
            <w:tcW w:w="2642" w:type="pct"/>
          </w:tcPr>
          <w:p w:rsidR="00D31F49" w:rsidRPr="00E379FB" w:rsidRDefault="00587EA0"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Обоснование необходимости привлечения средств местного бюджета</w:t>
            </w:r>
          </w:p>
        </w:tc>
        <w:tc>
          <w:tcPr>
            <w:tcW w:w="2072" w:type="pct"/>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525FEA" w:rsidRPr="00E379FB" w:rsidTr="007074D0">
        <w:trPr>
          <w:trHeight w:val="295"/>
        </w:trPr>
        <w:tc>
          <w:tcPr>
            <w:tcW w:w="286" w:type="pct"/>
          </w:tcPr>
          <w:p w:rsidR="00525FEA" w:rsidRPr="00E379FB" w:rsidRDefault="00525FEA"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7</w:t>
            </w:r>
          </w:p>
        </w:tc>
        <w:tc>
          <w:tcPr>
            <w:tcW w:w="2642" w:type="pct"/>
          </w:tcPr>
          <w:p w:rsidR="00525FEA" w:rsidRPr="00E379FB" w:rsidRDefault="00525FEA" w:rsidP="00525FEA">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Краткое описание инвестиционного проекта</w:t>
            </w:r>
          </w:p>
        </w:tc>
        <w:tc>
          <w:tcPr>
            <w:tcW w:w="2072" w:type="pct"/>
          </w:tcPr>
          <w:p w:rsidR="00525FEA" w:rsidRPr="00E379FB" w:rsidRDefault="00525FEA"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D31F49" w:rsidRPr="00E379FB" w:rsidTr="007074D0">
        <w:trPr>
          <w:trHeight w:val="586"/>
        </w:trPr>
        <w:tc>
          <w:tcPr>
            <w:tcW w:w="286" w:type="pct"/>
          </w:tcPr>
          <w:p w:rsidR="00D31F49" w:rsidRPr="00E379FB" w:rsidRDefault="00525FEA"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8</w:t>
            </w:r>
          </w:p>
        </w:tc>
        <w:tc>
          <w:tcPr>
            <w:tcW w:w="2642" w:type="pct"/>
          </w:tcPr>
          <w:p w:rsidR="00D31F49" w:rsidRPr="00E379FB" w:rsidRDefault="00D31F49" w:rsidP="00D5205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Количественные показатели результатов реализации инвестиционного проекта</w:t>
            </w:r>
            <w:r w:rsidR="00587EA0" w:rsidRPr="00E379FB">
              <w:rPr>
                <w:rFonts w:ascii="Liberation Serif" w:eastAsiaTheme="minorEastAsia" w:hAnsi="Liberation Serif" w:cs="Liberation Serif"/>
                <w:sz w:val="24"/>
                <w:szCs w:val="24"/>
                <w:lang w:eastAsia="ru-RU"/>
              </w:rPr>
              <w:t xml:space="preserve"> (указываются количественные показатели, согласно приложению № 2 Методики)</w:t>
            </w:r>
          </w:p>
        </w:tc>
        <w:tc>
          <w:tcPr>
            <w:tcW w:w="2072" w:type="pct"/>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525FEA" w:rsidRPr="00E379FB" w:rsidTr="007074D0">
        <w:trPr>
          <w:trHeight w:val="316"/>
        </w:trPr>
        <w:tc>
          <w:tcPr>
            <w:tcW w:w="286" w:type="pct"/>
          </w:tcPr>
          <w:p w:rsidR="00525FEA" w:rsidRPr="00E379FB" w:rsidRDefault="006B0BC4"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9</w:t>
            </w:r>
          </w:p>
        </w:tc>
        <w:tc>
          <w:tcPr>
            <w:tcW w:w="2642" w:type="pct"/>
          </w:tcPr>
          <w:p w:rsidR="005079E2" w:rsidRPr="00E379FB" w:rsidRDefault="00FE0032"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 xml:space="preserve">Обоснование </w:t>
            </w:r>
            <w:r w:rsidR="005079E2" w:rsidRPr="00E379FB">
              <w:rPr>
                <w:rFonts w:ascii="Liberation Serif" w:eastAsiaTheme="minorEastAsia" w:hAnsi="Liberation Serif" w:cs="Liberation Serif"/>
                <w:sz w:val="24"/>
                <w:szCs w:val="24"/>
                <w:lang w:eastAsia="ru-RU"/>
              </w:rPr>
              <w:t>спроса (потребности) на услуги (продукцию), создаваемые в результате реализации инвестиционного проекта, в количестве, достаточном для обеспечения проектируемого (нормативного) уровня использования проектной мощности объекта капитального строительства, мощности приобретаемого объекта недвижимого имущества</w:t>
            </w:r>
          </w:p>
        </w:tc>
        <w:tc>
          <w:tcPr>
            <w:tcW w:w="2072" w:type="pct"/>
          </w:tcPr>
          <w:p w:rsidR="00525FEA" w:rsidRPr="00E379FB" w:rsidRDefault="00525FEA"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5079E2" w:rsidRPr="00E379FB" w:rsidTr="007074D0">
        <w:trPr>
          <w:trHeight w:val="316"/>
        </w:trPr>
        <w:tc>
          <w:tcPr>
            <w:tcW w:w="286" w:type="pct"/>
          </w:tcPr>
          <w:p w:rsidR="005079E2" w:rsidRPr="00E379FB" w:rsidRDefault="006B0BC4"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lastRenderedPageBreak/>
              <w:t>10</w:t>
            </w:r>
          </w:p>
        </w:tc>
        <w:tc>
          <w:tcPr>
            <w:tcW w:w="2642" w:type="pct"/>
          </w:tcPr>
          <w:p w:rsidR="005079E2" w:rsidRPr="00E379FB" w:rsidRDefault="006B0BC4" w:rsidP="00D31F49">
            <w:pPr>
              <w:widowControl w:val="0"/>
              <w:autoSpaceDE w:val="0"/>
              <w:autoSpaceDN w:val="0"/>
              <w:spacing w:after="0" w:line="240" w:lineRule="auto"/>
              <w:rPr>
                <w:rFonts w:ascii="Liberation Serif" w:eastAsiaTheme="minorEastAsia" w:hAnsi="Liberation Serif" w:cs="Liberation Serif"/>
                <w:sz w:val="24"/>
                <w:szCs w:val="24"/>
                <w:highlight w:val="green"/>
                <w:lang w:eastAsia="ru-RU"/>
              </w:rPr>
            </w:pPr>
            <w:r w:rsidRPr="00E379FB">
              <w:rPr>
                <w:rFonts w:ascii="Liberation Serif" w:eastAsiaTheme="minorEastAsia" w:hAnsi="Liberation Serif" w:cs="Liberation Serif"/>
                <w:sz w:val="24"/>
                <w:szCs w:val="24"/>
                <w:lang w:eastAsia="ru-RU"/>
              </w:rPr>
              <w:t>Обеспечение планируемого объекта капитального строительства, приобретаемого объекта недвижимого имущества инженерной и транспортной инфраструктурой в объемах, достаточных для реализации инвестиционного проекта</w:t>
            </w:r>
          </w:p>
        </w:tc>
        <w:tc>
          <w:tcPr>
            <w:tcW w:w="2072" w:type="pct"/>
          </w:tcPr>
          <w:p w:rsidR="005079E2" w:rsidRPr="00E379FB" w:rsidRDefault="005079E2"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5079E2" w:rsidRPr="00E379FB" w:rsidTr="007074D0">
        <w:trPr>
          <w:trHeight w:val="586"/>
        </w:trPr>
        <w:tc>
          <w:tcPr>
            <w:tcW w:w="286" w:type="pct"/>
          </w:tcPr>
          <w:p w:rsidR="005079E2" w:rsidRPr="00E379FB" w:rsidRDefault="006B0BC4"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11</w:t>
            </w:r>
          </w:p>
        </w:tc>
        <w:tc>
          <w:tcPr>
            <w:tcW w:w="2642" w:type="pct"/>
          </w:tcPr>
          <w:p w:rsidR="005079E2" w:rsidRPr="00E379FB" w:rsidRDefault="006B0BC4" w:rsidP="006B0BC4">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Сведения о создаваемых (сохраняемых) рабочих местах при реализации инвестиционного проекта</w:t>
            </w:r>
          </w:p>
        </w:tc>
        <w:tc>
          <w:tcPr>
            <w:tcW w:w="2072" w:type="pct"/>
          </w:tcPr>
          <w:p w:rsidR="005079E2" w:rsidRPr="00E379FB" w:rsidRDefault="005079E2"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p>
        </w:tc>
      </w:tr>
      <w:tr w:rsidR="00D31F49" w:rsidRPr="00E379FB" w:rsidTr="007074D0">
        <w:trPr>
          <w:trHeight w:val="1113"/>
        </w:trPr>
        <w:tc>
          <w:tcPr>
            <w:tcW w:w="286" w:type="pct"/>
          </w:tcPr>
          <w:p w:rsidR="00D31F49" w:rsidRPr="00E379FB" w:rsidRDefault="006B0BC4"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12</w:t>
            </w:r>
          </w:p>
        </w:tc>
        <w:tc>
          <w:tcPr>
            <w:tcW w:w="2642" w:type="pct"/>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Наличие проектной документации на объект капитального строительства</w:t>
            </w:r>
          </w:p>
        </w:tc>
        <w:tc>
          <w:tcPr>
            <w:tcW w:w="2072" w:type="pct"/>
          </w:tcPr>
          <w:p w:rsidR="00D31F49" w:rsidRPr="00E379FB" w:rsidRDefault="00D31F49" w:rsidP="00B131CD">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Указывается ссылка на документ об утверждении проектной документации</w:t>
            </w:r>
            <w:r w:rsidR="00587EA0" w:rsidRPr="00E379FB">
              <w:rPr>
                <w:rFonts w:ascii="Liberation Serif" w:eastAsiaTheme="minorEastAsia" w:hAnsi="Liberation Serif" w:cs="Liberation Serif"/>
                <w:sz w:val="24"/>
                <w:szCs w:val="24"/>
                <w:lang w:eastAsia="ru-RU"/>
              </w:rPr>
              <w:t xml:space="preserve">, </w:t>
            </w:r>
            <w:r w:rsidR="00B131CD" w:rsidRPr="00E379FB">
              <w:rPr>
                <w:rFonts w:ascii="Liberation Serif" w:eastAsiaTheme="minorEastAsia" w:hAnsi="Liberation Serif" w:cs="Liberation Serif"/>
                <w:sz w:val="24"/>
                <w:szCs w:val="24"/>
                <w:lang w:eastAsia="ru-RU"/>
              </w:rPr>
              <w:t>его реквизиты (при наличии)</w:t>
            </w:r>
          </w:p>
        </w:tc>
      </w:tr>
      <w:tr w:rsidR="00D31F49" w:rsidRPr="00E379FB" w:rsidTr="007074D0">
        <w:trPr>
          <w:trHeight w:val="738"/>
        </w:trPr>
        <w:tc>
          <w:tcPr>
            <w:tcW w:w="286" w:type="pct"/>
          </w:tcPr>
          <w:p w:rsidR="00D31F49" w:rsidRPr="00E379FB" w:rsidRDefault="006B0BC4"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13</w:t>
            </w:r>
          </w:p>
        </w:tc>
        <w:tc>
          <w:tcPr>
            <w:tcW w:w="2642" w:type="pct"/>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Наличие отчета об оценке объекта приобретаемого недвижимого имущества</w:t>
            </w:r>
          </w:p>
        </w:tc>
        <w:tc>
          <w:tcPr>
            <w:tcW w:w="2072" w:type="pct"/>
          </w:tcPr>
          <w:p w:rsidR="00D31F49" w:rsidRPr="00E379FB" w:rsidRDefault="00D31F49" w:rsidP="00B131CD">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Указывается ссылка на отчет об оценке объекта приобретаемого недвижимого имущества</w:t>
            </w:r>
            <w:r w:rsidR="00B131CD" w:rsidRPr="00E379FB">
              <w:rPr>
                <w:rFonts w:ascii="Liberation Serif" w:eastAsiaTheme="minorEastAsia" w:hAnsi="Liberation Serif" w:cs="Liberation Serif"/>
                <w:sz w:val="24"/>
                <w:szCs w:val="24"/>
                <w:lang w:eastAsia="ru-RU"/>
              </w:rPr>
              <w:t>, его реквизиты (при наличии)</w:t>
            </w:r>
          </w:p>
        </w:tc>
      </w:tr>
      <w:tr w:rsidR="00D31F49" w:rsidRPr="00E379FB" w:rsidTr="007074D0">
        <w:tc>
          <w:tcPr>
            <w:tcW w:w="286" w:type="pct"/>
          </w:tcPr>
          <w:p w:rsidR="00D31F49" w:rsidRPr="00E379FB" w:rsidRDefault="006B0BC4"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14</w:t>
            </w:r>
          </w:p>
        </w:tc>
        <w:tc>
          <w:tcPr>
            <w:tcW w:w="2642" w:type="pct"/>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Наличие положительного заключения государственной экспертизы проектной документации и результатов инженерных изысканий; положительного заключения о проверке достоверности определения сметной стоимости объекта капитального вложения</w:t>
            </w:r>
          </w:p>
        </w:tc>
        <w:tc>
          <w:tcPr>
            <w:tcW w:w="2072" w:type="pct"/>
          </w:tcPr>
          <w:p w:rsidR="00D31F49" w:rsidRPr="00E379FB" w:rsidRDefault="00D31F49" w:rsidP="00320B18">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Указывается ссылка на заключение</w:t>
            </w:r>
            <w:r w:rsidR="00B131CD" w:rsidRPr="00E379FB">
              <w:rPr>
                <w:rFonts w:ascii="Liberation Serif" w:eastAsiaTheme="minorEastAsia" w:hAnsi="Liberation Serif" w:cs="Liberation Serif"/>
                <w:sz w:val="24"/>
                <w:szCs w:val="24"/>
                <w:lang w:eastAsia="ru-RU"/>
              </w:rPr>
              <w:t>, а также его реквизиты</w:t>
            </w:r>
            <w:r w:rsidRPr="00E379FB">
              <w:rPr>
                <w:rFonts w:ascii="Liberation Serif" w:eastAsiaTheme="minorEastAsia" w:hAnsi="Liberation Serif" w:cs="Liberation Serif"/>
                <w:sz w:val="24"/>
                <w:szCs w:val="24"/>
                <w:lang w:eastAsia="ru-RU"/>
              </w:rPr>
              <w:t xml:space="preserve"> </w:t>
            </w:r>
            <w:r w:rsidR="00B131CD" w:rsidRPr="00E379FB">
              <w:rPr>
                <w:rFonts w:ascii="Liberation Serif" w:eastAsiaTheme="minorEastAsia" w:hAnsi="Liberation Serif" w:cs="Liberation Serif"/>
                <w:sz w:val="24"/>
                <w:szCs w:val="24"/>
                <w:lang w:eastAsia="ru-RU"/>
              </w:rPr>
              <w:t xml:space="preserve">(при наличии) </w:t>
            </w:r>
            <w:r w:rsidRPr="00E379FB">
              <w:rPr>
                <w:rFonts w:ascii="Liberation Serif" w:eastAsiaTheme="minorEastAsia" w:hAnsi="Liberation Serif" w:cs="Liberation Serif"/>
                <w:sz w:val="24"/>
                <w:szCs w:val="24"/>
                <w:lang w:eastAsia="ru-RU"/>
              </w:rPr>
              <w:t>или номер подпункта и пункта</w:t>
            </w:r>
            <w:r w:rsidR="00320B18">
              <w:rPr>
                <w:rFonts w:ascii="Liberation Serif" w:eastAsiaTheme="minorEastAsia" w:hAnsi="Liberation Serif" w:cs="Liberation Serif"/>
                <w:sz w:val="24"/>
                <w:szCs w:val="24"/>
                <w:lang w:eastAsia="ru-RU"/>
              </w:rPr>
              <w:t xml:space="preserve"> </w:t>
            </w:r>
            <w:r w:rsidR="00320B18">
              <w:rPr>
                <w:rFonts w:ascii="Liberation Serif" w:eastAsiaTheme="minorEastAsia" w:hAnsi="Liberation Serif" w:cs="Liberation Serif"/>
                <w:sz w:val="24"/>
                <w:szCs w:val="24"/>
                <w:lang w:eastAsia="ru-RU"/>
              </w:rPr>
              <w:br/>
              <w:t>статьи 49 Гр</w:t>
            </w:r>
            <w:r w:rsidRPr="00E379FB">
              <w:rPr>
                <w:rFonts w:ascii="Liberation Serif" w:eastAsiaTheme="minorEastAsia" w:hAnsi="Liberation Serif" w:cs="Liberation Serif"/>
                <w:sz w:val="24"/>
                <w:szCs w:val="24"/>
                <w:lang w:eastAsia="ru-RU"/>
              </w:rPr>
              <w:t>адостроительного кодекса Российской Федерации, в соответствии с которыми государственная экспертиза проектной документации и инженерных изысканий не проводится</w:t>
            </w:r>
          </w:p>
        </w:tc>
      </w:tr>
      <w:tr w:rsidR="005079E2" w:rsidRPr="00E379FB" w:rsidTr="007074D0">
        <w:tc>
          <w:tcPr>
            <w:tcW w:w="286" w:type="pct"/>
          </w:tcPr>
          <w:p w:rsidR="005079E2" w:rsidRPr="00E379FB" w:rsidRDefault="006B0BC4" w:rsidP="00D31F49">
            <w:pPr>
              <w:widowControl w:val="0"/>
              <w:autoSpaceDE w:val="0"/>
              <w:autoSpaceDN w:val="0"/>
              <w:spacing w:after="0" w:line="240" w:lineRule="auto"/>
              <w:jc w:val="center"/>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15</w:t>
            </w:r>
          </w:p>
        </w:tc>
        <w:tc>
          <w:tcPr>
            <w:tcW w:w="2642" w:type="pct"/>
          </w:tcPr>
          <w:p w:rsidR="005079E2" w:rsidRPr="00E379FB" w:rsidRDefault="006B0BC4" w:rsidP="00D31F49">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З</w:t>
            </w:r>
            <w:r w:rsidR="00D52059" w:rsidRPr="00E379FB">
              <w:rPr>
                <w:rFonts w:ascii="Liberation Serif" w:eastAsiaTheme="minorEastAsia" w:hAnsi="Liberation Serif" w:cs="Liberation Serif"/>
                <w:sz w:val="24"/>
                <w:szCs w:val="24"/>
                <w:lang w:eastAsia="ru-RU"/>
              </w:rPr>
              <w:t>аявитель (з</w:t>
            </w:r>
            <w:r w:rsidRPr="00E379FB">
              <w:rPr>
                <w:rFonts w:ascii="Liberation Serif" w:eastAsiaTheme="minorEastAsia" w:hAnsi="Liberation Serif" w:cs="Liberation Serif"/>
                <w:sz w:val="24"/>
                <w:szCs w:val="24"/>
                <w:lang w:eastAsia="ru-RU"/>
              </w:rPr>
              <w:t>аказчик</w:t>
            </w:r>
            <w:r w:rsidR="00D52059" w:rsidRPr="00E379FB">
              <w:rPr>
                <w:rFonts w:ascii="Liberation Serif" w:eastAsiaTheme="minorEastAsia" w:hAnsi="Liberation Serif" w:cs="Liberation Serif"/>
                <w:sz w:val="24"/>
                <w:szCs w:val="24"/>
                <w:lang w:eastAsia="ru-RU"/>
              </w:rPr>
              <w:t>)</w:t>
            </w:r>
            <w:r w:rsidRPr="00E379FB">
              <w:rPr>
                <w:rFonts w:ascii="Liberation Serif" w:eastAsiaTheme="minorEastAsia" w:hAnsi="Liberation Serif" w:cs="Liberation Serif"/>
                <w:sz w:val="24"/>
                <w:szCs w:val="24"/>
                <w:lang w:eastAsia="ru-RU"/>
              </w:rPr>
              <w:t xml:space="preserve"> инвестиционного проекта</w:t>
            </w:r>
          </w:p>
        </w:tc>
        <w:tc>
          <w:tcPr>
            <w:tcW w:w="2072" w:type="pct"/>
          </w:tcPr>
          <w:p w:rsidR="005079E2" w:rsidRPr="00E379FB" w:rsidRDefault="006B0BC4" w:rsidP="00B131CD">
            <w:pPr>
              <w:widowControl w:val="0"/>
              <w:autoSpaceDE w:val="0"/>
              <w:autoSpaceDN w:val="0"/>
              <w:spacing w:after="0" w:line="240" w:lineRule="auto"/>
              <w:rPr>
                <w:rFonts w:ascii="Liberation Serif" w:eastAsiaTheme="minorEastAsia" w:hAnsi="Liberation Serif" w:cs="Liberation Serif"/>
                <w:sz w:val="24"/>
                <w:szCs w:val="24"/>
                <w:lang w:eastAsia="ru-RU"/>
              </w:rPr>
            </w:pPr>
            <w:r w:rsidRPr="00E379FB">
              <w:rPr>
                <w:rFonts w:ascii="Liberation Serif" w:eastAsiaTheme="minorEastAsia" w:hAnsi="Liberation Serif" w:cs="Liberation Serif"/>
                <w:sz w:val="24"/>
                <w:szCs w:val="24"/>
                <w:lang w:eastAsia="ru-RU"/>
              </w:rPr>
              <w:t>Указываются реквизиты постановления администрации городского округа Верхняя Пышма с закрепленными полномочиями Заказчика</w:t>
            </w:r>
          </w:p>
        </w:tc>
      </w:tr>
    </w:tbl>
    <w:p w:rsidR="00E379FB" w:rsidRDefault="00E379FB" w:rsidP="00B131CD">
      <w:pPr>
        <w:widowControl w:val="0"/>
        <w:autoSpaceDE w:val="0"/>
        <w:autoSpaceDN w:val="0"/>
        <w:spacing w:after="0" w:line="240" w:lineRule="auto"/>
        <w:jc w:val="center"/>
        <w:outlineLvl w:val="2"/>
        <w:rPr>
          <w:rFonts w:ascii="Liberation Serif" w:eastAsiaTheme="minorEastAsia" w:hAnsi="Liberation Serif" w:cs="Liberation Serif"/>
          <w:sz w:val="28"/>
          <w:szCs w:val="24"/>
          <w:lang w:eastAsia="ru-RU"/>
        </w:rPr>
      </w:pPr>
    </w:p>
    <w:p w:rsidR="00D31F49" w:rsidRPr="00E379FB" w:rsidRDefault="00D31F49" w:rsidP="00B131CD">
      <w:pPr>
        <w:widowControl w:val="0"/>
        <w:autoSpaceDE w:val="0"/>
        <w:autoSpaceDN w:val="0"/>
        <w:spacing w:after="0" w:line="240" w:lineRule="auto"/>
        <w:jc w:val="center"/>
        <w:outlineLvl w:val="2"/>
        <w:rPr>
          <w:rFonts w:ascii="Liberation Serif" w:hAnsi="Liberation Serif"/>
          <w:sz w:val="28"/>
          <w:szCs w:val="28"/>
        </w:rPr>
      </w:pPr>
      <w:r w:rsidRPr="00E379FB">
        <w:rPr>
          <w:rFonts w:ascii="Liberation Serif" w:eastAsiaTheme="minorEastAsia" w:hAnsi="Liberation Serif" w:cs="Liberation Serif"/>
          <w:sz w:val="28"/>
          <w:szCs w:val="24"/>
          <w:lang w:eastAsia="ru-RU"/>
        </w:rPr>
        <w:t>Р</w:t>
      </w:r>
      <w:r w:rsidR="00E379FB" w:rsidRPr="00E379FB">
        <w:rPr>
          <w:rFonts w:ascii="Liberation Serif" w:eastAsiaTheme="minorEastAsia" w:hAnsi="Liberation Serif" w:cs="Liberation Serif"/>
          <w:sz w:val="28"/>
          <w:szCs w:val="24"/>
          <w:lang w:eastAsia="ru-RU"/>
        </w:rPr>
        <w:t>аздел</w:t>
      </w:r>
      <w:r w:rsidRPr="00E379FB">
        <w:rPr>
          <w:rFonts w:ascii="Liberation Serif" w:eastAsiaTheme="minorEastAsia" w:hAnsi="Liberation Serif" w:cs="Liberation Serif"/>
          <w:sz w:val="28"/>
          <w:szCs w:val="24"/>
          <w:lang w:eastAsia="ru-RU"/>
        </w:rPr>
        <w:t xml:space="preserve"> 2</w:t>
      </w:r>
      <w:r w:rsidR="00B131CD" w:rsidRPr="00E379FB">
        <w:rPr>
          <w:rFonts w:ascii="Liberation Serif" w:eastAsiaTheme="minorEastAsia" w:hAnsi="Liberation Serif" w:cs="Liberation Serif"/>
          <w:sz w:val="28"/>
          <w:szCs w:val="24"/>
          <w:lang w:eastAsia="ru-RU"/>
        </w:rPr>
        <w:t xml:space="preserve"> </w:t>
      </w:r>
      <w:r w:rsidR="00E379FB" w:rsidRPr="00E379FB">
        <w:rPr>
          <w:rFonts w:ascii="Liberation Serif" w:hAnsi="Liberation Serif"/>
          <w:sz w:val="28"/>
          <w:szCs w:val="28"/>
        </w:rPr>
        <w:t>Источники и объёмы финансового обеспечения инвестиционного проекта по годам его реализации</w:t>
      </w:r>
    </w:p>
    <w:p w:rsidR="00D12CE3" w:rsidRPr="00194339" w:rsidRDefault="00D12CE3" w:rsidP="00194339">
      <w:pPr>
        <w:spacing w:after="0" w:line="240" w:lineRule="auto"/>
        <w:jc w:val="center"/>
        <w:rPr>
          <w:rFonts w:ascii="Liberation Serif" w:hAnsi="Liberation Serif"/>
          <w:sz w:val="24"/>
          <w:szCs w:val="28"/>
        </w:rPr>
      </w:pPr>
    </w:p>
    <w:tbl>
      <w:tblPr>
        <w:tblW w:w="9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8"/>
        <w:gridCol w:w="2544"/>
        <w:gridCol w:w="2268"/>
        <w:gridCol w:w="2551"/>
        <w:gridCol w:w="2126"/>
        <w:gridCol w:w="8"/>
      </w:tblGrid>
      <w:tr w:rsidR="00D12CE3" w:rsidRPr="00E379FB" w:rsidTr="002F2041">
        <w:trPr>
          <w:trHeight w:val="663"/>
          <w:jc w:val="center"/>
        </w:trPr>
        <w:tc>
          <w:tcPr>
            <w:tcW w:w="428" w:type="dxa"/>
            <w:vMerge w:val="restart"/>
            <w:shd w:val="clear" w:color="auto" w:fill="auto"/>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w:t>
            </w:r>
          </w:p>
        </w:tc>
        <w:tc>
          <w:tcPr>
            <w:tcW w:w="2544" w:type="dxa"/>
            <w:vMerge w:val="restart"/>
            <w:shd w:val="clear" w:color="auto" w:fill="auto"/>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Этапы реализации инвестиционного проекта</w:t>
            </w:r>
          </w:p>
        </w:tc>
        <w:tc>
          <w:tcPr>
            <w:tcW w:w="2268" w:type="dxa"/>
            <w:vMerge w:val="restart"/>
            <w:shd w:val="clear" w:color="auto" w:fill="auto"/>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eastAsiaTheme="minorEastAsia" w:hAnsi="Liberation Serif" w:cs="Liberation Serif"/>
                <w:sz w:val="24"/>
                <w:szCs w:val="24"/>
                <w:lang w:eastAsia="ru-RU"/>
              </w:rPr>
              <w:t>Стоимость инвестиционного проекта, тыс. руб.</w:t>
            </w:r>
          </w:p>
        </w:tc>
        <w:tc>
          <w:tcPr>
            <w:tcW w:w="4685" w:type="dxa"/>
            <w:gridSpan w:val="3"/>
            <w:shd w:val="clear" w:color="auto" w:fill="auto"/>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Источники финансирования инвестиционного проекта, тыс. руб.</w:t>
            </w:r>
          </w:p>
        </w:tc>
      </w:tr>
      <w:tr w:rsidR="00D12CE3" w:rsidRPr="00E379FB" w:rsidTr="002F2041">
        <w:trPr>
          <w:gridAfter w:val="1"/>
          <w:wAfter w:w="8" w:type="dxa"/>
          <w:jc w:val="center"/>
        </w:trPr>
        <w:tc>
          <w:tcPr>
            <w:tcW w:w="428" w:type="dxa"/>
            <w:vMerge/>
            <w:shd w:val="clear" w:color="auto" w:fill="auto"/>
          </w:tcPr>
          <w:p w:rsidR="00D12CE3" w:rsidRPr="00E379FB" w:rsidRDefault="00D12CE3" w:rsidP="00BB004B">
            <w:pPr>
              <w:spacing w:after="0" w:line="240" w:lineRule="auto"/>
              <w:jc w:val="center"/>
              <w:rPr>
                <w:rFonts w:ascii="Liberation Serif" w:hAnsi="Liberation Serif" w:cs="Liberation Serif"/>
                <w:sz w:val="24"/>
                <w:szCs w:val="24"/>
              </w:rPr>
            </w:pPr>
          </w:p>
        </w:tc>
        <w:tc>
          <w:tcPr>
            <w:tcW w:w="2544" w:type="dxa"/>
            <w:vMerge/>
            <w:shd w:val="clear" w:color="auto" w:fill="auto"/>
          </w:tcPr>
          <w:p w:rsidR="00D12CE3" w:rsidRPr="00E379FB" w:rsidRDefault="00D12CE3" w:rsidP="00BB004B">
            <w:pPr>
              <w:spacing w:after="0" w:line="240" w:lineRule="auto"/>
              <w:jc w:val="center"/>
              <w:rPr>
                <w:rFonts w:ascii="Liberation Serif" w:hAnsi="Liberation Serif" w:cs="Liberation Serif"/>
                <w:sz w:val="24"/>
                <w:szCs w:val="24"/>
              </w:rPr>
            </w:pPr>
          </w:p>
        </w:tc>
        <w:tc>
          <w:tcPr>
            <w:tcW w:w="2268" w:type="dxa"/>
            <w:vMerge/>
            <w:shd w:val="clear" w:color="auto" w:fill="auto"/>
          </w:tcPr>
          <w:p w:rsidR="00D12CE3" w:rsidRPr="00E379FB" w:rsidRDefault="00D12CE3" w:rsidP="00BB004B">
            <w:pPr>
              <w:spacing w:after="0" w:line="240" w:lineRule="auto"/>
              <w:jc w:val="center"/>
              <w:rPr>
                <w:rFonts w:ascii="Liberation Serif" w:hAnsi="Liberation Serif" w:cs="Liberation Serif"/>
                <w:sz w:val="24"/>
                <w:szCs w:val="24"/>
              </w:rPr>
            </w:pPr>
          </w:p>
        </w:tc>
        <w:tc>
          <w:tcPr>
            <w:tcW w:w="2551" w:type="dxa"/>
            <w:shd w:val="clear" w:color="auto" w:fill="auto"/>
          </w:tcPr>
          <w:p w:rsidR="00D12CE3" w:rsidRPr="00E379FB" w:rsidRDefault="00D12CE3" w:rsidP="00D12CE3">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Средства местного бюджета</w:t>
            </w:r>
          </w:p>
        </w:tc>
        <w:tc>
          <w:tcPr>
            <w:tcW w:w="2126" w:type="dxa"/>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Внебюджетные средства</w:t>
            </w:r>
          </w:p>
        </w:tc>
      </w:tr>
      <w:tr w:rsidR="00D52059" w:rsidRPr="00E379FB" w:rsidTr="00E379FB">
        <w:trPr>
          <w:gridAfter w:val="1"/>
          <w:wAfter w:w="8" w:type="dxa"/>
          <w:jc w:val="center"/>
        </w:trPr>
        <w:tc>
          <w:tcPr>
            <w:tcW w:w="428" w:type="dxa"/>
            <w:vMerge w:val="restart"/>
            <w:shd w:val="clear" w:color="auto" w:fill="auto"/>
            <w:vAlign w:val="center"/>
          </w:tcPr>
          <w:p w:rsidR="00D52059" w:rsidRPr="00E379FB" w:rsidRDefault="00D52059"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1</w:t>
            </w:r>
          </w:p>
        </w:tc>
        <w:tc>
          <w:tcPr>
            <w:tcW w:w="2544" w:type="dxa"/>
            <w:shd w:val="clear" w:color="auto" w:fill="auto"/>
            <w:vAlign w:val="center"/>
          </w:tcPr>
          <w:p w:rsidR="00D52059" w:rsidRPr="00E379FB" w:rsidRDefault="00D52059" w:rsidP="00D52059">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Всего на реализацию инвестиционного проекта:</w:t>
            </w:r>
          </w:p>
        </w:tc>
        <w:tc>
          <w:tcPr>
            <w:tcW w:w="2268"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126" w:type="dxa"/>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r>
      <w:tr w:rsidR="00D52059" w:rsidRPr="00E379FB" w:rsidTr="00E379FB">
        <w:trPr>
          <w:gridAfter w:val="1"/>
          <w:wAfter w:w="8" w:type="dxa"/>
          <w:jc w:val="center"/>
        </w:trPr>
        <w:tc>
          <w:tcPr>
            <w:tcW w:w="428" w:type="dxa"/>
            <w:vMerge/>
            <w:shd w:val="clear" w:color="auto" w:fill="auto"/>
            <w:vAlign w:val="center"/>
          </w:tcPr>
          <w:p w:rsidR="00D52059" w:rsidRPr="00E379FB" w:rsidRDefault="00D52059" w:rsidP="00BB004B">
            <w:pPr>
              <w:spacing w:after="0" w:line="240" w:lineRule="auto"/>
              <w:jc w:val="center"/>
              <w:rPr>
                <w:rFonts w:ascii="Liberation Serif" w:hAnsi="Liberation Serif" w:cs="Liberation Serif"/>
                <w:sz w:val="24"/>
                <w:szCs w:val="24"/>
              </w:rPr>
            </w:pPr>
          </w:p>
        </w:tc>
        <w:tc>
          <w:tcPr>
            <w:tcW w:w="2544" w:type="dxa"/>
            <w:shd w:val="clear" w:color="auto" w:fill="auto"/>
            <w:vAlign w:val="center"/>
          </w:tcPr>
          <w:p w:rsidR="00D52059" w:rsidRPr="00E379FB" w:rsidRDefault="00D52059" w:rsidP="00D52059">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126" w:type="dxa"/>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r>
      <w:tr w:rsidR="00D52059" w:rsidRPr="00E379FB" w:rsidTr="00E379FB">
        <w:trPr>
          <w:gridAfter w:val="1"/>
          <w:wAfter w:w="8" w:type="dxa"/>
          <w:jc w:val="center"/>
        </w:trPr>
        <w:tc>
          <w:tcPr>
            <w:tcW w:w="428" w:type="dxa"/>
            <w:vMerge/>
            <w:shd w:val="clear" w:color="auto" w:fill="auto"/>
            <w:vAlign w:val="center"/>
          </w:tcPr>
          <w:p w:rsidR="00D52059" w:rsidRPr="00E379FB" w:rsidRDefault="00D52059" w:rsidP="00BB004B">
            <w:pPr>
              <w:spacing w:after="0" w:line="240" w:lineRule="auto"/>
              <w:jc w:val="center"/>
              <w:rPr>
                <w:rFonts w:ascii="Liberation Serif" w:hAnsi="Liberation Serif" w:cs="Liberation Serif"/>
                <w:sz w:val="24"/>
                <w:szCs w:val="24"/>
              </w:rPr>
            </w:pPr>
          </w:p>
        </w:tc>
        <w:tc>
          <w:tcPr>
            <w:tcW w:w="2544" w:type="dxa"/>
            <w:shd w:val="clear" w:color="auto" w:fill="auto"/>
            <w:vAlign w:val="center"/>
          </w:tcPr>
          <w:p w:rsidR="00D52059" w:rsidRPr="00E379FB" w:rsidRDefault="00D52059" w:rsidP="00D52059">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126" w:type="dxa"/>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r>
      <w:tr w:rsidR="00D52059" w:rsidRPr="00E379FB" w:rsidTr="00E379FB">
        <w:trPr>
          <w:gridAfter w:val="1"/>
          <w:wAfter w:w="8" w:type="dxa"/>
          <w:jc w:val="center"/>
        </w:trPr>
        <w:tc>
          <w:tcPr>
            <w:tcW w:w="428" w:type="dxa"/>
            <w:vMerge/>
            <w:shd w:val="clear" w:color="auto" w:fill="auto"/>
            <w:vAlign w:val="center"/>
          </w:tcPr>
          <w:p w:rsidR="00D52059" w:rsidRPr="00E379FB" w:rsidRDefault="00D52059" w:rsidP="00BB004B">
            <w:pPr>
              <w:spacing w:after="0" w:line="240" w:lineRule="auto"/>
              <w:jc w:val="center"/>
              <w:rPr>
                <w:rFonts w:ascii="Liberation Serif" w:hAnsi="Liberation Serif" w:cs="Liberation Serif"/>
                <w:sz w:val="24"/>
                <w:szCs w:val="24"/>
              </w:rPr>
            </w:pPr>
          </w:p>
        </w:tc>
        <w:tc>
          <w:tcPr>
            <w:tcW w:w="2544" w:type="dxa"/>
            <w:shd w:val="clear" w:color="auto" w:fill="auto"/>
            <w:vAlign w:val="center"/>
          </w:tcPr>
          <w:p w:rsidR="00D52059" w:rsidRPr="00E379FB" w:rsidRDefault="00D52059" w:rsidP="00D52059">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в том числе:</w:t>
            </w:r>
          </w:p>
        </w:tc>
        <w:tc>
          <w:tcPr>
            <w:tcW w:w="2268"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126" w:type="dxa"/>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r>
      <w:tr w:rsidR="00D12CE3" w:rsidRPr="00E379FB" w:rsidTr="00E379FB">
        <w:trPr>
          <w:gridAfter w:val="1"/>
          <w:wAfter w:w="8" w:type="dxa"/>
          <w:trHeight w:val="1173"/>
          <w:jc w:val="center"/>
        </w:trPr>
        <w:tc>
          <w:tcPr>
            <w:tcW w:w="42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lang w:val="en-US"/>
              </w:rPr>
            </w:pPr>
            <w:r w:rsidRPr="00E379FB">
              <w:rPr>
                <w:rFonts w:ascii="Liberation Serif" w:hAnsi="Liberation Serif" w:cs="Liberation Serif"/>
                <w:sz w:val="24"/>
                <w:szCs w:val="24"/>
              </w:rPr>
              <w:lastRenderedPageBreak/>
              <w:t>2</w:t>
            </w:r>
          </w:p>
        </w:tc>
        <w:tc>
          <w:tcPr>
            <w:tcW w:w="2544"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Проектно-изыскательские работы</w:t>
            </w:r>
          </w:p>
          <w:p w:rsidR="00D12CE3" w:rsidRPr="00E379FB" w:rsidRDefault="00D12CE3" w:rsidP="00D12CE3">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c>
          <w:tcPr>
            <w:tcW w:w="2551"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c>
          <w:tcPr>
            <w:tcW w:w="2126" w:type="dxa"/>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r>
      <w:tr w:rsidR="00D12CE3" w:rsidRPr="00E379FB" w:rsidTr="00E379FB">
        <w:trPr>
          <w:gridAfter w:val="1"/>
          <w:wAfter w:w="8" w:type="dxa"/>
          <w:trHeight w:val="1217"/>
          <w:jc w:val="center"/>
        </w:trPr>
        <w:tc>
          <w:tcPr>
            <w:tcW w:w="42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lang w:val="en-US"/>
              </w:rPr>
            </w:pPr>
            <w:r w:rsidRPr="00E379FB">
              <w:rPr>
                <w:rFonts w:ascii="Liberation Serif" w:hAnsi="Liberation Serif" w:cs="Liberation Serif"/>
                <w:sz w:val="24"/>
                <w:szCs w:val="24"/>
              </w:rPr>
              <w:t>3</w:t>
            </w:r>
          </w:p>
        </w:tc>
        <w:tc>
          <w:tcPr>
            <w:tcW w:w="2544"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Государственная экспертиза проектной документации</w:t>
            </w:r>
          </w:p>
          <w:p w:rsidR="00D12CE3" w:rsidRPr="00E379FB" w:rsidRDefault="00D12CE3" w:rsidP="00D12CE3">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c>
          <w:tcPr>
            <w:tcW w:w="2551"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c>
          <w:tcPr>
            <w:tcW w:w="2126" w:type="dxa"/>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r>
      <w:tr w:rsidR="00D12CE3" w:rsidRPr="00E379FB" w:rsidTr="00E379FB">
        <w:trPr>
          <w:gridAfter w:val="1"/>
          <w:wAfter w:w="8" w:type="dxa"/>
          <w:trHeight w:val="611"/>
          <w:jc w:val="center"/>
        </w:trPr>
        <w:tc>
          <w:tcPr>
            <w:tcW w:w="42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4</w:t>
            </w:r>
          </w:p>
        </w:tc>
        <w:tc>
          <w:tcPr>
            <w:tcW w:w="2544" w:type="dxa"/>
            <w:shd w:val="clear" w:color="auto" w:fill="auto"/>
            <w:vAlign w:val="center"/>
          </w:tcPr>
          <w:p w:rsidR="00D12CE3" w:rsidRPr="00E379FB" w:rsidRDefault="00D52059"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А</w:t>
            </w:r>
            <w:r w:rsidR="00D12CE3" w:rsidRPr="00E379FB">
              <w:rPr>
                <w:rFonts w:ascii="Liberation Serif" w:hAnsi="Liberation Serif" w:cs="Liberation Serif"/>
                <w:sz w:val="24"/>
                <w:szCs w:val="24"/>
              </w:rPr>
              <w:t>вторский надзор*</w:t>
            </w:r>
          </w:p>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c>
          <w:tcPr>
            <w:tcW w:w="2551"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c>
          <w:tcPr>
            <w:tcW w:w="2126" w:type="dxa"/>
            <w:vAlign w:val="center"/>
          </w:tcPr>
          <w:p w:rsidR="00D12CE3" w:rsidRPr="00E379FB" w:rsidRDefault="00D12CE3" w:rsidP="00BB004B">
            <w:pPr>
              <w:spacing w:after="0" w:line="240" w:lineRule="auto"/>
              <w:jc w:val="center"/>
              <w:rPr>
                <w:rFonts w:ascii="Liberation Serif" w:hAnsi="Liberation Serif" w:cs="Liberation Serif"/>
                <w:sz w:val="24"/>
                <w:szCs w:val="24"/>
              </w:rPr>
            </w:pPr>
          </w:p>
        </w:tc>
      </w:tr>
      <w:tr w:rsidR="00D12CE3" w:rsidRPr="00E379FB" w:rsidTr="00E379FB">
        <w:trPr>
          <w:gridAfter w:val="1"/>
          <w:wAfter w:w="8" w:type="dxa"/>
          <w:jc w:val="center"/>
        </w:trPr>
        <w:tc>
          <w:tcPr>
            <w:tcW w:w="42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5</w:t>
            </w:r>
          </w:p>
        </w:tc>
        <w:tc>
          <w:tcPr>
            <w:tcW w:w="2544"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 xml:space="preserve">Рабочая документация </w:t>
            </w:r>
          </w:p>
          <w:p w:rsidR="00D12CE3" w:rsidRPr="00E379FB" w:rsidRDefault="00D12CE3" w:rsidP="00D12CE3">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c>
          <w:tcPr>
            <w:tcW w:w="2126" w:type="dxa"/>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r>
      <w:tr w:rsidR="00D12CE3" w:rsidRPr="00E379FB" w:rsidTr="00E379FB">
        <w:trPr>
          <w:gridAfter w:val="1"/>
          <w:wAfter w:w="8" w:type="dxa"/>
          <w:trHeight w:val="325"/>
          <w:jc w:val="center"/>
        </w:trPr>
        <w:tc>
          <w:tcPr>
            <w:tcW w:w="42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6</w:t>
            </w:r>
          </w:p>
        </w:tc>
        <w:tc>
          <w:tcPr>
            <w:tcW w:w="2544" w:type="dxa"/>
            <w:shd w:val="clear" w:color="auto" w:fill="auto"/>
            <w:vAlign w:val="center"/>
          </w:tcPr>
          <w:p w:rsidR="00D12CE3" w:rsidRPr="00E379FB" w:rsidRDefault="00D52059"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Изъятие (</w:t>
            </w:r>
            <w:r w:rsidR="00D12CE3" w:rsidRPr="00E379FB">
              <w:rPr>
                <w:rFonts w:ascii="Liberation Serif" w:hAnsi="Liberation Serif" w:cs="Liberation Serif"/>
                <w:sz w:val="24"/>
                <w:szCs w:val="24"/>
              </w:rPr>
              <w:t>выкуп</w:t>
            </w:r>
            <w:r w:rsidRPr="00E379FB">
              <w:rPr>
                <w:rFonts w:ascii="Liberation Serif" w:hAnsi="Liberation Serif" w:cs="Liberation Serif"/>
                <w:sz w:val="24"/>
                <w:szCs w:val="24"/>
              </w:rPr>
              <w:t>) земельных участков и/или объектов недвижимости</w:t>
            </w:r>
            <w:r w:rsidR="00D12CE3" w:rsidRPr="00E379FB">
              <w:rPr>
                <w:rFonts w:ascii="Liberation Serif" w:hAnsi="Liberation Serif" w:cs="Liberation Serif"/>
                <w:sz w:val="24"/>
                <w:szCs w:val="24"/>
              </w:rPr>
              <w:t>*</w:t>
            </w:r>
          </w:p>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c>
          <w:tcPr>
            <w:tcW w:w="2126" w:type="dxa"/>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r>
      <w:tr w:rsidR="00D12CE3" w:rsidRPr="00E379FB" w:rsidTr="00E379FB">
        <w:trPr>
          <w:gridAfter w:val="1"/>
          <w:wAfter w:w="8" w:type="dxa"/>
          <w:jc w:val="center"/>
        </w:trPr>
        <w:tc>
          <w:tcPr>
            <w:tcW w:w="42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7</w:t>
            </w:r>
          </w:p>
        </w:tc>
        <w:tc>
          <w:tcPr>
            <w:tcW w:w="2544" w:type="dxa"/>
            <w:shd w:val="clear" w:color="auto" w:fill="auto"/>
            <w:vAlign w:val="center"/>
          </w:tcPr>
          <w:p w:rsidR="00D12CE3" w:rsidRPr="00E379FB" w:rsidRDefault="00D52059" w:rsidP="00D12CE3">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С</w:t>
            </w:r>
            <w:r w:rsidR="00D12CE3" w:rsidRPr="00E379FB">
              <w:rPr>
                <w:rFonts w:ascii="Liberation Serif" w:hAnsi="Liberation Serif" w:cs="Liberation Serif"/>
                <w:sz w:val="24"/>
                <w:szCs w:val="24"/>
              </w:rPr>
              <w:t>троительный контроль*</w:t>
            </w:r>
          </w:p>
          <w:p w:rsidR="00D12CE3" w:rsidRPr="00E379FB" w:rsidRDefault="00D12CE3" w:rsidP="00D12CE3">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c>
          <w:tcPr>
            <w:tcW w:w="2126" w:type="dxa"/>
            <w:vAlign w:val="center"/>
          </w:tcPr>
          <w:p w:rsidR="00D12CE3" w:rsidRPr="00E379FB" w:rsidRDefault="00D12CE3" w:rsidP="00BB004B">
            <w:pPr>
              <w:spacing w:after="0" w:line="240" w:lineRule="auto"/>
              <w:jc w:val="center"/>
              <w:rPr>
                <w:rFonts w:ascii="Liberation Serif" w:hAnsi="Liberation Serif" w:cs="Liberation Serif"/>
                <w:bCs/>
                <w:sz w:val="24"/>
                <w:szCs w:val="24"/>
              </w:rPr>
            </w:pPr>
          </w:p>
        </w:tc>
      </w:tr>
      <w:tr w:rsidR="00D52059" w:rsidRPr="00E379FB" w:rsidTr="00E379FB">
        <w:trPr>
          <w:gridAfter w:val="1"/>
          <w:wAfter w:w="8" w:type="dxa"/>
          <w:jc w:val="center"/>
        </w:trPr>
        <w:tc>
          <w:tcPr>
            <w:tcW w:w="428" w:type="dxa"/>
            <w:vMerge w:val="restart"/>
            <w:shd w:val="clear" w:color="auto" w:fill="auto"/>
            <w:vAlign w:val="center"/>
          </w:tcPr>
          <w:p w:rsidR="00D52059" w:rsidRPr="00E379FB" w:rsidRDefault="00D52059" w:rsidP="00BB004B">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8</w:t>
            </w:r>
          </w:p>
        </w:tc>
        <w:tc>
          <w:tcPr>
            <w:tcW w:w="2544" w:type="dxa"/>
            <w:shd w:val="clear" w:color="auto" w:fill="auto"/>
            <w:vAlign w:val="center"/>
          </w:tcPr>
          <w:p w:rsidR="00D52059" w:rsidRPr="00E379FB" w:rsidRDefault="00D52059" w:rsidP="00D52059">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Строительство объекта, всего:</w:t>
            </w:r>
          </w:p>
        </w:tc>
        <w:tc>
          <w:tcPr>
            <w:tcW w:w="2268"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126" w:type="dxa"/>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r>
      <w:tr w:rsidR="00D52059" w:rsidRPr="00E379FB" w:rsidTr="00E379FB">
        <w:trPr>
          <w:gridAfter w:val="1"/>
          <w:wAfter w:w="8" w:type="dxa"/>
          <w:jc w:val="center"/>
        </w:trPr>
        <w:tc>
          <w:tcPr>
            <w:tcW w:w="428" w:type="dxa"/>
            <w:vMerge/>
            <w:shd w:val="clear" w:color="auto" w:fill="auto"/>
            <w:vAlign w:val="center"/>
          </w:tcPr>
          <w:p w:rsidR="00D52059" w:rsidRPr="00E379FB" w:rsidRDefault="00D52059" w:rsidP="00BB004B">
            <w:pPr>
              <w:spacing w:after="0" w:line="240" w:lineRule="auto"/>
              <w:jc w:val="center"/>
              <w:rPr>
                <w:rFonts w:ascii="Liberation Serif" w:hAnsi="Liberation Serif" w:cs="Liberation Serif"/>
                <w:sz w:val="24"/>
                <w:szCs w:val="24"/>
              </w:rPr>
            </w:pPr>
          </w:p>
        </w:tc>
        <w:tc>
          <w:tcPr>
            <w:tcW w:w="2544" w:type="dxa"/>
            <w:shd w:val="clear" w:color="auto" w:fill="auto"/>
            <w:vAlign w:val="center"/>
          </w:tcPr>
          <w:p w:rsidR="00D52059" w:rsidRPr="00E379FB" w:rsidRDefault="00D52059" w:rsidP="00D52059">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126" w:type="dxa"/>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r>
      <w:tr w:rsidR="00D52059" w:rsidRPr="00E379FB" w:rsidTr="00E379FB">
        <w:trPr>
          <w:gridAfter w:val="1"/>
          <w:wAfter w:w="8" w:type="dxa"/>
          <w:jc w:val="center"/>
        </w:trPr>
        <w:tc>
          <w:tcPr>
            <w:tcW w:w="428" w:type="dxa"/>
            <w:vMerge/>
            <w:shd w:val="clear" w:color="auto" w:fill="auto"/>
            <w:vAlign w:val="center"/>
          </w:tcPr>
          <w:p w:rsidR="00D52059" w:rsidRPr="00E379FB" w:rsidRDefault="00D52059" w:rsidP="00BB004B">
            <w:pPr>
              <w:spacing w:after="0" w:line="240" w:lineRule="auto"/>
              <w:jc w:val="center"/>
              <w:rPr>
                <w:rFonts w:ascii="Liberation Serif" w:hAnsi="Liberation Serif" w:cs="Liberation Serif"/>
                <w:sz w:val="24"/>
                <w:szCs w:val="24"/>
              </w:rPr>
            </w:pPr>
          </w:p>
        </w:tc>
        <w:tc>
          <w:tcPr>
            <w:tcW w:w="2544" w:type="dxa"/>
            <w:shd w:val="clear" w:color="auto" w:fill="auto"/>
            <w:vAlign w:val="center"/>
          </w:tcPr>
          <w:p w:rsidR="00D52059" w:rsidRPr="00E379FB" w:rsidRDefault="00D52059" w:rsidP="00D52059">
            <w:pPr>
              <w:spacing w:after="0" w:line="240" w:lineRule="auto"/>
              <w:jc w:val="center"/>
              <w:rPr>
                <w:rFonts w:ascii="Liberation Serif" w:hAnsi="Liberation Serif" w:cs="Liberation Serif"/>
                <w:sz w:val="24"/>
                <w:szCs w:val="24"/>
              </w:rPr>
            </w:pPr>
            <w:r w:rsidRPr="00E379FB">
              <w:rPr>
                <w:rFonts w:ascii="Liberation Serif" w:hAnsi="Liberation Serif" w:cs="Liberation Serif"/>
                <w:sz w:val="24"/>
                <w:szCs w:val="24"/>
              </w:rPr>
              <w:t>20 ____ год</w:t>
            </w:r>
          </w:p>
        </w:tc>
        <w:tc>
          <w:tcPr>
            <w:tcW w:w="2268"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551" w:type="dxa"/>
            <w:shd w:val="clear" w:color="auto" w:fill="auto"/>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c>
          <w:tcPr>
            <w:tcW w:w="2126" w:type="dxa"/>
            <w:vAlign w:val="center"/>
          </w:tcPr>
          <w:p w:rsidR="00D52059" w:rsidRPr="00E379FB" w:rsidRDefault="00D52059" w:rsidP="00BB004B">
            <w:pPr>
              <w:spacing w:after="0" w:line="240" w:lineRule="auto"/>
              <w:jc w:val="center"/>
              <w:rPr>
                <w:rFonts w:ascii="Liberation Serif" w:hAnsi="Liberation Serif" w:cs="Liberation Serif"/>
                <w:bCs/>
                <w:sz w:val="24"/>
                <w:szCs w:val="24"/>
              </w:rPr>
            </w:pPr>
          </w:p>
        </w:tc>
      </w:tr>
    </w:tbl>
    <w:p w:rsidR="00194339" w:rsidRPr="00E379FB" w:rsidRDefault="00194339" w:rsidP="0019433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p w:rsidR="00D31F49" w:rsidRPr="00E379FB" w:rsidRDefault="00D12CE3" w:rsidP="00D12CE3">
      <w:pPr>
        <w:widowControl w:val="0"/>
        <w:autoSpaceDE w:val="0"/>
        <w:autoSpaceDN w:val="0"/>
        <w:spacing w:after="0" w:line="240" w:lineRule="auto"/>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 xml:space="preserve">* </w:t>
      </w:r>
      <w:r w:rsidR="002F2041">
        <w:rPr>
          <w:rFonts w:ascii="Liberation Serif" w:eastAsiaTheme="minorEastAsia" w:hAnsi="Liberation Serif" w:cs="Liberation Serif"/>
          <w:sz w:val="24"/>
          <w:szCs w:val="28"/>
          <w:lang w:eastAsia="ru-RU"/>
        </w:rPr>
        <w:t>–</w:t>
      </w:r>
      <w:r w:rsidRPr="00E379FB">
        <w:rPr>
          <w:rFonts w:ascii="Liberation Serif" w:eastAsiaTheme="minorEastAsia" w:hAnsi="Liberation Serif" w:cs="Liberation Serif"/>
          <w:sz w:val="24"/>
          <w:szCs w:val="28"/>
          <w:lang w:eastAsia="ru-RU"/>
        </w:rPr>
        <w:t xml:space="preserve"> при наличии данного вида расходов по инвестиционному проекту</w:t>
      </w:r>
      <w:r w:rsidR="006405AF" w:rsidRPr="00E379FB">
        <w:rPr>
          <w:rFonts w:ascii="Liberation Serif" w:eastAsiaTheme="minorEastAsia" w:hAnsi="Liberation Serif" w:cs="Liberation Serif"/>
          <w:sz w:val="24"/>
          <w:szCs w:val="28"/>
          <w:lang w:eastAsia="ru-RU"/>
        </w:rPr>
        <w:t>.</w:t>
      </w:r>
    </w:p>
    <w:p w:rsidR="006405AF" w:rsidRDefault="006405AF" w:rsidP="00D12CE3">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p w:rsidR="00E379FB" w:rsidRPr="00E379FB" w:rsidRDefault="00E379FB" w:rsidP="00D12CE3">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tbl>
      <w:tblPr>
        <w:tblW w:w="0" w:type="auto"/>
        <w:tblBorders>
          <w:insideH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345"/>
        <w:gridCol w:w="595"/>
        <w:gridCol w:w="1417"/>
        <w:gridCol w:w="709"/>
        <w:gridCol w:w="2971"/>
      </w:tblGrid>
      <w:tr w:rsidR="00D31F49" w:rsidRPr="00E379FB" w:rsidTr="00077905">
        <w:tc>
          <w:tcPr>
            <w:tcW w:w="3345" w:type="dxa"/>
            <w:tcBorders>
              <w:top w:val="nil"/>
              <w:left w:val="nil"/>
              <w:right w:val="nil"/>
            </w:tcBorders>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8"/>
                <w:szCs w:val="28"/>
                <w:lang w:eastAsia="ru-RU"/>
              </w:rPr>
            </w:pPr>
          </w:p>
        </w:tc>
        <w:tc>
          <w:tcPr>
            <w:tcW w:w="595" w:type="dxa"/>
            <w:tcBorders>
              <w:top w:val="nil"/>
              <w:left w:val="nil"/>
              <w:bottom w:val="nil"/>
              <w:right w:val="nil"/>
            </w:tcBorders>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8"/>
                <w:szCs w:val="28"/>
                <w:lang w:eastAsia="ru-RU"/>
              </w:rPr>
            </w:pPr>
          </w:p>
        </w:tc>
        <w:tc>
          <w:tcPr>
            <w:tcW w:w="1417" w:type="dxa"/>
            <w:tcBorders>
              <w:top w:val="nil"/>
              <w:left w:val="nil"/>
              <w:right w:val="nil"/>
            </w:tcBorders>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8"/>
                <w:szCs w:val="28"/>
                <w:lang w:eastAsia="ru-RU"/>
              </w:rPr>
            </w:pPr>
          </w:p>
        </w:tc>
        <w:tc>
          <w:tcPr>
            <w:tcW w:w="709" w:type="dxa"/>
            <w:tcBorders>
              <w:top w:val="nil"/>
              <w:left w:val="nil"/>
              <w:bottom w:val="nil"/>
              <w:right w:val="nil"/>
            </w:tcBorders>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8"/>
                <w:szCs w:val="28"/>
                <w:lang w:eastAsia="ru-RU"/>
              </w:rPr>
            </w:pPr>
          </w:p>
        </w:tc>
        <w:tc>
          <w:tcPr>
            <w:tcW w:w="2971" w:type="dxa"/>
            <w:tcBorders>
              <w:top w:val="nil"/>
              <w:left w:val="nil"/>
              <w:right w:val="nil"/>
            </w:tcBorders>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8"/>
                <w:szCs w:val="28"/>
                <w:lang w:eastAsia="ru-RU"/>
              </w:rPr>
            </w:pPr>
          </w:p>
        </w:tc>
      </w:tr>
      <w:tr w:rsidR="00D31F49" w:rsidRPr="00E379FB" w:rsidTr="00077905">
        <w:tc>
          <w:tcPr>
            <w:tcW w:w="3345" w:type="dxa"/>
            <w:tcBorders>
              <w:left w:val="nil"/>
              <w:bottom w:val="nil"/>
              <w:right w:val="nil"/>
            </w:tcBorders>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(наименование должности руководителя заявителя)</w:t>
            </w:r>
          </w:p>
        </w:tc>
        <w:tc>
          <w:tcPr>
            <w:tcW w:w="595" w:type="dxa"/>
            <w:tcBorders>
              <w:top w:val="nil"/>
              <w:left w:val="nil"/>
              <w:bottom w:val="nil"/>
              <w:right w:val="nil"/>
            </w:tcBorders>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8"/>
                <w:szCs w:val="28"/>
                <w:lang w:eastAsia="ru-RU"/>
              </w:rPr>
            </w:pPr>
          </w:p>
        </w:tc>
        <w:tc>
          <w:tcPr>
            <w:tcW w:w="1417" w:type="dxa"/>
            <w:tcBorders>
              <w:left w:val="nil"/>
              <w:bottom w:val="nil"/>
              <w:right w:val="nil"/>
            </w:tcBorders>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(подпись)</w:t>
            </w:r>
          </w:p>
        </w:tc>
        <w:tc>
          <w:tcPr>
            <w:tcW w:w="709" w:type="dxa"/>
            <w:tcBorders>
              <w:top w:val="nil"/>
              <w:left w:val="nil"/>
              <w:bottom w:val="nil"/>
              <w:right w:val="nil"/>
            </w:tcBorders>
          </w:tcPr>
          <w:p w:rsidR="00D31F49" w:rsidRPr="00E379FB" w:rsidRDefault="00D31F49" w:rsidP="00D31F49">
            <w:pPr>
              <w:widowControl w:val="0"/>
              <w:autoSpaceDE w:val="0"/>
              <w:autoSpaceDN w:val="0"/>
              <w:spacing w:after="0" w:line="240" w:lineRule="auto"/>
              <w:rPr>
                <w:rFonts w:ascii="Liberation Serif" w:eastAsiaTheme="minorEastAsia" w:hAnsi="Liberation Serif" w:cs="Liberation Serif"/>
                <w:sz w:val="28"/>
                <w:szCs w:val="28"/>
                <w:lang w:eastAsia="ru-RU"/>
              </w:rPr>
            </w:pPr>
          </w:p>
        </w:tc>
        <w:tc>
          <w:tcPr>
            <w:tcW w:w="2971" w:type="dxa"/>
            <w:tcBorders>
              <w:left w:val="nil"/>
              <w:bottom w:val="nil"/>
              <w:right w:val="nil"/>
            </w:tcBorders>
          </w:tcPr>
          <w:p w:rsidR="00D31F49" w:rsidRPr="00E379FB" w:rsidRDefault="00D31F49" w:rsidP="00D31F49">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(расшифровка подписи)</w:t>
            </w:r>
          </w:p>
        </w:tc>
      </w:tr>
    </w:tbl>
    <w:p w:rsidR="004033B6" w:rsidRDefault="004033B6">
      <w:pPr>
        <w:spacing w:line="259" w:lineRule="auto"/>
        <w:rPr>
          <w:rFonts w:ascii="Liberation Serif" w:eastAsiaTheme="minorEastAsia" w:hAnsi="Liberation Serif" w:cs="Liberation Serif"/>
          <w:sz w:val="24"/>
          <w:szCs w:val="24"/>
          <w:lang w:eastAsia="ru-RU"/>
        </w:rPr>
      </w:pPr>
      <w:r>
        <w:rPr>
          <w:rFonts w:ascii="Liberation Serif" w:eastAsiaTheme="minorEastAsia" w:hAnsi="Liberation Serif" w:cs="Liberation Serif"/>
          <w:sz w:val="24"/>
          <w:szCs w:val="24"/>
          <w:lang w:eastAsia="ru-RU"/>
        </w:rPr>
        <w:br w:type="page"/>
      </w:r>
    </w:p>
    <w:p w:rsidR="00C12F52" w:rsidRPr="00E379FB" w:rsidRDefault="00C12F52" w:rsidP="00C80918">
      <w:pPr>
        <w:spacing w:after="0" w:line="240" w:lineRule="auto"/>
        <w:ind w:left="5103"/>
        <w:rPr>
          <w:rFonts w:ascii="Liberation Serif" w:hAnsi="Liberation Serif" w:cs="Liberation Serif"/>
          <w:sz w:val="28"/>
          <w:szCs w:val="28"/>
        </w:rPr>
      </w:pPr>
      <w:r w:rsidRPr="00E379FB">
        <w:rPr>
          <w:rFonts w:ascii="Liberation Serif" w:hAnsi="Liberation Serif" w:cs="Liberation Serif"/>
          <w:sz w:val="28"/>
          <w:szCs w:val="28"/>
        </w:rPr>
        <w:lastRenderedPageBreak/>
        <w:t>Приложение № 4</w:t>
      </w:r>
    </w:p>
    <w:p w:rsidR="00C12F52" w:rsidRPr="00E379FB" w:rsidRDefault="00C12F52" w:rsidP="00C80918">
      <w:pPr>
        <w:spacing w:after="0" w:line="240" w:lineRule="auto"/>
        <w:ind w:left="5103"/>
        <w:rPr>
          <w:rFonts w:ascii="Liberation Serif" w:hAnsi="Liberation Serif" w:cs="Liberation Serif"/>
          <w:sz w:val="28"/>
          <w:szCs w:val="28"/>
        </w:rPr>
      </w:pPr>
      <w:r w:rsidRPr="00E379FB">
        <w:rPr>
          <w:rFonts w:ascii="Liberation Serif" w:hAnsi="Liberation Serif" w:cs="Liberation Serif"/>
          <w:sz w:val="28"/>
          <w:szCs w:val="28"/>
        </w:rPr>
        <w:t>к Порядку проведения проверки</w:t>
      </w:r>
    </w:p>
    <w:p w:rsidR="00C12F52" w:rsidRPr="00E379FB" w:rsidRDefault="00C12F52" w:rsidP="00C80918">
      <w:pPr>
        <w:spacing w:after="0" w:line="240" w:lineRule="auto"/>
        <w:ind w:left="5103"/>
        <w:rPr>
          <w:rFonts w:ascii="Liberation Serif" w:hAnsi="Liberation Serif" w:cs="Liberation Serif"/>
          <w:sz w:val="28"/>
          <w:szCs w:val="28"/>
        </w:rPr>
      </w:pPr>
      <w:r w:rsidRPr="00E379FB">
        <w:rPr>
          <w:rFonts w:ascii="Liberation Serif" w:hAnsi="Liberation Serif" w:cs="Liberation Serif"/>
          <w:sz w:val="28"/>
          <w:szCs w:val="28"/>
        </w:rPr>
        <w:t>инвестиционных проектов на предмет</w:t>
      </w:r>
    </w:p>
    <w:p w:rsidR="00C12F52" w:rsidRPr="00E379FB" w:rsidRDefault="00C12F52" w:rsidP="00C80918">
      <w:pPr>
        <w:spacing w:after="0" w:line="240" w:lineRule="auto"/>
        <w:ind w:left="5103"/>
        <w:rPr>
          <w:rFonts w:ascii="Liberation Serif" w:hAnsi="Liberation Serif" w:cs="Liberation Serif"/>
          <w:sz w:val="28"/>
          <w:szCs w:val="28"/>
        </w:rPr>
      </w:pPr>
      <w:r w:rsidRPr="00E379FB">
        <w:rPr>
          <w:rFonts w:ascii="Liberation Serif" w:hAnsi="Liberation Serif" w:cs="Liberation Serif"/>
          <w:sz w:val="28"/>
          <w:szCs w:val="28"/>
        </w:rPr>
        <w:t xml:space="preserve">эффективности использования средств </w:t>
      </w:r>
    </w:p>
    <w:p w:rsidR="00C12F52" w:rsidRPr="00E379FB" w:rsidRDefault="00C12F52" w:rsidP="00C80918">
      <w:pPr>
        <w:spacing w:after="0" w:line="240" w:lineRule="auto"/>
        <w:ind w:left="5103"/>
        <w:rPr>
          <w:rFonts w:ascii="Liberation Serif" w:hAnsi="Liberation Serif" w:cs="Liberation Serif"/>
          <w:sz w:val="28"/>
          <w:szCs w:val="28"/>
        </w:rPr>
      </w:pPr>
      <w:r w:rsidRPr="00E379FB">
        <w:rPr>
          <w:rFonts w:ascii="Liberation Serif" w:hAnsi="Liberation Serif" w:cs="Liberation Serif"/>
          <w:sz w:val="28"/>
          <w:szCs w:val="28"/>
        </w:rPr>
        <w:t>бюджета городского округа Верхняя Пышма,</w:t>
      </w:r>
    </w:p>
    <w:p w:rsidR="00C12F52" w:rsidRPr="00E379FB" w:rsidRDefault="00C12F52" w:rsidP="00C80918">
      <w:pPr>
        <w:spacing w:after="0" w:line="240" w:lineRule="auto"/>
        <w:ind w:left="5103"/>
        <w:rPr>
          <w:rFonts w:ascii="Liberation Serif" w:hAnsi="Liberation Serif" w:cs="Liberation Serif"/>
          <w:sz w:val="28"/>
          <w:szCs w:val="28"/>
        </w:rPr>
      </w:pPr>
      <w:r w:rsidRPr="00E379FB">
        <w:rPr>
          <w:rFonts w:ascii="Liberation Serif" w:hAnsi="Liberation Serif" w:cs="Liberation Serif"/>
          <w:sz w:val="28"/>
          <w:szCs w:val="28"/>
        </w:rPr>
        <w:t>направляемых на капитальные вложения</w:t>
      </w:r>
    </w:p>
    <w:p w:rsidR="00D31F49" w:rsidRPr="00E379FB" w:rsidRDefault="00D31F49" w:rsidP="00E379FB">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p>
    <w:p w:rsidR="00D31F49" w:rsidRDefault="007074D0" w:rsidP="00C80918">
      <w:pPr>
        <w:widowControl w:val="0"/>
        <w:autoSpaceDE w:val="0"/>
        <w:autoSpaceDN w:val="0"/>
        <w:spacing w:after="0" w:line="240" w:lineRule="auto"/>
        <w:rPr>
          <w:rFonts w:ascii="Liberation Serif" w:hAnsi="Liberation Serif" w:cs="Liberation Serif"/>
          <w:sz w:val="28"/>
          <w:szCs w:val="28"/>
        </w:rPr>
      </w:pPr>
      <w:r>
        <w:rPr>
          <w:rFonts w:ascii="Liberation Serif" w:hAnsi="Liberation Serif" w:cs="Liberation Serif"/>
          <w:sz w:val="28"/>
          <w:szCs w:val="28"/>
        </w:rPr>
        <w:t>Форма</w:t>
      </w:r>
    </w:p>
    <w:p w:rsidR="00C80918" w:rsidRDefault="00C80918" w:rsidP="00E379FB">
      <w:pPr>
        <w:widowControl w:val="0"/>
        <w:autoSpaceDE w:val="0"/>
        <w:autoSpaceDN w:val="0"/>
        <w:spacing w:after="0" w:line="240" w:lineRule="auto"/>
        <w:jc w:val="center"/>
        <w:rPr>
          <w:rFonts w:ascii="Liberation Serif" w:hAnsi="Liberation Serif" w:cs="Liberation Serif"/>
          <w:sz w:val="28"/>
          <w:szCs w:val="28"/>
        </w:rPr>
      </w:pPr>
    </w:p>
    <w:p w:rsidR="00C80918" w:rsidRPr="00E379FB" w:rsidRDefault="00C80918" w:rsidP="00E379FB">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p>
    <w:p w:rsidR="00D31F49" w:rsidRPr="00E379FB" w:rsidRDefault="00D31F49" w:rsidP="00C12F52">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ЗАКЛЮЧЕНИЕ</w:t>
      </w:r>
    </w:p>
    <w:p w:rsidR="00D31F49" w:rsidRPr="00E379FB" w:rsidRDefault="00D31F49" w:rsidP="00C12F52">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по результатам проверки инвестиционного проекта</w:t>
      </w:r>
    </w:p>
    <w:p w:rsidR="00D31F49" w:rsidRPr="00E379FB" w:rsidRDefault="00D31F49" w:rsidP="00C12F52">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на предмет эффективности использования средств бюджета</w:t>
      </w:r>
    </w:p>
    <w:p w:rsidR="00D31F49" w:rsidRPr="00E379FB" w:rsidRDefault="00C12F52" w:rsidP="00C12F52">
      <w:pPr>
        <w:widowControl w:val="0"/>
        <w:autoSpaceDE w:val="0"/>
        <w:autoSpaceDN w:val="0"/>
        <w:spacing w:after="0" w:line="240" w:lineRule="auto"/>
        <w:jc w:val="center"/>
        <w:rPr>
          <w:rFonts w:ascii="Liberation Serif" w:eastAsiaTheme="minorEastAsia" w:hAnsi="Liberation Serif" w:cs="Liberation Serif"/>
          <w:sz w:val="28"/>
          <w:szCs w:val="28"/>
          <w:lang w:eastAsia="ru-RU"/>
        </w:rPr>
      </w:pPr>
      <w:r w:rsidRPr="00E379FB">
        <w:rPr>
          <w:rFonts w:ascii="Liberation Serif" w:hAnsi="Liberation Serif" w:cs="Liberation Serif"/>
          <w:sz w:val="28"/>
          <w:szCs w:val="28"/>
        </w:rPr>
        <w:t>городского округа Верхняя Пышма</w:t>
      </w:r>
      <w:r w:rsidR="00D31F49" w:rsidRPr="00E379FB">
        <w:rPr>
          <w:rFonts w:ascii="Liberation Serif" w:eastAsiaTheme="minorEastAsia" w:hAnsi="Liberation Serif" w:cs="Liberation Serif"/>
          <w:sz w:val="28"/>
          <w:szCs w:val="28"/>
          <w:lang w:eastAsia="ru-RU"/>
        </w:rPr>
        <w:t>,</w:t>
      </w:r>
      <w:r w:rsidRPr="00E379FB">
        <w:rPr>
          <w:rFonts w:ascii="Liberation Serif" w:eastAsiaTheme="minorEastAsia" w:hAnsi="Liberation Serif" w:cs="Liberation Serif"/>
          <w:sz w:val="28"/>
          <w:szCs w:val="28"/>
          <w:lang w:eastAsia="ru-RU"/>
        </w:rPr>
        <w:t xml:space="preserve"> </w:t>
      </w:r>
      <w:r w:rsidR="00D31F49" w:rsidRPr="00E379FB">
        <w:rPr>
          <w:rFonts w:ascii="Liberation Serif" w:eastAsiaTheme="minorEastAsia" w:hAnsi="Liberation Serif" w:cs="Liberation Serif"/>
          <w:sz w:val="28"/>
          <w:szCs w:val="28"/>
          <w:lang w:eastAsia="ru-RU"/>
        </w:rPr>
        <w:t>направляемых на капитальные вложения</w:t>
      </w:r>
    </w:p>
    <w:p w:rsidR="00D31F49" w:rsidRPr="00E379FB" w:rsidRDefault="00D31F49"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p w:rsidR="00D31F49" w:rsidRPr="00E379FB" w:rsidRDefault="002F2041" w:rsidP="00C12F52">
      <w:pPr>
        <w:widowControl w:val="0"/>
        <w:autoSpaceDE w:val="0"/>
        <w:autoSpaceDN w:val="0"/>
        <w:spacing w:after="0" w:line="240" w:lineRule="auto"/>
        <w:ind w:firstLine="284"/>
        <w:jc w:val="both"/>
        <w:rPr>
          <w:rFonts w:ascii="Liberation Serif" w:eastAsiaTheme="minorEastAsia" w:hAnsi="Liberation Serif" w:cs="Liberation Serif"/>
          <w:sz w:val="28"/>
          <w:szCs w:val="28"/>
          <w:lang w:eastAsia="ru-RU"/>
        </w:rPr>
      </w:pPr>
      <w:r>
        <w:rPr>
          <w:rFonts w:ascii="Liberation Serif" w:eastAsiaTheme="minorEastAsia" w:hAnsi="Liberation Serif" w:cs="Liberation Serif"/>
          <w:sz w:val="28"/>
          <w:szCs w:val="28"/>
          <w:lang w:eastAsia="ru-RU"/>
        </w:rPr>
        <w:t>«__»</w:t>
      </w:r>
      <w:r w:rsidR="00D31F49" w:rsidRPr="00E379FB">
        <w:rPr>
          <w:rFonts w:ascii="Liberation Serif" w:eastAsiaTheme="minorEastAsia" w:hAnsi="Liberation Serif" w:cs="Liberation Serif"/>
          <w:sz w:val="28"/>
          <w:szCs w:val="28"/>
          <w:lang w:eastAsia="ru-RU"/>
        </w:rPr>
        <w:t xml:space="preserve"> _____________ 20__ г.</w:t>
      </w:r>
    </w:p>
    <w:p w:rsidR="00D31F49" w:rsidRPr="00E379FB" w:rsidRDefault="00D31F49"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p w:rsidR="00D31F49" w:rsidRPr="00E379FB" w:rsidRDefault="00D31F49" w:rsidP="002F2041">
      <w:pPr>
        <w:widowControl w:val="0"/>
        <w:autoSpaceDE w:val="0"/>
        <w:autoSpaceDN w:val="0"/>
        <w:spacing w:after="0" w:line="240" w:lineRule="auto"/>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1. Наименование инвестиционного проекта: __________________________</w:t>
      </w:r>
      <w:r w:rsidR="00D11066" w:rsidRPr="00E379FB">
        <w:rPr>
          <w:rFonts w:ascii="Liberation Serif" w:eastAsiaTheme="minorEastAsia" w:hAnsi="Liberation Serif" w:cs="Liberation Serif"/>
          <w:sz w:val="24"/>
          <w:szCs w:val="28"/>
          <w:lang w:eastAsia="ru-RU"/>
        </w:rPr>
        <w:t>_______</w:t>
      </w:r>
      <w:r w:rsidRPr="00E379FB">
        <w:rPr>
          <w:rFonts w:ascii="Liberation Serif" w:eastAsiaTheme="minorEastAsia" w:hAnsi="Liberation Serif" w:cs="Liberation Serif"/>
          <w:sz w:val="24"/>
          <w:szCs w:val="28"/>
          <w:lang w:eastAsia="ru-RU"/>
        </w:rPr>
        <w:t>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___________________________________________________________________________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2. Наименование заявителя: ______________________________________</w:t>
      </w:r>
      <w:r w:rsidR="00D11066" w:rsidRPr="00E379FB">
        <w:rPr>
          <w:rFonts w:ascii="Liberation Serif" w:eastAsiaTheme="minorEastAsia" w:hAnsi="Liberation Serif" w:cs="Liberation Serif"/>
          <w:sz w:val="24"/>
          <w:szCs w:val="28"/>
          <w:lang w:eastAsia="ru-RU"/>
        </w:rPr>
        <w:t>_______</w:t>
      </w:r>
      <w:r w:rsidRPr="00E379FB">
        <w:rPr>
          <w:rFonts w:ascii="Liberation Serif" w:eastAsiaTheme="minorEastAsia" w:hAnsi="Liberation Serif" w:cs="Liberation Serif"/>
          <w:sz w:val="24"/>
          <w:szCs w:val="28"/>
          <w:lang w:eastAsia="ru-RU"/>
        </w:rPr>
        <w:t>____</w:t>
      </w:r>
      <w:r w:rsidR="002F2041">
        <w:rPr>
          <w:rFonts w:ascii="Liberation Serif" w:eastAsiaTheme="minorEastAsia" w:hAnsi="Liberation Serif" w:cs="Liberation Serif"/>
          <w:sz w:val="24"/>
          <w:szCs w:val="28"/>
          <w:lang w:eastAsia="ru-RU"/>
        </w:rPr>
        <w:t>_____</w:t>
      </w:r>
      <w:r w:rsidRPr="00E379FB">
        <w:rPr>
          <w:rFonts w:ascii="Liberation Serif" w:eastAsiaTheme="minorEastAsia" w:hAnsi="Liberation Serif" w:cs="Liberation Serif"/>
          <w:sz w:val="24"/>
          <w:szCs w:val="28"/>
          <w:lang w:eastAsia="ru-RU"/>
        </w:rPr>
        <w:t>__</w:t>
      </w:r>
    </w:p>
    <w:p w:rsidR="00D31F49" w:rsidRPr="00E379FB" w:rsidRDefault="00D31F49" w:rsidP="002F2041">
      <w:pPr>
        <w:widowControl w:val="0"/>
        <w:autoSpaceDE w:val="0"/>
        <w:autoSpaceDN w:val="0"/>
        <w:spacing w:after="0" w:line="240" w:lineRule="auto"/>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___________________________________________________________________________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3. Срок реализации инвестиционного проекта: ________________</w:t>
      </w:r>
      <w:r w:rsidR="00D11066" w:rsidRPr="00E379FB">
        <w:rPr>
          <w:rFonts w:ascii="Liberation Serif" w:eastAsiaTheme="minorEastAsia" w:hAnsi="Liberation Serif" w:cs="Liberation Serif"/>
          <w:sz w:val="24"/>
          <w:szCs w:val="28"/>
          <w:lang w:eastAsia="ru-RU"/>
        </w:rPr>
        <w:t>________</w:t>
      </w:r>
      <w:r w:rsidRPr="00E379FB">
        <w:rPr>
          <w:rFonts w:ascii="Liberation Serif" w:eastAsiaTheme="minorEastAsia" w:hAnsi="Liberation Serif" w:cs="Liberation Serif"/>
          <w:sz w:val="24"/>
          <w:szCs w:val="28"/>
          <w:lang w:eastAsia="ru-RU"/>
        </w:rPr>
        <w:t>___________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___________________________________________________________________________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4. Значения количественных показателей (показателя) реализации инвестиционного</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 xml:space="preserve">проекта с указанием единиц измерения показателей (показателя): </w:t>
      </w:r>
      <w:r w:rsidR="00D11066" w:rsidRPr="00E379FB">
        <w:rPr>
          <w:rFonts w:ascii="Liberation Serif" w:eastAsiaTheme="minorEastAsia" w:hAnsi="Liberation Serif" w:cs="Liberation Serif"/>
          <w:sz w:val="24"/>
          <w:szCs w:val="28"/>
          <w:lang w:eastAsia="ru-RU"/>
        </w:rPr>
        <w:t>_____________</w:t>
      </w:r>
      <w:r w:rsidR="002F2041">
        <w:rPr>
          <w:rFonts w:ascii="Liberation Serif" w:eastAsiaTheme="minorEastAsia" w:hAnsi="Liberation Serif" w:cs="Liberation Serif"/>
          <w:sz w:val="24"/>
          <w:szCs w:val="28"/>
          <w:lang w:eastAsia="ru-RU"/>
        </w:rPr>
        <w:t>______________</w:t>
      </w:r>
      <w:r w:rsidR="00D11066" w:rsidRPr="00E379FB">
        <w:rPr>
          <w:rFonts w:ascii="Liberation Serif" w:eastAsiaTheme="minorEastAsia" w:hAnsi="Liberation Serif" w:cs="Liberation Serif"/>
          <w:sz w:val="24"/>
          <w:szCs w:val="28"/>
          <w:lang w:eastAsia="ru-RU"/>
        </w:rPr>
        <w:t>____</w:t>
      </w:r>
      <w:r w:rsidRPr="00E379FB">
        <w:rPr>
          <w:rFonts w:ascii="Liberation Serif" w:eastAsiaTheme="minorEastAsia" w:hAnsi="Liberation Serif" w:cs="Liberation Serif"/>
          <w:sz w:val="24"/>
          <w:szCs w:val="28"/>
          <w:lang w:eastAsia="ru-RU"/>
        </w:rPr>
        <w:t>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___________________________________________________________________________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5. Сметная стоимость объекта капитального строительства, включая НДС,</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согласно положительному заключению государственной экспертизы проектной</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документации и результатов инженерных изысканий или предполагаемая</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(предельная) стоимость объекта капитального строительства, всего в текущих</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ценах (ценах соответствующих лет); стоимость приобретения объекта</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 xml:space="preserve">недвижимого имущества (в тыс. руб.): </w:t>
      </w:r>
      <w:r w:rsidR="002F2041">
        <w:rPr>
          <w:rFonts w:ascii="Liberation Serif" w:eastAsiaTheme="minorEastAsia" w:hAnsi="Liberation Serif" w:cs="Liberation Serif"/>
          <w:sz w:val="24"/>
          <w:szCs w:val="28"/>
          <w:lang w:eastAsia="ru-RU"/>
        </w:rPr>
        <w:t>________________________</w:t>
      </w:r>
      <w:r w:rsidRPr="00E379FB">
        <w:rPr>
          <w:rFonts w:ascii="Liberation Serif" w:eastAsiaTheme="minorEastAsia" w:hAnsi="Liberation Serif" w:cs="Liberation Serif"/>
          <w:sz w:val="24"/>
          <w:szCs w:val="28"/>
          <w:lang w:eastAsia="ru-RU"/>
        </w:rPr>
        <w:t>___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________________________________________________________________</w:t>
      </w:r>
      <w:r w:rsidR="00D11066" w:rsidRPr="00E379FB">
        <w:rPr>
          <w:rFonts w:ascii="Liberation Serif" w:eastAsiaTheme="minorEastAsia" w:hAnsi="Liberation Serif" w:cs="Liberation Serif"/>
          <w:sz w:val="24"/>
          <w:szCs w:val="28"/>
          <w:lang w:eastAsia="ru-RU"/>
        </w:rPr>
        <w:t>_</w:t>
      </w:r>
      <w:r w:rsidRPr="00E379FB">
        <w:rPr>
          <w:rFonts w:ascii="Liberation Serif" w:eastAsiaTheme="minorEastAsia" w:hAnsi="Liberation Serif" w:cs="Liberation Serif"/>
          <w:sz w:val="24"/>
          <w:szCs w:val="28"/>
          <w:lang w:eastAsia="ru-RU"/>
        </w:rPr>
        <w:t>__________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6. Значение</w:t>
      </w:r>
      <w:r w:rsidR="00D11066" w:rsidRPr="00E379FB">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интегральной оценки эффективности использования средств</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 xml:space="preserve">бюджета </w:t>
      </w:r>
      <w:r w:rsidR="00D11066" w:rsidRPr="00E379FB">
        <w:rPr>
          <w:rFonts w:ascii="Liberation Serif" w:eastAsiaTheme="minorEastAsia" w:hAnsi="Liberation Serif" w:cs="Liberation Serif"/>
          <w:sz w:val="24"/>
          <w:szCs w:val="28"/>
          <w:lang w:eastAsia="ru-RU"/>
        </w:rPr>
        <w:t>городского округа Верхняя Пышма</w:t>
      </w:r>
      <w:r w:rsidRPr="00E379FB">
        <w:rPr>
          <w:rFonts w:ascii="Liberation Serif" w:eastAsiaTheme="minorEastAsia" w:hAnsi="Liberation Serif" w:cs="Liberation Serif"/>
          <w:sz w:val="24"/>
          <w:szCs w:val="28"/>
          <w:lang w:eastAsia="ru-RU"/>
        </w:rPr>
        <w:t>, направляемых на</w:t>
      </w:r>
      <w:r w:rsidR="00D11066" w:rsidRPr="00E379FB">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капитальные вложения</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в целях реализации инвестиционного проекта (в</w:t>
      </w:r>
      <w:r w:rsidR="00D11066" w:rsidRPr="00E379FB">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процентах): _______</w:t>
      </w:r>
      <w:r w:rsidR="00D11066" w:rsidRPr="00E379FB">
        <w:rPr>
          <w:rFonts w:ascii="Liberation Serif" w:eastAsiaTheme="minorEastAsia" w:hAnsi="Liberation Serif" w:cs="Liberation Serif"/>
          <w:sz w:val="24"/>
          <w:szCs w:val="28"/>
          <w:lang w:eastAsia="ru-RU"/>
        </w:rPr>
        <w:t>_____________</w:t>
      </w:r>
      <w:r w:rsidRPr="00E379FB">
        <w:rPr>
          <w:rFonts w:ascii="Liberation Serif" w:eastAsiaTheme="minorEastAsia" w:hAnsi="Liberation Serif" w:cs="Liberation Serif"/>
          <w:sz w:val="24"/>
          <w:szCs w:val="28"/>
          <w:lang w:eastAsia="ru-RU"/>
        </w:rPr>
        <w:t>__</w:t>
      </w:r>
      <w:r w:rsidR="002F2041">
        <w:rPr>
          <w:rFonts w:ascii="Liberation Serif" w:eastAsiaTheme="minorEastAsia" w:hAnsi="Liberation Serif" w:cs="Liberation Serif"/>
          <w:sz w:val="24"/>
          <w:szCs w:val="28"/>
          <w:lang w:eastAsia="ru-RU"/>
        </w:rPr>
        <w:t>_______________________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___________________________________________</w:t>
      </w:r>
      <w:r w:rsidR="00D11066" w:rsidRPr="00E379FB">
        <w:rPr>
          <w:rFonts w:ascii="Liberation Serif" w:eastAsiaTheme="minorEastAsia" w:hAnsi="Liberation Serif" w:cs="Liberation Serif"/>
          <w:sz w:val="24"/>
          <w:szCs w:val="28"/>
          <w:lang w:eastAsia="ru-RU"/>
        </w:rPr>
        <w:t>________________________________</w:t>
      </w:r>
      <w:r w:rsidR="002F2041">
        <w:rPr>
          <w:rFonts w:ascii="Liberation Serif" w:eastAsiaTheme="minorEastAsia" w:hAnsi="Liberation Serif" w:cs="Liberation Serif"/>
          <w:sz w:val="24"/>
          <w:szCs w:val="28"/>
          <w:lang w:eastAsia="ru-RU"/>
        </w:rPr>
        <w:t>_____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7. Заключение по результатам проверки инвестиционного проекта на</w:t>
      </w:r>
      <w:r w:rsidR="002F2041">
        <w:rPr>
          <w:rFonts w:ascii="Liberation Serif" w:eastAsiaTheme="minorEastAsia" w:hAnsi="Liberation Serif" w:cs="Liberation Serif"/>
          <w:sz w:val="24"/>
          <w:szCs w:val="28"/>
          <w:lang w:eastAsia="ru-RU"/>
        </w:rPr>
        <w:t xml:space="preserve"> </w:t>
      </w:r>
      <w:r w:rsidRPr="00E379FB">
        <w:rPr>
          <w:rFonts w:ascii="Liberation Serif" w:eastAsiaTheme="minorEastAsia" w:hAnsi="Liberation Serif" w:cs="Liberation Serif"/>
          <w:sz w:val="24"/>
          <w:szCs w:val="28"/>
          <w:lang w:eastAsia="ru-RU"/>
        </w:rPr>
        <w:t xml:space="preserve">предмет эффективности использования средств бюджета </w:t>
      </w:r>
      <w:r w:rsidR="00D11066" w:rsidRPr="00E379FB">
        <w:rPr>
          <w:rFonts w:ascii="Liberation Serif" w:eastAsiaTheme="minorEastAsia" w:hAnsi="Liberation Serif" w:cs="Liberation Serif"/>
          <w:sz w:val="24"/>
          <w:szCs w:val="28"/>
          <w:lang w:eastAsia="ru-RU"/>
        </w:rPr>
        <w:t>городского округа Верхняя Пышма</w:t>
      </w:r>
      <w:r w:rsidRPr="00E379FB">
        <w:rPr>
          <w:rFonts w:ascii="Liberation Serif" w:eastAsiaTheme="minorEastAsia" w:hAnsi="Liberation Serif" w:cs="Liberation Serif"/>
          <w:sz w:val="24"/>
          <w:szCs w:val="28"/>
          <w:lang w:eastAsia="ru-RU"/>
        </w:rPr>
        <w:t>, направляемых на капитальные вложения: ___</w:t>
      </w:r>
      <w:r w:rsidR="002F2041">
        <w:rPr>
          <w:rFonts w:ascii="Liberation Serif" w:eastAsiaTheme="minorEastAsia" w:hAnsi="Liberation Serif" w:cs="Liberation Serif"/>
          <w:sz w:val="24"/>
          <w:szCs w:val="28"/>
          <w:lang w:eastAsia="ru-RU"/>
        </w:rPr>
        <w:t>_____</w:t>
      </w:r>
      <w:r w:rsidR="00D11066" w:rsidRPr="00E379FB">
        <w:rPr>
          <w:rFonts w:ascii="Liberation Serif" w:eastAsiaTheme="minorEastAsia" w:hAnsi="Liberation Serif" w:cs="Liberation Serif"/>
          <w:sz w:val="24"/>
          <w:szCs w:val="28"/>
          <w:lang w:eastAsia="ru-RU"/>
        </w:rPr>
        <w:t>______________</w:t>
      </w:r>
      <w:r w:rsidR="002F2041">
        <w:rPr>
          <w:rFonts w:ascii="Liberation Serif" w:eastAsiaTheme="minorEastAsia" w:hAnsi="Liberation Serif" w:cs="Liberation Serif"/>
          <w:sz w:val="24"/>
          <w:szCs w:val="28"/>
          <w:lang w:eastAsia="ru-RU"/>
        </w:rPr>
        <w:t>_____________________________________</w:t>
      </w:r>
    </w:p>
    <w:p w:rsidR="00D31F49" w:rsidRPr="00E379FB" w:rsidRDefault="00D31F49" w:rsidP="002F2041">
      <w:pPr>
        <w:widowControl w:val="0"/>
        <w:autoSpaceDE w:val="0"/>
        <w:autoSpaceDN w:val="0"/>
        <w:spacing w:after="0" w:line="240" w:lineRule="auto"/>
        <w:ind w:right="282"/>
        <w:jc w:val="both"/>
        <w:rPr>
          <w:rFonts w:ascii="Liberation Serif" w:eastAsiaTheme="minorEastAsia" w:hAnsi="Liberation Serif" w:cs="Liberation Serif"/>
          <w:sz w:val="24"/>
          <w:szCs w:val="28"/>
          <w:lang w:eastAsia="ru-RU"/>
        </w:rPr>
      </w:pPr>
      <w:r w:rsidRPr="00E379FB">
        <w:rPr>
          <w:rFonts w:ascii="Liberation Serif" w:eastAsiaTheme="minorEastAsia" w:hAnsi="Liberation Serif" w:cs="Liberation Serif"/>
          <w:sz w:val="24"/>
          <w:szCs w:val="28"/>
          <w:lang w:eastAsia="ru-RU"/>
        </w:rPr>
        <w:t>______________________________________________________________________</w:t>
      </w:r>
      <w:r w:rsidR="00D11066" w:rsidRPr="00E379FB">
        <w:rPr>
          <w:rFonts w:ascii="Liberation Serif" w:eastAsiaTheme="minorEastAsia" w:hAnsi="Liberation Serif" w:cs="Liberation Serif"/>
          <w:sz w:val="24"/>
          <w:szCs w:val="28"/>
          <w:lang w:eastAsia="ru-RU"/>
        </w:rPr>
        <w:t>__</w:t>
      </w:r>
      <w:r w:rsidRPr="00E379FB">
        <w:rPr>
          <w:rFonts w:ascii="Liberation Serif" w:eastAsiaTheme="minorEastAsia" w:hAnsi="Liberation Serif" w:cs="Liberation Serif"/>
          <w:sz w:val="24"/>
          <w:szCs w:val="28"/>
          <w:lang w:eastAsia="ru-RU"/>
        </w:rPr>
        <w:t>__</w:t>
      </w:r>
      <w:r w:rsidR="002F2041">
        <w:rPr>
          <w:rFonts w:ascii="Liberation Serif" w:eastAsiaTheme="minorEastAsia" w:hAnsi="Liberation Serif" w:cs="Liberation Serif"/>
          <w:sz w:val="24"/>
          <w:szCs w:val="28"/>
          <w:lang w:eastAsia="ru-RU"/>
        </w:rPr>
        <w:t>______</w:t>
      </w:r>
    </w:p>
    <w:p w:rsidR="00D31F49" w:rsidRPr="00E379FB" w:rsidRDefault="00D31F49"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p w:rsidR="00D11066" w:rsidRPr="00E379FB" w:rsidRDefault="00D11066"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p>
    <w:p w:rsidR="00D11066" w:rsidRPr="00E379FB" w:rsidRDefault="00D11066"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 xml:space="preserve">Глава городского округа </w:t>
      </w:r>
    </w:p>
    <w:p w:rsidR="00D31F49" w:rsidRPr="00E379FB" w:rsidRDefault="00D11066"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Верхняя Пышма</w:t>
      </w:r>
      <w:r w:rsidR="00E379FB">
        <w:rPr>
          <w:rFonts w:ascii="Liberation Serif" w:eastAsiaTheme="minorEastAsia" w:hAnsi="Liberation Serif" w:cs="Liberation Serif"/>
          <w:sz w:val="28"/>
          <w:szCs w:val="28"/>
          <w:lang w:eastAsia="ru-RU"/>
        </w:rPr>
        <w:t xml:space="preserve"> </w:t>
      </w:r>
      <w:r w:rsidRPr="00E379FB">
        <w:rPr>
          <w:rFonts w:ascii="Liberation Serif" w:eastAsiaTheme="minorEastAsia" w:hAnsi="Liberation Serif" w:cs="Liberation Serif"/>
          <w:sz w:val="28"/>
          <w:szCs w:val="28"/>
          <w:lang w:eastAsia="ru-RU"/>
        </w:rPr>
        <w:t xml:space="preserve">                    </w:t>
      </w:r>
      <w:r w:rsidR="00D31F49" w:rsidRPr="00E379FB">
        <w:rPr>
          <w:rFonts w:ascii="Liberation Serif" w:eastAsiaTheme="minorEastAsia" w:hAnsi="Liberation Serif" w:cs="Liberation Serif"/>
          <w:sz w:val="28"/>
          <w:szCs w:val="28"/>
          <w:lang w:eastAsia="ru-RU"/>
        </w:rPr>
        <w:t xml:space="preserve"> _______________    ___________________________</w:t>
      </w:r>
    </w:p>
    <w:p w:rsidR="00D31F49" w:rsidRPr="00E379FB" w:rsidRDefault="00D31F49" w:rsidP="00D31F49">
      <w:pPr>
        <w:widowControl w:val="0"/>
        <w:autoSpaceDE w:val="0"/>
        <w:autoSpaceDN w:val="0"/>
        <w:spacing w:after="0" w:line="240" w:lineRule="auto"/>
        <w:jc w:val="both"/>
        <w:rPr>
          <w:rFonts w:ascii="Liberation Serif" w:eastAsiaTheme="minorEastAsia" w:hAnsi="Liberation Serif" w:cs="Liberation Serif"/>
          <w:sz w:val="28"/>
          <w:szCs w:val="28"/>
          <w:lang w:eastAsia="ru-RU"/>
        </w:rPr>
      </w:pPr>
      <w:r w:rsidRPr="00E379FB">
        <w:rPr>
          <w:rFonts w:ascii="Liberation Serif" w:eastAsiaTheme="minorEastAsia" w:hAnsi="Liberation Serif" w:cs="Liberation Serif"/>
          <w:sz w:val="28"/>
          <w:szCs w:val="28"/>
          <w:lang w:eastAsia="ru-RU"/>
        </w:rPr>
        <w:t xml:space="preserve">      </w:t>
      </w:r>
      <w:r w:rsidR="00E379FB">
        <w:rPr>
          <w:rFonts w:ascii="Liberation Serif" w:eastAsiaTheme="minorEastAsia" w:hAnsi="Liberation Serif" w:cs="Liberation Serif"/>
          <w:sz w:val="28"/>
          <w:szCs w:val="28"/>
          <w:lang w:eastAsia="ru-RU"/>
        </w:rPr>
        <w:t xml:space="preserve">                        </w:t>
      </w:r>
      <w:r w:rsidR="00D11066" w:rsidRPr="00E379FB">
        <w:rPr>
          <w:rFonts w:ascii="Liberation Serif" w:eastAsiaTheme="minorEastAsia" w:hAnsi="Liberation Serif" w:cs="Liberation Serif"/>
          <w:sz w:val="28"/>
          <w:szCs w:val="28"/>
          <w:lang w:eastAsia="ru-RU"/>
        </w:rPr>
        <w:t xml:space="preserve">   </w:t>
      </w:r>
      <w:r w:rsidRPr="00E379FB">
        <w:rPr>
          <w:rFonts w:ascii="Liberation Serif" w:eastAsiaTheme="minorEastAsia" w:hAnsi="Liberation Serif" w:cs="Liberation Serif"/>
          <w:sz w:val="28"/>
          <w:szCs w:val="28"/>
          <w:lang w:eastAsia="ru-RU"/>
        </w:rPr>
        <w:t xml:space="preserve">                          (подпись)      </w:t>
      </w:r>
      <w:r w:rsidR="00D11066" w:rsidRPr="00E379FB">
        <w:rPr>
          <w:rFonts w:ascii="Liberation Serif" w:eastAsiaTheme="minorEastAsia" w:hAnsi="Liberation Serif" w:cs="Liberation Serif"/>
          <w:sz w:val="28"/>
          <w:szCs w:val="28"/>
          <w:lang w:eastAsia="ru-RU"/>
        </w:rPr>
        <w:t xml:space="preserve">     </w:t>
      </w:r>
      <w:r w:rsidRPr="00E379FB">
        <w:rPr>
          <w:rFonts w:ascii="Liberation Serif" w:eastAsiaTheme="minorEastAsia" w:hAnsi="Liberation Serif" w:cs="Liberation Serif"/>
          <w:sz w:val="28"/>
          <w:szCs w:val="28"/>
          <w:lang w:eastAsia="ru-RU"/>
        </w:rPr>
        <w:t xml:space="preserve">    (расшифровка подписи)</w:t>
      </w:r>
    </w:p>
    <w:p w:rsidR="00D31F49" w:rsidRPr="00154FB9" w:rsidRDefault="00D31F49" w:rsidP="00D31F49">
      <w:pPr>
        <w:widowControl w:val="0"/>
        <w:autoSpaceDE w:val="0"/>
        <w:autoSpaceDN w:val="0"/>
        <w:spacing w:after="0" w:line="240" w:lineRule="auto"/>
        <w:jc w:val="both"/>
        <w:rPr>
          <w:rFonts w:ascii="Liberation Serif" w:eastAsiaTheme="minorEastAsia" w:hAnsi="Liberation Serif" w:cs="Liberation Serif"/>
          <w:sz w:val="20"/>
          <w:szCs w:val="28"/>
          <w:lang w:eastAsia="ru-RU"/>
        </w:rPr>
      </w:pPr>
      <w:r w:rsidRPr="00154FB9">
        <w:rPr>
          <w:rFonts w:ascii="Liberation Serif" w:eastAsiaTheme="minorEastAsia" w:hAnsi="Liberation Serif" w:cs="Liberation Serif"/>
          <w:sz w:val="20"/>
          <w:szCs w:val="28"/>
          <w:lang w:eastAsia="ru-RU"/>
        </w:rPr>
        <w:t>Ф.И.О. исполнителя</w:t>
      </w:r>
    </w:p>
    <w:p w:rsidR="00D31F49" w:rsidRPr="00154FB9" w:rsidRDefault="00D31F49" w:rsidP="00D11066">
      <w:pPr>
        <w:widowControl w:val="0"/>
        <w:autoSpaceDE w:val="0"/>
        <w:autoSpaceDN w:val="0"/>
        <w:spacing w:after="0" w:line="240" w:lineRule="auto"/>
        <w:jc w:val="both"/>
        <w:rPr>
          <w:rFonts w:ascii="Liberation Serif" w:eastAsiaTheme="minorEastAsia" w:hAnsi="Liberation Serif" w:cs="Liberation Serif"/>
          <w:sz w:val="20"/>
          <w:szCs w:val="28"/>
          <w:lang w:eastAsia="ru-RU"/>
        </w:rPr>
      </w:pPr>
      <w:r w:rsidRPr="00154FB9">
        <w:rPr>
          <w:rFonts w:ascii="Liberation Serif" w:eastAsiaTheme="minorEastAsia" w:hAnsi="Liberation Serif" w:cs="Liberation Serif"/>
          <w:sz w:val="20"/>
          <w:szCs w:val="28"/>
          <w:lang w:eastAsia="ru-RU"/>
        </w:rPr>
        <w:t>Телефон</w:t>
      </w:r>
    </w:p>
    <w:sectPr w:rsidR="00D31F49" w:rsidRPr="00154FB9" w:rsidSect="007074D0">
      <w:pgSz w:w="11906" w:h="16838"/>
      <w:pgMar w:top="1134" w:right="567"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Liberation Serif">
    <w:panose1 w:val="02020603050405020304"/>
    <w:charset w:val="CC"/>
    <w:family w:val="roman"/>
    <w:pitch w:val="variable"/>
    <w:sig w:usb0="A00002AF" w:usb1="500078FB"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C748B9"/>
    <w:multiLevelType w:val="hybridMultilevel"/>
    <w:tmpl w:val="8F0A06A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120D1E94"/>
    <w:multiLevelType w:val="hybridMultilevel"/>
    <w:tmpl w:val="3DEA9DA2"/>
    <w:lvl w:ilvl="0" w:tplc="4F584304">
      <w:start w:val="7"/>
      <w:numFmt w:val="bullet"/>
      <w:lvlText w:val=""/>
      <w:lvlJc w:val="left"/>
      <w:pPr>
        <w:ind w:left="720" w:hanging="360"/>
      </w:pPr>
      <w:rPr>
        <w:rFonts w:ascii="Symbol" w:eastAsiaTheme="minorEastAsia" w:hAnsi="Symbol"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9973992"/>
    <w:multiLevelType w:val="hybridMultilevel"/>
    <w:tmpl w:val="593CC572"/>
    <w:lvl w:ilvl="0" w:tplc="FBAA4AE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CDE00D9"/>
    <w:multiLevelType w:val="hybridMultilevel"/>
    <w:tmpl w:val="77FEDCF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3A14C9E"/>
    <w:multiLevelType w:val="hybridMultilevel"/>
    <w:tmpl w:val="08760CFE"/>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nsid w:val="55C93BD4"/>
    <w:multiLevelType w:val="hybridMultilevel"/>
    <w:tmpl w:val="4DDC574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5E901753"/>
    <w:multiLevelType w:val="hybridMultilevel"/>
    <w:tmpl w:val="17A80BD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712C6B22"/>
    <w:multiLevelType w:val="hybridMultilevel"/>
    <w:tmpl w:val="5794647A"/>
    <w:lvl w:ilvl="0" w:tplc="BE98713A">
      <w:start w:val="20"/>
      <w:numFmt w:val="bullet"/>
      <w:lvlText w:val=""/>
      <w:lvlJc w:val="left"/>
      <w:pPr>
        <w:ind w:left="720" w:hanging="360"/>
      </w:pPr>
      <w:rPr>
        <w:rFonts w:ascii="Symbol" w:eastAsiaTheme="minorEastAsia" w:hAnsi="Symbol" w:cs="Liberation Serif"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3A668E6"/>
    <w:multiLevelType w:val="hybridMultilevel"/>
    <w:tmpl w:val="76DC576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
  </w:num>
  <w:num w:numId="2">
    <w:abstractNumId w:val="8"/>
  </w:num>
  <w:num w:numId="3">
    <w:abstractNumId w:val="6"/>
  </w:num>
  <w:num w:numId="4">
    <w:abstractNumId w:val="0"/>
  </w:num>
  <w:num w:numId="5">
    <w:abstractNumId w:val="4"/>
  </w:num>
  <w:num w:numId="6">
    <w:abstractNumId w:val="1"/>
  </w:num>
  <w:num w:numId="7">
    <w:abstractNumId w:val="3"/>
  </w:num>
  <w:num w:numId="8">
    <w:abstractNumId w:val="5"/>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F5D87"/>
    <w:rsid w:val="00047DFA"/>
    <w:rsid w:val="00066FD8"/>
    <w:rsid w:val="00071BE5"/>
    <w:rsid w:val="00077905"/>
    <w:rsid w:val="000C1D4D"/>
    <w:rsid w:val="000E5D14"/>
    <w:rsid w:val="000F2199"/>
    <w:rsid w:val="00110011"/>
    <w:rsid w:val="00154FB9"/>
    <w:rsid w:val="00185656"/>
    <w:rsid w:val="00194339"/>
    <w:rsid w:val="001C68A0"/>
    <w:rsid w:val="001D2848"/>
    <w:rsid w:val="002178EE"/>
    <w:rsid w:val="002D229B"/>
    <w:rsid w:val="002F0B96"/>
    <w:rsid w:val="002F2041"/>
    <w:rsid w:val="002F5D87"/>
    <w:rsid w:val="00320B18"/>
    <w:rsid w:val="00344383"/>
    <w:rsid w:val="00364F5C"/>
    <w:rsid w:val="004033B6"/>
    <w:rsid w:val="00482412"/>
    <w:rsid w:val="004E4DF5"/>
    <w:rsid w:val="004F5D54"/>
    <w:rsid w:val="005079E2"/>
    <w:rsid w:val="00520DAF"/>
    <w:rsid w:val="00525FEA"/>
    <w:rsid w:val="00541237"/>
    <w:rsid w:val="00587EA0"/>
    <w:rsid w:val="005903C7"/>
    <w:rsid w:val="005C2416"/>
    <w:rsid w:val="00620F26"/>
    <w:rsid w:val="006405AF"/>
    <w:rsid w:val="006B0BC4"/>
    <w:rsid w:val="006D7A61"/>
    <w:rsid w:val="006E2EAF"/>
    <w:rsid w:val="007074D0"/>
    <w:rsid w:val="00806335"/>
    <w:rsid w:val="008263C1"/>
    <w:rsid w:val="0086031B"/>
    <w:rsid w:val="008951B9"/>
    <w:rsid w:val="008A0E4A"/>
    <w:rsid w:val="00913FDB"/>
    <w:rsid w:val="009779C1"/>
    <w:rsid w:val="009C2F9F"/>
    <w:rsid w:val="00A101F4"/>
    <w:rsid w:val="00A80204"/>
    <w:rsid w:val="00A83BCD"/>
    <w:rsid w:val="00AA724D"/>
    <w:rsid w:val="00AD2C6A"/>
    <w:rsid w:val="00B131CD"/>
    <w:rsid w:val="00B842A5"/>
    <w:rsid w:val="00BB004B"/>
    <w:rsid w:val="00BB72AA"/>
    <w:rsid w:val="00C12F52"/>
    <w:rsid w:val="00C41472"/>
    <w:rsid w:val="00C80918"/>
    <w:rsid w:val="00D11066"/>
    <w:rsid w:val="00D12CE3"/>
    <w:rsid w:val="00D31F49"/>
    <w:rsid w:val="00D52059"/>
    <w:rsid w:val="00D66EF8"/>
    <w:rsid w:val="00D80F09"/>
    <w:rsid w:val="00E379FB"/>
    <w:rsid w:val="00E70795"/>
    <w:rsid w:val="00EA2861"/>
    <w:rsid w:val="00EE055B"/>
    <w:rsid w:val="00EF5515"/>
    <w:rsid w:val="00F41257"/>
    <w:rsid w:val="00F56B26"/>
    <w:rsid w:val="00F86041"/>
    <w:rsid w:val="00FD134C"/>
    <w:rsid w:val="00FE003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DDDD4D-D593-45CB-A4D0-427BE14E4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E055B"/>
    <w:pPr>
      <w:spacing w:line="25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EE055B"/>
    <w:rPr>
      <w:color w:val="0000FF"/>
      <w:u w:val="single"/>
    </w:rPr>
  </w:style>
  <w:style w:type="table" w:styleId="a4">
    <w:name w:val="Table Grid"/>
    <w:basedOn w:val="a1"/>
    <w:uiPriority w:val="59"/>
    <w:rsid w:val="00EE055B"/>
    <w:pPr>
      <w:spacing w:after="0" w:line="240" w:lineRule="auto"/>
    </w:pPr>
    <w:rPr>
      <w:rFonts w:eastAsia="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
    <w:name w:val="Нет списка1"/>
    <w:next w:val="a2"/>
    <w:uiPriority w:val="99"/>
    <w:semiHidden/>
    <w:unhideWhenUsed/>
    <w:rsid w:val="00EE055B"/>
  </w:style>
  <w:style w:type="character" w:styleId="a5">
    <w:name w:val="FollowedHyperlink"/>
    <w:basedOn w:val="a0"/>
    <w:uiPriority w:val="99"/>
    <w:semiHidden/>
    <w:unhideWhenUsed/>
    <w:rsid w:val="00EE055B"/>
    <w:rPr>
      <w:color w:val="800080"/>
      <w:u w:val="single"/>
    </w:rPr>
  </w:style>
  <w:style w:type="paragraph" w:customStyle="1" w:styleId="xl65">
    <w:name w:val="xl65"/>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6">
    <w:name w:val="xl66"/>
    <w:basedOn w:val="a"/>
    <w:rsid w:val="00EE055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67">
    <w:name w:val="xl67"/>
    <w:basedOn w:val="a"/>
    <w:rsid w:val="00EE055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EE055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69">
    <w:name w:val="xl69"/>
    <w:basedOn w:val="a"/>
    <w:rsid w:val="00EE055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70">
    <w:name w:val="xl70"/>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b/>
      <w:bCs/>
      <w:color w:val="000000"/>
      <w:sz w:val="24"/>
      <w:szCs w:val="24"/>
      <w:lang w:eastAsia="ru-RU"/>
    </w:rPr>
  </w:style>
  <w:style w:type="paragraph" w:customStyle="1" w:styleId="xl71">
    <w:name w:val="xl71"/>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72">
    <w:name w:val="xl72"/>
    <w:basedOn w:val="a"/>
    <w:rsid w:val="00EE055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3">
    <w:name w:val="xl73"/>
    <w:basedOn w:val="a"/>
    <w:rsid w:val="00EE055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4">
    <w:name w:val="xl74"/>
    <w:basedOn w:val="a"/>
    <w:rsid w:val="00EE055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75">
    <w:name w:val="xl75"/>
    <w:basedOn w:val="a"/>
    <w:rsid w:val="00EE055B"/>
    <w:pPr>
      <w:pBdr>
        <w:top w:val="single" w:sz="4" w:space="0" w:color="auto"/>
        <w:left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6">
    <w:name w:val="xl76"/>
    <w:basedOn w:val="a"/>
    <w:rsid w:val="00EE055B"/>
    <w:pPr>
      <w:pBdr>
        <w:top w:val="single" w:sz="4" w:space="0" w:color="auto"/>
        <w:bottom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customStyle="1" w:styleId="xl77">
    <w:name w:val="xl77"/>
    <w:basedOn w:val="a"/>
    <w:rsid w:val="00EE055B"/>
    <w:pPr>
      <w:pBdr>
        <w:top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6">
    <w:name w:val="Balloon Text"/>
    <w:basedOn w:val="a"/>
    <w:link w:val="a7"/>
    <w:uiPriority w:val="99"/>
    <w:semiHidden/>
    <w:unhideWhenUsed/>
    <w:rsid w:val="00EE055B"/>
    <w:pPr>
      <w:spacing w:after="0" w:line="240" w:lineRule="auto"/>
      <w:contextualSpacing/>
    </w:pPr>
    <w:rPr>
      <w:rFonts w:ascii="Segoe UI" w:hAnsi="Segoe UI" w:cs="Segoe UI"/>
      <w:sz w:val="18"/>
      <w:szCs w:val="18"/>
    </w:rPr>
  </w:style>
  <w:style w:type="character" w:customStyle="1" w:styleId="a7">
    <w:name w:val="Текст выноски Знак"/>
    <w:basedOn w:val="a0"/>
    <w:link w:val="a6"/>
    <w:uiPriority w:val="99"/>
    <w:semiHidden/>
    <w:rsid w:val="00EE055B"/>
    <w:rPr>
      <w:rFonts w:ascii="Segoe UI" w:hAnsi="Segoe UI" w:cs="Segoe UI"/>
      <w:sz w:val="18"/>
      <w:szCs w:val="18"/>
    </w:rPr>
  </w:style>
  <w:style w:type="paragraph" w:customStyle="1" w:styleId="xl78">
    <w:name w:val="xl78"/>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Liberation Serif" w:eastAsia="Times New Roman" w:hAnsi="Liberation Serif" w:cs="Liberation Serif"/>
      <w:b/>
      <w:bCs/>
      <w:color w:val="000000"/>
      <w:sz w:val="20"/>
      <w:szCs w:val="20"/>
      <w:lang w:eastAsia="ru-RU"/>
    </w:rPr>
  </w:style>
  <w:style w:type="paragraph" w:customStyle="1" w:styleId="xl79">
    <w:name w:val="xl79"/>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0"/>
      <w:szCs w:val="20"/>
      <w:lang w:eastAsia="ru-RU"/>
    </w:rPr>
  </w:style>
  <w:style w:type="paragraph" w:customStyle="1" w:styleId="xl80">
    <w:name w:val="xl80"/>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81">
    <w:name w:val="xl81"/>
    <w:basedOn w:val="a"/>
    <w:rsid w:val="00EE055B"/>
    <w:pPr>
      <w:pBdr>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82">
    <w:name w:val="xl82"/>
    <w:basedOn w:val="a"/>
    <w:rsid w:val="00EE055B"/>
    <w:pPr>
      <w:pBdr>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83">
    <w:name w:val="xl83"/>
    <w:basedOn w:val="a"/>
    <w:rsid w:val="00EE055B"/>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84">
    <w:name w:val="xl84"/>
    <w:basedOn w:val="a"/>
    <w:rsid w:val="00EE055B"/>
    <w:pPr>
      <w:pBdr>
        <w:bottom w:val="single" w:sz="8"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85">
    <w:name w:val="xl85"/>
    <w:basedOn w:val="a"/>
    <w:rsid w:val="00EE055B"/>
    <w:pPr>
      <w:pBdr>
        <w:top w:val="single" w:sz="8" w:space="0" w:color="auto"/>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xl86">
    <w:name w:val="xl86"/>
    <w:basedOn w:val="a"/>
    <w:rsid w:val="00EE055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0"/>
      <w:szCs w:val="20"/>
      <w:lang w:eastAsia="ru-RU"/>
    </w:rPr>
  </w:style>
  <w:style w:type="paragraph" w:customStyle="1" w:styleId="xl87">
    <w:name w:val="xl87"/>
    <w:basedOn w:val="a"/>
    <w:rsid w:val="00EE055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88">
    <w:name w:val="xl88"/>
    <w:basedOn w:val="a"/>
    <w:rsid w:val="00EE055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0"/>
      <w:szCs w:val="20"/>
      <w:lang w:eastAsia="ru-RU"/>
    </w:rPr>
  </w:style>
  <w:style w:type="paragraph" w:customStyle="1" w:styleId="xl89">
    <w:name w:val="xl89"/>
    <w:basedOn w:val="a"/>
    <w:rsid w:val="00EE05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color w:val="000000"/>
      <w:sz w:val="20"/>
      <w:szCs w:val="20"/>
      <w:lang w:eastAsia="ru-RU"/>
    </w:rPr>
  </w:style>
  <w:style w:type="paragraph" w:customStyle="1" w:styleId="xl90">
    <w:name w:val="xl90"/>
    <w:basedOn w:val="a"/>
    <w:rsid w:val="00EE05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0"/>
      <w:szCs w:val="20"/>
      <w:lang w:eastAsia="ru-RU"/>
    </w:rPr>
  </w:style>
  <w:style w:type="paragraph" w:customStyle="1" w:styleId="xl91">
    <w:name w:val="xl91"/>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color w:val="000000"/>
      <w:sz w:val="20"/>
      <w:szCs w:val="20"/>
      <w:lang w:eastAsia="ru-RU"/>
    </w:rPr>
  </w:style>
  <w:style w:type="paragraph" w:customStyle="1" w:styleId="xl92">
    <w:name w:val="xl92"/>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93">
    <w:name w:val="xl93"/>
    <w:basedOn w:val="a"/>
    <w:rsid w:val="00EE055B"/>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color w:val="000000"/>
      <w:sz w:val="20"/>
      <w:szCs w:val="20"/>
      <w:lang w:eastAsia="ru-RU"/>
    </w:rPr>
  </w:style>
  <w:style w:type="paragraph" w:customStyle="1" w:styleId="xl94">
    <w:name w:val="xl94"/>
    <w:basedOn w:val="a"/>
    <w:rsid w:val="00EE055B"/>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xl95">
    <w:name w:val="xl95"/>
    <w:basedOn w:val="a"/>
    <w:rsid w:val="00EE055B"/>
    <w:pPr>
      <w:pBdr>
        <w:left w:val="single" w:sz="8"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xl96">
    <w:name w:val="xl96"/>
    <w:basedOn w:val="a"/>
    <w:rsid w:val="00EE055B"/>
    <w:pPr>
      <w:pBdr>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0"/>
      <w:szCs w:val="20"/>
      <w:lang w:eastAsia="ru-RU"/>
    </w:rPr>
  </w:style>
  <w:style w:type="paragraph" w:customStyle="1" w:styleId="xl97">
    <w:name w:val="xl97"/>
    <w:basedOn w:val="a"/>
    <w:rsid w:val="00EE055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98">
    <w:name w:val="xl98"/>
    <w:basedOn w:val="a"/>
    <w:rsid w:val="00EE055B"/>
    <w:pPr>
      <w:pBdr>
        <w:top w:val="single" w:sz="8"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99">
    <w:name w:val="xl99"/>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00">
    <w:name w:val="xl100"/>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01">
    <w:name w:val="xl101"/>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02">
    <w:name w:val="xl102"/>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03">
    <w:name w:val="xl103"/>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04">
    <w:name w:val="xl104"/>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05">
    <w:name w:val="xl105"/>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06">
    <w:name w:val="xl106"/>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07">
    <w:name w:val="xl107"/>
    <w:basedOn w:val="a"/>
    <w:rsid w:val="00EE05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Liberation Serif" w:eastAsia="Times New Roman" w:hAnsi="Liberation Serif" w:cs="Liberation Serif"/>
      <w:sz w:val="20"/>
      <w:szCs w:val="20"/>
      <w:lang w:eastAsia="ru-RU"/>
    </w:rPr>
  </w:style>
  <w:style w:type="paragraph" w:customStyle="1" w:styleId="xl108">
    <w:name w:val="xl108"/>
    <w:basedOn w:val="a"/>
    <w:rsid w:val="00EE05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i/>
      <w:iCs/>
      <w:color w:val="000000"/>
      <w:sz w:val="20"/>
      <w:szCs w:val="20"/>
      <w:lang w:eastAsia="ru-RU"/>
    </w:rPr>
  </w:style>
  <w:style w:type="paragraph" w:customStyle="1" w:styleId="xl109">
    <w:name w:val="xl109"/>
    <w:basedOn w:val="a"/>
    <w:rsid w:val="00EE055B"/>
    <w:pPr>
      <w:pBdr>
        <w:top w:val="single" w:sz="4" w:space="0" w:color="auto"/>
        <w:left w:val="single" w:sz="4" w:space="0" w:color="auto"/>
        <w:bottom w:val="single" w:sz="4" w:space="0" w:color="auto"/>
        <w:right w:val="single" w:sz="8" w:space="0" w:color="auto"/>
      </w:pBdr>
      <w:spacing w:before="100" w:beforeAutospacing="1" w:after="100" w:afterAutospacing="1" w:line="240" w:lineRule="auto"/>
      <w:textAlignment w:val="center"/>
    </w:pPr>
    <w:rPr>
      <w:rFonts w:ascii="Liberation Serif" w:eastAsia="Times New Roman" w:hAnsi="Liberation Serif" w:cs="Liberation Serif"/>
      <w:b/>
      <w:bCs/>
      <w:sz w:val="20"/>
      <w:szCs w:val="20"/>
      <w:lang w:eastAsia="ru-RU"/>
    </w:rPr>
  </w:style>
  <w:style w:type="paragraph" w:customStyle="1" w:styleId="xl110">
    <w:name w:val="xl110"/>
    <w:basedOn w:val="a"/>
    <w:rsid w:val="00EE055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Liberation Serif" w:eastAsia="Times New Roman" w:hAnsi="Liberation Serif" w:cs="Liberation Serif"/>
      <w:sz w:val="20"/>
      <w:szCs w:val="20"/>
      <w:lang w:eastAsia="ru-RU"/>
    </w:rPr>
  </w:style>
  <w:style w:type="paragraph" w:customStyle="1" w:styleId="xl111">
    <w:name w:val="xl111"/>
    <w:basedOn w:val="a"/>
    <w:rsid w:val="00EE055B"/>
    <w:pPr>
      <w:pBdr>
        <w:top w:val="single" w:sz="4" w:space="0" w:color="auto"/>
        <w:left w:val="single" w:sz="4" w:space="0" w:color="auto"/>
        <w:bottom w:val="single" w:sz="8" w:space="0" w:color="auto"/>
        <w:right w:val="single" w:sz="8" w:space="0" w:color="auto"/>
      </w:pBdr>
      <w:spacing w:before="100" w:beforeAutospacing="1" w:after="100" w:afterAutospacing="1" w:line="240" w:lineRule="auto"/>
      <w:textAlignment w:val="center"/>
    </w:pPr>
    <w:rPr>
      <w:rFonts w:ascii="Liberation Serif" w:eastAsia="Times New Roman" w:hAnsi="Liberation Serif" w:cs="Liberation Serif"/>
      <w:sz w:val="20"/>
      <w:szCs w:val="20"/>
      <w:lang w:eastAsia="ru-RU"/>
    </w:rPr>
  </w:style>
  <w:style w:type="paragraph" w:customStyle="1" w:styleId="xl112">
    <w:name w:val="xl112"/>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13">
    <w:name w:val="xl113"/>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14">
    <w:name w:val="xl114"/>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15">
    <w:name w:val="xl115"/>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16">
    <w:name w:val="xl116"/>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17">
    <w:name w:val="xl117"/>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18">
    <w:name w:val="xl118"/>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19">
    <w:name w:val="xl119"/>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i/>
      <w:iCs/>
      <w:color w:val="000000"/>
      <w:sz w:val="24"/>
      <w:szCs w:val="24"/>
      <w:lang w:eastAsia="ru-RU"/>
    </w:rPr>
  </w:style>
  <w:style w:type="paragraph" w:customStyle="1" w:styleId="xl120">
    <w:name w:val="xl120"/>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b/>
      <w:bCs/>
      <w:sz w:val="24"/>
      <w:szCs w:val="24"/>
      <w:lang w:eastAsia="ru-RU"/>
    </w:rPr>
  </w:style>
  <w:style w:type="paragraph" w:customStyle="1" w:styleId="xl121">
    <w:name w:val="xl121"/>
    <w:basedOn w:val="a"/>
    <w:rsid w:val="00EE055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22">
    <w:name w:val="xl122"/>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23">
    <w:name w:val="xl123"/>
    <w:basedOn w:val="a"/>
    <w:rsid w:val="00EE055B"/>
    <w:pPr>
      <w:pBdr>
        <w:top w:val="single" w:sz="8"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24">
    <w:name w:val="xl124"/>
    <w:basedOn w:val="a"/>
    <w:rsid w:val="00EE05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25">
    <w:name w:val="xl125"/>
    <w:basedOn w:val="a"/>
    <w:rsid w:val="00EE05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26">
    <w:name w:val="xl126"/>
    <w:basedOn w:val="a"/>
    <w:rsid w:val="00EE055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27">
    <w:name w:val="xl127"/>
    <w:basedOn w:val="a"/>
    <w:rsid w:val="00EE05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i/>
      <w:iCs/>
      <w:color w:val="000000"/>
      <w:sz w:val="24"/>
      <w:szCs w:val="24"/>
      <w:lang w:eastAsia="ru-RU"/>
    </w:rPr>
  </w:style>
  <w:style w:type="paragraph" w:customStyle="1" w:styleId="xl128">
    <w:name w:val="xl128"/>
    <w:basedOn w:val="a"/>
    <w:rsid w:val="00EE055B"/>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right"/>
      <w:textAlignment w:val="center"/>
    </w:pPr>
    <w:rPr>
      <w:rFonts w:ascii="Liberation Serif" w:eastAsia="Times New Roman" w:hAnsi="Liberation Serif" w:cs="Liberation Serif"/>
      <w:b/>
      <w:bCs/>
      <w:sz w:val="24"/>
      <w:szCs w:val="24"/>
      <w:lang w:eastAsia="ru-RU"/>
    </w:rPr>
  </w:style>
  <w:style w:type="paragraph" w:customStyle="1" w:styleId="xl129">
    <w:name w:val="xl129"/>
    <w:basedOn w:val="a"/>
    <w:rsid w:val="00EE055B"/>
    <w:pPr>
      <w:pBdr>
        <w:top w:val="single" w:sz="4" w:space="0" w:color="auto"/>
        <w:left w:val="single" w:sz="4" w:space="0" w:color="auto"/>
        <w:bottom w:val="single" w:sz="8" w:space="0" w:color="auto"/>
        <w:right w:val="single" w:sz="8"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30">
    <w:name w:val="xl130"/>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31">
    <w:name w:val="xl131"/>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i/>
      <w:iCs/>
      <w:color w:val="000000"/>
      <w:sz w:val="24"/>
      <w:szCs w:val="24"/>
      <w:lang w:eastAsia="ru-RU"/>
    </w:rPr>
  </w:style>
  <w:style w:type="paragraph" w:customStyle="1" w:styleId="xl132">
    <w:name w:val="xl132"/>
    <w:basedOn w:val="a"/>
    <w:rsid w:val="00EE055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33">
    <w:name w:val="xl133"/>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color w:val="000000"/>
      <w:sz w:val="24"/>
      <w:szCs w:val="24"/>
      <w:lang w:eastAsia="ru-RU"/>
    </w:rPr>
  </w:style>
  <w:style w:type="paragraph" w:customStyle="1" w:styleId="xl134">
    <w:name w:val="xl134"/>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4"/>
      <w:szCs w:val="24"/>
      <w:lang w:eastAsia="ru-RU"/>
    </w:rPr>
  </w:style>
  <w:style w:type="paragraph" w:customStyle="1" w:styleId="xl135">
    <w:name w:val="xl135"/>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4"/>
      <w:szCs w:val="24"/>
      <w:lang w:eastAsia="ru-RU"/>
    </w:rPr>
  </w:style>
  <w:style w:type="paragraph" w:customStyle="1" w:styleId="xl136">
    <w:name w:val="xl136"/>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Liberation Serif" w:eastAsia="Times New Roman" w:hAnsi="Liberation Serif" w:cs="Liberation Serif"/>
      <w:sz w:val="24"/>
      <w:szCs w:val="24"/>
      <w:lang w:eastAsia="ru-RU"/>
    </w:rPr>
  </w:style>
  <w:style w:type="paragraph" w:customStyle="1" w:styleId="xl137">
    <w:name w:val="xl137"/>
    <w:basedOn w:val="a"/>
    <w:rsid w:val="00EE055B"/>
    <w:pPr>
      <w:pBdr>
        <w:top w:val="single" w:sz="4" w:space="0" w:color="auto"/>
        <w:left w:val="single" w:sz="4" w:space="0" w:color="auto"/>
        <w:bottom w:val="single" w:sz="8" w:space="0" w:color="auto"/>
        <w:right w:val="single" w:sz="4" w:space="0" w:color="auto"/>
      </w:pBdr>
      <w:spacing w:before="100" w:beforeAutospacing="1" w:after="100" w:afterAutospacing="1" w:line="240" w:lineRule="auto"/>
      <w:textAlignment w:val="center"/>
    </w:pPr>
    <w:rPr>
      <w:rFonts w:ascii="Liberation Serif" w:eastAsia="Times New Roman" w:hAnsi="Liberation Serif" w:cs="Liberation Serif"/>
      <w:sz w:val="24"/>
      <w:szCs w:val="24"/>
      <w:lang w:eastAsia="ru-RU"/>
    </w:rPr>
  </w:style>
  <w:style w:type="paragraph" w:customStyle="1" w:styleId="xl138">
    <w:name w:val="xl138"/>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4"/>
      <w:szCs w:val="24"/>
      <w:lang w:eastAsia="ru-RU"/>
    </w:rPr>
  </w:style>
  <w:style w:type="paragraph" w:customStyle="1" w:styleId="xl139">
    <w:name w:val="xl139"/>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color w:val="000000"/>
      <w:sz w:val="24"/>
      <w:szCs w:val="24"/>
      <w:lang w:eastAsia="ru-RU"/>
    </w:rPr>
  </w:style>
  <w:style w:type="paragraph" w:customStyle="1" w:styleId="xl140">
    <w:name w:val="xl140"/>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41">
    <w:name w:val="xl141"/>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42">
    <w:name w:val="xl142"/>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b/>
      <w:bCs/>
      <w:sz w:val="24"/>
      <w:szCs w:val="24"/>
      <w:lang w:eastAsia="ru-RU"/>
    </w:rPr>
  </w:style>
  <w:style w:type="paragraph" w:customStyle="1" w:styleId="xl143">
    <w:name w:val="xl143"/>
    <w:basedOn w:val="a"/>
    <w:rsid w:val="00EE055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44">
    <w:name w:val="xl144"/>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45">
    <w:name w:val="xl145"/>
    <w:basedOn w:val="a"/>
    <w:rsid w:val="00EE055B"/>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textAlignment w:val="top"/>
    </w:pPr>
    <w:rPr>
      <w:rFonts w:ascii="Liberation Serif" w:eastAsia="Times New Roman" w:hAnsi="Liberation Serif" w:cs="Liberation Serif"/>
      <w:sz w:val="24"/>
      <w:szCs w:val="24"/>
      <w:lang w:eastAsia="ru-RU"/>
    </w:rPr>
  </w:style>
  <w:style w:type="paragraph" w:customStyle="1" w:styleId="xl146">
    <w:name w:val="xl146"/>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47">
    <w:name w:val="xl147"/>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Liberation Serif" w:eastAsia="Times New Roman" w:hAnsi="Liberation Serif" w:cs="Liberation Serif"/>
      <w:b/>
      <w:bCs/>
      <w:color w:val="000000"/>
      <w:sz w:val="24"/>
      <w:szCs w:val="24"/>
      <w:lang w:eastAsia="ru-RU"/>
    </w:rPr>
  </w:style>
  <w:style w:type="paragraph" w:customStyle="1" w:styleId="xl148">
    <w:name w:val="xl148"/>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49">
    <w:name w:val="xl149"/>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50">
    <w:name w:val="xl150"/>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51">
    <w:name w:val="xl151"/>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52">
    <w:name w:val="xl152"/>
    <w:basedOn w:val="a"/>
    <w:rsid w:val="00EE055B"/>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53">
    <w:name w:val="xl153"/>
    <w:basedOn w:val="a"/>
    <w:rsid w:val="00EE055B"/>
    <w:pPr>
      <w:pBdr>
        <w:top w:val="single" w:sz="8" w:space="0" w:color="auto"/>
        <w:left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xl154">
    <w:name w:val="xl154"/>
    <w:basedOn w:val="a"/>
    <w:rsid w:val="00EE055B"/>
    <w:pPr>
      <w:pBdr>
        <w:top w:val="single" w:sz="4" w:space="0" w:color="auto"/>
        <w:left w:val="single" w:sz="4" w:space="0" w:color="auto"/>
        <w:right w:val="single" w:sz="4" w:space="0" w:color="auto"/>
      </w:pBdr>
      <w:spacing w:before="100" w:beforeAutospacing="1" w:after="100" w:afterAutospacing="1" w:line="240" w:lineRule="auto"/>
      <w:textAlignment w:val="center"/>
    </w:pPr>
    <w:rPr>
      <w:rFonts w:ascii="Liberation Serif" w:eastAsia="Times New Roman" w:hAnsi="Liberation Serif" w:cs="Liberation Serif"/>
      <w:sz w:val="20"/>
      <w:szCs w:val="20"/>
      <w:lang w:eastAsia="ru-RU"/>
    </w:rPr>
  </w:style>
  <w:style w:type="paragraph" w:customStyle="1" w:styleId="xl155">
    <w:name w:val="xl155"/>
    <w:basedOn w:val="a"/>
    <w:rsid w:val="00EE055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56">
    <w:name w:val="xl156"/>
    <w:basedOn w:val="a"/>
    <w:rsid w:val="00EE055B"/>
    <w:pPr>
      <w:pBdr>
        <w:top w:val="single" w:sz="4" w:space="0" w:color="auto"/>
        <w:left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57">
    <w:name w:val="xl157"/>
    <w:basedOn w:val="a"/>
    <w:rsid w:val="00EE055B"/>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58">
    <w:name w:val="xl158"/>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59">
    <w:name w:val="xl159"/>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60">
    <w:name w:val="xl160"/>
    <w:basedOn w:val="a"/>
    <w:rsid w:val="00EE055B"/>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61">
    <w:name w:val="xl161"/>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color w:val="000000"/>
      <w:sz w:val="24"/>
      <w:szCs w:val="24"/>
      <w:lang w:eastAsia="ru-RU"/>
    </w:rPr>
  </w:style>
  <w:style w:type="paragraph" w:customStyle="1" w:styleId="xl162">
    <w:name w:val="xl162"/>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color w:val="000000"/>
      <w:sz w:val="24"/>
      <w:szCs w:val="24"/>
      <w:lang w:eastAsia="ru-RU"/>
    </w:rPr>
  </w:style>
  <w:style w:type="paragraph" w:customStyle="1" w:styleId="xl163">
    <w:name w:val="xl163"/>
    <w:basedOn w:val="a"/>
    <w:rsid w:val="00EE055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64">
    <w:name w:val="xl164"/>
    <w:basedOn w:val="a"/>
    <w:rsid w:val="00EE055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right"/>
      <w:textAlignment w:val="center"/>
    </w:pPr>
    <w:rPr>
      <w:rFonts w:ascii="Liberation Serif" w:eastAsia="Times New Roman" w:hAnsi="Liberation Serif" w:cs="Liberation Serif"/>
      <w:b/>
      <w:bCs/>
      <w:i/>
      <w:iCs/>
      <w:color w:val="000000"/>
      <w:sz w:val="24"/>
      <w:szCs w:val="24"/>
      <w:lang w:eastAsia="ru-RU"/>
    </w:rPr>
  </w:style>
  <w:style w:type="paragraph" w:customStyle="1" w:styleId="xl165">
    <w:name w:val="xl165"/>
    <w:basedOn w:val="a"/>
    <w:rsid w:val="00EE055B"/>
    <w:pPr>
      <w:pBdr>
        <w:top w:val="single" w:sz="4" w:space="0" w:color="auto"/>
        <w:left w:val="single" w:sz="4" w:space="0" w:color="auto"/>
        <w:bottom w:val="single" w:sz="8" w:space="0" w:color="auto"/>
        <w:right w:val="single" w:sz="4" w:space="0" w:color="auto"/>
      </w:pBdr>
      <w:spacing w:before="100" w:beforeAutospacing="1" w:after="100" w:afterAutospacing="1" w:line="240" w:lineRule="auto"/>
      <w:jc w:val="right"/>
      <w:textAlignment w:val="center"/>
    </w:pPr>
    <w:rPr>
      <w:rFonts w:ascii="Liberation Serif" w:eastAsia="Times New Roman" w:hAnsi="Liberation Serif" w:cs="Liberation Serif"/>
      <w:sz w:val="24"/>
      <w:szCs w:val="24"/>
      <w:lang w:eastAsia="ru-RU"/>
    </w:rPr>
  </w:style>
  <w:style w:type="paragraph" w:customStyle="1" w:styleId="xl166">
    <w:name w:val="xl166"/>
    <w:basedOn w:val="a"/>
    <w:rsid w:val="00EE055B"/>
    <w:pPr>
      <w:spacing w:before="100" w:beforeAutospacing="1" w:after="100" w:afterAutospacing="1" w:line="240" w:lineRule="auto"/>
      <w:jc w:val="center"/>
      <w:textAlignment w:val="center"/>
    </w:pPr>
    <w:rPr>
      <w:rFonts w:ascii="Liberation Serif" w:eastAsia="Times New Roman" w:hAnsi="Liberation Serif" w:cs="Liberation Serif"/>
      <w:b/>
      <w:bCs/>
      <w:sz w:val="28"/>
      <w:szCs w:val="28"/>
      <w:lang w:eastAsia="ru-RU"/>
    </w:rPr>
  </w:style>
  <w:style w:type="paragraph" w:customStyle="1" w:styleId="xl167">
    <w:name w:val="xl167"/>
    <w:basedOn w:val="a"/>
    <w:rsid w:val="00EE055B"/>
    <w:pPr>
      <w:spacing w:before="100" w:beforeAutospacing="1" w:after="100" w:afterAutospacing="1" w:line="240" w:lineRule="auto"/>
      <w:textAlignment w:val="center"/>
    </w:pPr>
    <w:rPr>
      <w:rFonts w:ascii="Liberation Serif" w:eastAsia="Times New Roman" w:hAnsi="Liberation Serif" w:cs="Liberation Serif"/>
      <w:sz w:val="28"/>
      <w:szCs w:val="28"/>
      <w:lang w:eastAsia="ru-RU"/>
    </w:rPr>
  </w:style>
  <w:style w:type="paragraph" w:customStyle="1" w:styleId="xl168">
    <w:name w:val="xl168"/>
    <w:basedOn w:val="a"/>
    <w:rsid w:val="00EE055B"/>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169">
    <w:name w:val="xl169"/>
    <w:basedOn w:val="a"/>
    <w:rsid w:val="00EE055B"/>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170">
    <w:name w:val="xl170"/>
    <w:basedOn w:val="a"/>
    <w:rsid w:val="00EE055B"/>
    <w:pPr>
      <w:pBdr>
        <w:top w:val="single" w:sz="8" w:space="0" w:color="auto"/>
        <w:left w:val="single" w:sz="8" w:space="0" w:color="auto"/>
        <w:bottom w:val="single" w:sz="8" w:space="0" w:color="auto"/>
        <w:right w:val="single" w:sz="4"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171">
    <w:name w:val="xl171"/>
    <w:basedOn w:val="a"/>
    <w:rsid w:val="00EE055B"/>
    <w:pPr>
      <w:pBdr>
        <w:top w:val="single" w:sz="8" w:space="0" w:color="auto"/>
        <w:left w:val="single" w:sz="4" w:space="0" w:color="auto"/>
        <w:bottom w:val="single" w:sz="8" w:space="0" w:color="auto"/>
        <w:right w:val="single" w:sz="4"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172">
    <w:name w:val="xl172"/>
    <w:basedOn w:val="a"/>
    <w:rsid w:val="00EE055B"/>
    <w:pPr>
      <w:pBdr>
        <w:top w:val="single" w:sz="8" w:space="0" w:color="auto"/>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173">
    <w:name w:val="xl173"/>
    <w:basedOn w:val="a"/>
    <w:rsid w:val="00EE055B"/>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174">
    <w:name w:val="xl174"/>
    <w:basedOn w:val="a"/>
    <w:rsid w:val="00EE055B"/>
    <w:pPr>
      <w:pBdr>
        <w:top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Liberation Serif" w:eastAsia="Times New Roman" w:hAnsi="Liberation Serif" w:cs="Liberation Serif"/>
      <w:b/>
      <w:bCs/>
      <w:sz w:val="20"/>
      <w:szCs w:val="20"/>
      <w:lang w:eastAsia="ru-RU"/>
    </w:rPr>
  </w:style>
  <w:style w:type="paragraph" w:customStyle="1" w:styleId="xl175">
    <w:name w:val="xl175"/>
    <w:basedOn w:val="a"/>
    <w:rsid w:val="00EE055B"/>
    <w:pPr>
      <w:pBdr>
        <w:top w:val="single" w:sz="8" w:space="0" w:color="auto"/>
        <w:left w:val="single" w:sz="4" w:space="0" w:color="auto"/>
        <w:bottom w:val="single" w:sz="8" w:space="0" w:color="auto"/>
        <w:right w:val="single" w:sz="4" w:space="0" w:color="auto"/>
      </w:pBdr>
      <w:shd w:val="clear" w:color="000000" w:fill="EBF1DE"/>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xl176">
    <w:name w:val="xl176"/>
    <w:basedOn w:val="a"/>
    <w:rsid w:val="00EE055B"/>
    <w:pPr>
      <w:pBdr>
        <w:top w:val="single" w:sz="8" w:space="0" w:color="auto"/>
        <w:left w:val="single" w:sz="4" w:space="0" w:color="auto"/>
        <w:bottom w:val="single" w:sz="8" w:space="0" w:color="auto"/>
        <w:right w:val="single" w:sz="8" w:space="0" w:color="auto"/>
      </w:pBdr>
      <w:shd w:val="clear" w:color="000000" w:fill="EBF1DE"/>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xl177">
    <w:name w:val="xl177"/>
    <w:basedOn w:val="a"/>
    <w:rsid w:val="00EE055B"/>
    <w:pPr>
      <w:spacing w:before="100" w:beforeAutospacing="1" w:after="100" w:afterAutospacing="1" w:line="240" w:lineRule="auto"/>
      <w:jc w:val="center"/>
      <w:textAlignment w:val="center"/>
    </w:pPr>
    <w:rPr>
      <w:rFonts w:ascii="Liberation Serif" w:eastAsia="Times New Roman" w:hAnsi="Liberation Serif" w:cs="Liberation Serif"/>
      <w:sz w:val="28"/>
      <w:szCs w:val="28"/>
      <w:lang w:eastAsia="ru-RU"/>
    </w:rPr>
  </w:style>
  <w:style w:type="paragraph" w:customStyle="1" w:styleId="xl178">
    <w:name w:val="xl178"/>
    <w:basedOn w:val="a"/>
    <w:rsid w:val="00EE055B"/>
    <w:pPr>
      <w:spacing w:before="100" w:beforeAutospacing="1" w:after="100" w:afterAutospacing="1" w:line="240" w:lineRule="auto"/>
      <w:jc w:val="center"/>
      <w:textAlignment w:val="center"/>
    </w:pPr>
    <w:rPr>
      <w:rFonts w:ascii="Liberation Serif" w:eastAsia="Times New Roman" w:hAnsi="Liberation Serif" w:cs="Liberation Serif"/>
      <w:b/>
      <w:bCs/>
      <w:sz w:val="24"/>
      <w:szCs w:val="24"/>
      <w:lang w:eastAsia="ru-RU"/>
    </w:rPr>
  </w:style>
  <w:style w:type="paragraph" w:customStyle="1" w:styleId="xl179">
    <w:name w:val="xl179"/>
    <w:basedOn w:val="a"/>
    <w:rsid w:val="00EE055B"/>
    <w:pPr>
      <w:pBdr>
        <w:top w:val="single" w:sz="8" w:space="0" w:color="auto"/>
        <w:left w:val="single" w:sz="4" w:space="0" w:color="auto"/>
        <w:bottom w:val="single" w:sz="4" w:space="0" w:color="auto"/>
        <w:right w:val="single" w:sz="4" w:space="0" w:color="auto"/>
      </w:pBdr>
      <w:shd w:val="clear" w:color="000000" w:fill="EBF1DE"/>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xl180">
    <w:name w:val="xl180"/>
    <w:basedOn w:val="a"/>
    <w:rsid w:val="00EE055B"/>
    <w:pPr>
      <w:pBdr>
        <w:top w:val="single" w:sz="8" w:space="0" w:color="auto"/>
        <w:left w:val="single" w:sz="4" w:space="0" w:color="auto"/>
        <w:bottom w:val="single" w:sz="4" w:space="0" w:color="auto"/>
        <w:right w:val="single" w:sz="8" w:space="0" w:color="auto"/>
      </w:pBdr>
      <w:shd w:val="clear" w:color="000000" w:fill="EBF1DE"/>
      <w:spacing w:before="100" w:beforeAutospacing="1" w:after="100" w:afterAutospacing="1" w:line="240" w:lineRule="auto"/>
      <w:jc w:val="center"/>
      <w:textAlignment w:val="center"/>
    </w:pPr>
    <w:rPr>
      <w:rFonts w:ascii="Liberation Serif" w:eastAsia="Times New Roman" w:hAnsi="Liberation Serif" w:cs="Liberation Serif"/>
      <w:b/>
      <w:bCs/>
      <w:color w:val="000000"/>
      <w:sz w:val="20"/>
      <w:szCs w:val="20"/>
      <w:lang w:eastAsia="ru-RU"/>
    </w:rPr>
  </w:style>
  <w:style w:type="paragraph" w:customStyle="1" w:styleId="ConsPlusNormal">
    <w:name w:val="ConsPlusNormal"/>
    <w:rsid w:val="00520DAF"/>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20DAF"/>
    <w:pPr>
      <w:widowControl w:val="0"/>
      <w:autoSpaceDE w:val="0"/>
      <w:autoSpaceDN w:val="0"/>
      <w:spacing w:after="0" w:line="240" w:lineRule="auto"/>
    </w:pPr>
    <w:rPr>
      <w:rFonts w:ascii="Calibri" w:eastAsiaTheme="minorEastAsia" w:hAnsi="Calibri" w:cs="Calibri"/>
      <w:b/>
      <w:lang w:eastAsia="ru-RU"/>
    </w:rPr>
  </w:style>
  <w:style w:type="paragraph" w:styleId="a8">
    <w:name w:val="List Paragraph"/>
    <w:basedOn w:val="a"/>
    <w:uiPriority w:val="34"/>
    <w:qFormat/>
    <w:rsid w:val="008A0E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928049">
      <w:bodyDiv w:val="1"/>
      <w:marLeft w:val="0"/>
      <w:marRight w:val="0"/>
      <w:marTop w:val="0"/>
      <w:marBottom w:val="0"/>
      <w:divBdr>
        <w:top w:val="none" w:sz="0" w:space="0" w:color="auto"/>
        <w:left w:val="none" w:sz="0" w:space="0" w:color="auto"/>
        <w:bottom w:val="none" w:sz="0" w:space="0" w:color="auto"/>
        <w:right w:val="none" w:sz="0" w:space="0" w:color="auto"/>
      </w:divBdr>
    </w:div>
    <w:div w:id="704722477">
      <w:bodyDiv w:val="1"/>
      <w:marLeft w:val="0"/>
      <w:marRight w:val="0"/>
      <w:marTop w:val="0"/>
      <w:marBottom w:val="0"/>
      <w:divBdr>
        <w:top w:val="none" w:sz="0" w:space="0" w:color="auto"/>
        <w:left w:val="none" w:sz="0" w:space="0" w:color="auto"/>
        <w:bottom w:val="none" w:sz="0" w:space="0" w:color="auto"/>
        <w:right w:val="none" w:sz="0" w:space="0" w:color="auto"/>
      </w:divBdr>
      <w:divsChild>
        <w:div w:id="852037769">
          <w:marLeft w:val="0"/>
          <w:marRight w:val="0"/>
          <w:marTop w:val="0"/>
          <w:marBottom w:val="0"/>
          <w:divBdr>
            <w:top w:val="none" w:sz="0" w:space="0" w:color="auto"/>
            <w:left w:val="none" w:sz="0" w:space="0" w:color="auto"/>
            <w:bottom w:val="none" w:sz="0" w:space="0" w:color="auto"/>
            <w:right w:val="none" w:sz="0" w:space="0" w:color="auto"/>
          </w:divBdr>
          <w:divsChild>
            <w:div w:id="578760155">
              <w:marLeft w:val="0"/>
              <w:marRight w:val="0"/>
              <w:marTop w:val="0"/>
              <w:marBottom w:val="0"/>
              <w:divBdr>
                <w:top w:val="none" w:sz="0" w:space="0" w:color="auto"/>
                <w:left w:val="none" w:sz="0" w:space="0" w:color="auto"/>
                <w:bottom w:val="none" w:sz="0" w:space="0" w:color="auto"/>
                <w:right w:val="none" w:sz="0" w:space="0" w:color="auto"/>
              </w:divBdr>
              <w:divsChild>
                <w:div w:id="650057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6617459">
          <w:marLeft w:val="0"/>
          <w:marRight w:val="0"/>
          <w:marTop w:val="0"/>
          <w:marBottom w:val="0"/>
          <w:divBdr>
            <w:top w:val="none" w:sz="0" w:space="0" w:color="auto"/>
            <w:left w:val="none" w:sz="0" w:space="0" w:color="auto"/>
            <w:bottom w:val="none" w:sz="0" w:space="0" w:color="auto"/>
            <w:right w:val="none" w:sz="0" w:space="0" w:color="auto"/>
          </w:divBdr>
          <w:divsChild>
            <w:div w:id="254363948">
              <w:marLeft w:val="0"/>
              <w:marRight w:val="0"/>
              <w:marTop w:val="0"/>
              <w:marBottom w:val="0"/>
              <w:divBdr>
                <w:top w:val="none" w:sz="0" w:space="0" w:color="auto"/>
                <w:left w:val="none" w:sz="0" w:space="0" w:color="auto"/>
                <w:bottom w:val="none" w:sz="0" w:space="0" w:color="auto"/>
                <w:right w:val="none" w:sz="0" w:space="0" w:color="auto"/>
              </w:divBdr>
              <w:divsChild>
                <w:div w:id="1401060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30554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77C0D5-05EC-4D2C-B16D-5F95DD79E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1136</TotalTime>
  <Pages>24</Pages>
  <Words>5998</Words>
  <Characters>34195</Characters>
  <Application>Microsoft Office Word</Application>
  <DocSecurity>0</DocSecurity>
  <Lines>284</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Лебедева Наталья Юрьевна</dc:creator>
  <cp:keywords/>
  <dc:description/>
  <cp:lastModifiedBy>Садыкова Дарья Юрьевна</cp:lastModifiedBy>
  <cp:revision>26</cp:revision>
  <cp:lastPrinted>2023-12-27T06:57:00Z</cp:lastPrinted>
  <dcterms:created xsi:type="dcterms:W3CDTF">2023-10-16T12:10:00Z</dcterms:created>
  <dcterms:modified xsi:type="dcterms:W3CDTF">2023-12-27T07:05:00Z</dcterms:modified>
</cp:coreProperties>
</file>