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36"/>
        <w:gridCol w:w="425"/>
        <w:gridCol w:w="562"/>
        <w:gridCol w:w="6130"/>
      </w:tblGrid>
      <w:tr w:rsidR="001F2DEC" w:rsidTr="001F2DEC">
        <w:trPr>
          <w:trHeight w:val="524"/>
        </w:trPr>
        <w:tc>
          <w:tcPr>
            <w:tcW w:w="9460" w:type="dxa"/>
            <w:gridSpan w:val="5"/>
            <w:hideMark/>
          </w:tcPr>
          <w:p w:rsidR="001F2DEC" w:rsidRDefault="001F2DE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1F2DEC" w:rsidRDefault="001F2DE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1F2DEC" w:rsidRDefault="001F2DE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1F2DEC" w:rsidRDefault="001F2DE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FE7829F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1F2DEC" w:rsidTr="001F2DEC">
        <w:trPr>
          <w:trHeight w:val="524"/>
        </w:trPr>
        <w:tc>
          <w:tcPr>
            <w:tcW w:w="284" w:type="dxa"/>
            <w:vAlign w:val="bottom"/>
            <w:hideMark/>
          </w:tcPr>
          <w:p w:rsidR="001F2DEC" w:rsidRDefault="001F2DEC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F2DEC" w:rsidRDefault="001F2DE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17.01.2024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1F2DEC" w:rsidRDefault="001F2DE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F2DEC" w:rsidRDefault="001F2DE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25</w:t>
            </w:r>
          </w:p>
        </w:tc>
        <w:tc>
          <w:tcPr>
            <w:tcW w:w="6341" w:type="dxa"/>
            <w:vAlign w:val="bottom"/>
          </w:tcPr>
          <w:p w:rsidR="001F2DEC" w:rsidRDefault="001F2DE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1F2DEC" w:rsidTr="001F2DEC">
        <w:trPr>
          <w:trHeight w:val="130"/>
        </w:trPr>
        <w:tc>
          <w:tcPr>
            <w:tcW w:w="9460" w:type="dxa"/>
            <w:gridSpan w:val="5"/>
          </w:tcPr>
          <w:p w:rsidR="001F2DEC" w:rsidRDefault="001F2DEC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1F2DEC" w:rsidTr="001F2DEC">
        <w:tc>
          <w:tcPr>
            <w:tcW w:w="9460" w:type="dxa"/>
            <w:gridSpan w:val="5"/>
          </w:tcPr>
          <w:p w:rsidR="001F2DEC" w:rsidRDefault="001F2DEC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1F2DEC" w:rsidRDefault="001F2DEC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1F2DEC" w:rsidRDefault="001F2DEC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1F2DEC" w:rsidTr="001F2DEC">
        <w:tc>
          <w:tcPr>
            <w:tcW w:w="9460" w:type="dxa"/>
            <w:gridSpan w:val="5"/>
            <w:hideMark/>
          </w:tcPr>
          <w:p w:rsidR="001F2DEC" w:rsidRDefault="001F2DEC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изменения в Порядок работы «Ящика доверия» для письменных обращений граждан по вопросам коррупционных правонарушений в городском округе Верхняя Пышма</w:t>
            </w:r>
          </w:p>
        </w:tc>
      </w:tr>
      <w:tr w:rsidR="001F2DEC" w:rsidTr="001F2DEC">
        <w:tc>
          <w:tcPr>
            <w:tcW w:w="9460" w:type="dxa"/>
            <w:gridSpan w:val="5"/>
          </w:tcPr>
          <w:p w:rsidR="001F2DEC" w:rsidRDefault="001F2DE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1F2DEC" w:rsidRDefault="001F2DE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1F2DEC" w:rsidRDefault="001F2DEC" w:rsidP="001F2DEC">
      <w:pPr>
        <w:widowControl w:val="0"/>
        <w:ind w:firstLine="709"/>
        <w:jc w:val="both"/>
        <w:rPr>
          <w:rFonts w:ascii="Liberation Serif" w:hAnsi="Liberation Serif"/>
          <w:sz w:val="28"/>
          <w:szCs w:val="26"/>
        </w:rPr>
      </w:pPr>
      <w:r>
        <w:rPr>
          <w:rFonts w:ascii="Liberation Serif" w:hAnsi="Liberation Serif"/>
          <w:sz w:val="28"/>
          <w:szCs w:val="26"/>
        </w:rPr>
        <w:t xml:space="preserve">В соответствии со статьями 7 и 48 Федерального </w:t>
      </w:r>
      <w:r w:rsidRPr="001F2DEC">
        <w:rPr>
          <w:rFonts w:ascii="Liberation Serif" w:hAnsi="Liberation Serif"/>
          <w:sz w:val="28"/>
          <w:szCs w:val="26"/>
        </w:rPr>
        <w:t>закона</w:t>
      </w:r>
      <w:r>
        <w:rPr>
          <w:rFonts w:ascii="Liberation Serif" w:hAnsi="Liberation Serif"/>
          <w:sz w:val="28"/>
          <w:szCs w:val="26"/>
        </w:rPr>
        <w:t xml:space="preserve"> </w:t>
      </w:r>
      <w:r>
        <w:rPr>
          <w:rFonts w:ascii="Liberation Serif" w:hAnsi="Liberation Serif"/>
          <w:sz w:val="28"/>
          <w:szCs w:val="26"/>
        </w:rPr>
        <w:br/>
        <w:t>от 06 октября 2003 года № 131-ФЗ «Об общих принципах организации местного самоуправления в Российской Федерации»</w:t>
      </w:r>
      <w:r>
        <w:rPr>
          <w:sz w:val="28"/>
          <w:szCs w:val="26"/>
        </w:rPr>
        <w:t xml:space="preserve"> </w:t>
      </w:r>
      <w:r>
        <w:rPr>
          <w:rFonts w:ascii="Liberation Serif" w:hAnsi="Liberation Serif"/>
          <w:sz w:val="28"/>
          <w:szCs w:val="26"/>
        </w:rPr>
        <w:t>администрация городского округа Верхняя Пышма</w:t>
      </w:r>
    </w:p>
    <w:p w:rsidR="001F2DEC" w:rsidRDefault="001F2DEC" w:rsidP="001F2DEC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1F2DEC" w:rsidRDefault="001F2DEC" w:rsidP="001F2DEC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6"/>
        </w:rPr>
      </w:pPr>
      <w:r>
        <w:rPr>
          <w:rFonts w:ascii="Liberation Serif" w:hAnsi="Liberation Serif"/>
          <w:sz w:val="28"/>
          <w:szCs w:val="26"/>
        </w:rPr>
        <w:t xml:space="preserve">Внести изменение в Порядок работы «Ящика доверия» для письменных обращений граждан по вопросам коррупционных правонарушений в городском округе Верхняя Пышма, утвержденный постановлением администрации городского округа Верхняя Пышма от 30.09.2020 № 784, заменив в пункте 3 раздела 1 слова </w:t>
      </w:r>
      <w:r>
        <w:rPr>
          <w:rFonts w:ascii="Liberation Serif" w:hAnsi="Liberation Serif"/>
          <w:sz w:val="28"/>
          <w:szCs w:val="26"/>
        </w:rPr>
        <w:br/>
        <w:t>«г. Верхняя Пышма, ул. Красноармейская, д. 13, 1 этаж.» словами «г. Верхняя Пышма, пр. Успенский, зд. 115, 1 этаж, каб. 104».</w:t>
      </w:r>
    </w:p>
    <w:p w:rsidR="001F2DEC" w:rsidRDefault="001F2DEC" w:rsidP="001F2DEC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6"/>
        </w:rPr>
      </w:pPr>
      <w:r>
        <w:rPr>
          <w:rFonts w:ascii="Liberation Serif" w:hAnsi="Liberation Serif"/>
          <w:sz w:val="28"/>
          <w:szCs w:val="26"/>
        </w:rPr>
        <w:t xml:space="preserve">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6"/>
        </w:rPr>
        <w:br/>
        <w:t>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/>
          <w:sz w:val="28"/>
          <w:szCs w:val="26"/>
          <w:lang w:val="en-US"/>
        </w:rPr>
        <w:t>www</w:t>
      </w:r>
      <w:r>
        <w:rPr>
          <w:rFonts w:ascii="Liberation Serif" w:hAnsi="Liberation Serif"/>
          <w:sz w:val="28"/>
          <w:szCs w:val="26"/>
        </w:rPr>
        <w:t>.верхняяпышма-право.рф), на официальном сайте городского округа Верхняя Пышма (</w:t>
      </w:r>
      <w:r>
        <w:rPr>
          <w:rFonts w:ascii="Liberation Serif" w:hAnsi="Liberation Serif"/>
          <w:sz w:val="28"/>
          <w:szCs w:val="26"/>
          <w:lang w:val="en-US"/>
        </w:rPr>
        <w:t>www</w:t>
      </w:r>
      <w:r>
        <w:rPr>
          <w:rFonts w:ascii="Liberation Serif" w:hAnsi="Liberation Serif"/>
          <w:sz w:val="28"/>
          <w:szCs w:val="26"/>
        </w:rPr>
        <w:t>.</w:t>
      </w:r>
      <w:r>
        <w:rPr>
          <w:rFonts w:ascii="Liberation Serif" w:hAnsi="Liberation Serif"/>
          <w:sz w:val="28"/>
          <w:szCs w:val="26"/>
          <w:lang w:val="en-US"/>
        </w:rPr>
        <w:t>movp</w:t>
      </w:r>
      <w:r>
        <w:rPr>
          <w:rFonts w:ascii="Liberation Serif" w:hAnsi="Liberation Serif"/>
          <w:sz w:val="28"/>
          <w:szCs w:val="26"/>
        </w:rPr>
        <w:t>.</w:t>
      </w:r>
      <w:r>
        <w:rPr>
          <w:rFonts w:ascii="Liberation Serif" w:hAnsi="Liberation Serif"/>
          <w:sz w:val="28"/>
          <w:szCs w:val="26"/>
          <w:lang w:val="en-US"/>
        </w:rPr>
        <w:t>ru</w:t>
      </w:r>
      <w:r>
        <w:rPr>
          <w:rFonts w:ascii="Liberation Serif" w:hAnsi="Liberation Serif"/>
          <w:sz w:val="28"/>
          <w:szCs w:val="26"/>
        </w:rPr>
        <w:t>).</w:t>
      </w:r>
    </w:p>
    <w:p w:rsidR="001F2DEC" w:rsidRDefault="001F2DEC" w:rsidP="001F2DEC">
      <w:pPr>
        <w:widowControl w:val="0"/>
        <w:ind w:left="1069"/>
        <w:jc w:val="both"/>
        <w:rPr>
          <w:rFonts w:ascii="Liberation Serif" w:hAnsi="Liberation Serif"/>
          <w:sz w:val="28"/>
          <w:szCs w:val="28"/>
        </w:rPr>
      </w:pPr>
    </w:p>
    <w:p w:rsidR="001F2DEC" w:rsidRDefault="001F2DEC" w:rsidP="001F2DEC">
      <w:pPr>
        <w:widowControl w:val="0"/>
        <w:ind w:left="106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1F2DEC" w:rsidTr="001F2DEC">
        <w:tc>
          <w:tcPr>
            <w:tcW w:w="6237" w:type="dxa"/>
            <w:vAlign w:val="bottom"/>
            <w:hideMark/>
          </w:tcPr>
          <w:p w:rsidR="001F2DEC" w:rsidRDefault="001F2DEC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Исполняющий полномочия </w:t>
            </w:r>
            <w:r>
              <w:rPr>
                <w:rFonts w:ascii="Liberation Serif" w:hAnsi="Liberation Serif"/>
                <w:sz w:val="28"/>
                <w:szCs w:val="28"/>
              </w:rPr>
              <w:br/>
              <w:t>Главы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1F2DEC" w:rsidRDefault="001F2DEC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М.С. Ряжкина</w:t>
            </w:r>
          </w:p>
        </w:tc>
      </w:tr>
    </w:tbl>
    <w:p w:rsidR="001F2DEC" w:rsidRDefault="001F2DEC" w:rsidP="001F2DEC">
      <w:pPr>
        <w:pStyle w:val="ConsNormal"/>
        <w:widowControl/>
        <w:ind w:firstLine="0"/>
        <w:rPr>
          <w:rFonts w:ascii="Liberation Serif" w:hAnsi="Liberation Serif"/>
        </w:rPr>
      </w:pPr>
    </w:p>
    <w:p w:rsidR="003B227E" w:rsidRDefault="003B227E"/>
    <w:sectPr w:rsidR="003B22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DE000E"/>
    <w:multiLevelType w:val="hybridMultilevel"/>
    <w:tmpl w:val="50C271A4"/>
    <w:lvl w:ilvl="0" w:tplc="B978C65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16D"/>
    <w:rsid w:val="001F2DEC"/>
    <w:rsid w:val="003B227E"/>
    <w:rsid w:val="00971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FC8681-6F90-42D4-9F8A-1F88F87C0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2D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1F2DEC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1F2DE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857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1114</Characters>
  <Application>Microsoft Office Word</Application>
  <DocSecurity>0</DocSecurity>
  <Lines>9</Lines>
  <Paragraphs>2</Paragraphs>
  <ScaleCrop>false</ScaleCrop>
  <Company/>
  <LinksUpToDate>false</LinksUpToDate>
  <CharactersWithSpaces>1307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2024-01-17T11:51:00Z</dcterms:created>
  <dcterms:modified xsi:type="dcterms:W3CDTF">2024-01-17T11:51:00Z</dcterms:modified>
</cp:coreProperties>
</file>