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C722E" w:rsidRPr="0013051B" w:rsidTr="004B7815">
        <w:trPr>
          <w:trHeight w:val="524"/>
        </w:trPr>
        <w:tc>
          <w:tcPr>
            <w:tcW w:w="9460" w:type="dxa"/>
            <w:gridSpan w:val="5"/>
          </w:tcPr>
          <w:p w:rsidR="003C722E" w:rsidRPr="0013051B" w:rsidRDefault="003C722E" w:rsidP="004B78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C722E" w:rsidRPr="0013051B" w:rsidRDefault="003C722E" w:rsidP="004B78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C722E" w:rsidRPr="0013051B" w:rsidRDefault="003C722E" w:rsidP="004B781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C722E" w:rsidRPr="0013051B" w:rsidRDefault="003C722E" w:rsidP="004B781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C722E" w:rsidRPr="0013051B" w:rsidTr="004B7815">
        <w:trPr>
          <w:trHeight w:val="524"/>
        </w:trPr>
        <w:tc>
          <w:tcPr>
            <w:tcW w:w="284" w:type="dxa"/>
            <w:vAlign w:val="bottom"/>
          </w:tcPr>
          <w:p w:rsidR="003C722E" w:rsidRPr="0013051B" w:rsidRDefault="003C722E" w:rsidP="004B781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C722E" w:rsidRPr="0013051B" w:rsidRDefault="003C722E" w:rsidP="004B78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C722E" w:rsidRPr="0013051B" w:rsidRDefault="003C722E" w:rsidP="004B78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C722E" w:rsidRPr="0013051B" w:rsidRDefault="003C722E" w:rsidP="004B78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C722E" w:rsidRPr="0013051B" w:rsidRDefault="003C722E" w:rsidP="004B78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C722E" w:rsidRPr="0013051B" w:rsidTr="004B7815">
        <w:trPr>
          <w:trHeight w:val="130"/>
        </w:trPr>
        <w:tc>
          <w:tcPr>
            <w:tcW w:w="9460" w:type="dxa"/>
            <w:gridSpan w:val="5"/>
          </w:tcPr>
          <w:p w:rsidR="003C722E" w:rsidRPr="0013051B" w:rsidRDefault="003C722E" w:rsidP="004B781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C722E" w:rsidRPr="0013051B" w:rsidTr="004B7815">
        <w:tc>
          <w:tcPr>
            <w:tcW w:w="9460" w:type="dxa"/>
            <w:gridSpan w:val="5"/>
          </w:tcPr>
          <w:p w:rsidR="003C722E" w:rsidRPr="0013051B" w:rsidRDefault="003C722E" w:rsidP="004B781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C722E" w:rsidRPr="0013051B" w:rsidRDefault="003C722E" w:rsidP="004B781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C722E" w:rsidRPr="0013051B" w:rsidRDefault="003C722E" w:rsidP="004B781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C722E" w:rsidRPr="0013051B" w:rsidTr="004B7815">
        <w:tc>
          <w:tcPr>
            <w:tcW w:w="9460" w:type="dxa"/>
            <w:gridSpan w:val="5"/>
          </w:tcPr>
          <w:p w:rsidR="003C722E" w:rsidRPr="0013051B" w:rsidRDefault="003C722E" w:rsidP="004B781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увеличении (индексации) фондов оплаты труда работников муниципальных учреждений городского округа Верхняя Пышма</w:t>
            </w:r>
            <w:bookmarkEnd w:id="0"/>
          </w:p>
        </w:tc>
      </w:tr>
      <w:tr w:rsidR="003C722E" w:rsidRPr="0013051B" w:rsidTr="004B7815">
        <w:tc>
          <w:tcPr>
            <w:tcW w:w="9460" w:type="dxa"/>
            <w:gridSpan w:val="5"/>
          </w:tcPr>
          <w:p w:rsidR="003C722E" w:rsidRPr="0013051B" w:rsidRDefault="003C722E" w:rsidP="004B78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C722E" w:rsidRPr="0013051B" w:rsidRDefault="003C722E" w:rsidP="004B78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C722E" w:rsidRPr="00FE731E" w:rsidRDefault="003C722E" w:rsidP="003C722E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E731E">
        <w:rPr>
          <w:rFonts w:ascii="Liberation Serif" w:hAnsi="Liberation Serif"/>
          <w:sz w:val="28"/>
          <w:szCs w:val="28"/>
        </w:rPr>
        <w:t xml:space="preserve">В соответствии с Трудовым кодексом Российской Федерации, Решением Думы городского округа </w:t>
      </w:r>
      <w:r>
        <w:rPr>
          <w:rFonts w:ascii="Liberation Serif" w:hAnsi="Liberation Serif"/>
          <w:sz w:val="28"/>
          <w:szCs w:val="28"/>
        </w:rPr>
        <w:t>Верхняя Пышма от 21 декабря 2018 года № 6/1                   «</w:t>
      </w:r>
      <w:r w:rsidRPr="00FE731E">
        <w:rPr>
          <w:rFonts w:ascii="Liberation Serif" w:hAnsi="Liberation Serif"/>
          <w:sz w:val="28"/>
          <w:szCs w:val="28"/>
        </w:rPr>
        <w:t>О бюджете городск</w:t>
      </w:r>
      <w:r>
        <w:rPr>
          <w:rFonts w:ascii="Liberation Serif" w:hAnsi="Liberation Serif"/>
          <w:sz w:val="28"/>
          <w:szCs w:val="28"/>
        </w:rPr>
        <w:t>ого округа Верхняя Пышма на 2019</w:t>
      </w:r>
      <w:r w:rsidRPr="00FE731E">
        <w:rPr>
          <w:rFonts w:ascii="Liberation Serif" w:hAnsi="Liberation Serif"/>
          <w:sz w:val="28"/>
          <w:szCs w:val="28"/>
        </w:rPr>
        <w:t xml:space="preserve"> год и </w:t>
      </w:r>
      <w:r>
        <w:rPr>
          <w:rFonts w:ascii="Liberation Serif" w:hAnsi="Liberation Serif"/>
          <w:sz w:val="28"/>
          <w:szCs w:val="28"/>
        </w:rPr>
        <w:t>плановый период 2020 и 2021 годов»</w:t>
      </w:r>
      <w:r w:rsidRPr="00FE731E">
        <w:rPr>
          <w:rFonts w:ascii="Liberation Serif" w:hAnsi="Liberation Serif"/>
          <w:sz w:val="28"/>
          <w:szCs w:val="28"/>
        </w:rPr>
        <w:t>, в целях обеспечения повышения оплаты работников муниципальных учреждений городского округа Верхняя Пышма, администрация городского округа Верхняя Пышма</w:t>
      </w:r>
      <w:proofErr w:type="gramEnd"/>
    </w:p>
    <w:p w:rsidR="003C722E" w:rsidRPr="0013051B" w:rsidRDefault="003C722E" w:rsidP="003C722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C722E" w:rsidRPr="00FE731E" w:rsidRDefault="003C722E" w:rsidP="003C722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731E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FE731E">
        <w:rPr>
          <w:rFonts w:ascii="Liberation Serif" w:hAnsi="Liberation Serif"/>
          <w:sz w:val="28"/>
          <w:szCs w:val="28"/>
        </w:rPr>
        <w:t>Увеличить (</w:t>
      </w:r>
      <w:r>
        <w:rPr>
          <w:rFonts w:ascii="Liberation Serif" w:hAnsi="Liberation Serif"/>
          <w:sz w:val="28"/>
          <w:szCs w:val="28"/>
        </w:rPr>
        <w:t>индексировать) с 01 октября 2019</w:t>
      </w:r>
      <w:r w:rsidRPr="00FE731E">
        <w:rPr>
          <w:rFonts w:ascii="Liberation Serif" w:hAnsi="Liberation Serif"/>
          <w:sz w:val="28"/>
          <w:szCs w:val="28"/>
        </w:rPr>
        <w:t xml:space="preserve"> года на 4</w:t>
      </w:r>
      <w:r>
        <w:rPr>
          <w:rFonts w:ascii="Liberation Serif" w:hAnsi="Liberation Serif"/>
          <w:sz w:val="28"/>
          <w:szCs w:val="28"/>
        </w:rPr>
        <w:t>,3</w:t>
      </w:r>
      <w:r w:rsidRPr="00FE731E">
        <w:rPr>
          <w:rFonts w:ascii="Liberation Serif" w:hAnsi="Liberation Serif"/>
          <w:sz w:val="28"/>
          <w:szCs w:val="28"/>
        </w:rPr>
        <w:t xml:space="preserve"> процента фонд оплаты труда работников дошкольных и общеобразовательных учреждений (за исключением педагогических,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функции, перечень которых устанавливается Министерством общего </w:t>
      </w:r>
      <w:r>
        <w:rPr>
          <w:rFonts w:ascii="Liberation Serif" w:hAnsi="Liberation Serif"/>
          <w:sz w:val="28"/>
          <w:szCs w:val="28"/>
        </w:rPr>
        <w:t xml:space="preserve">и молодежной политики </w:t>
      </w:r>
      <w:r w:rsidRPr="00FE731E">
        <w:rPr>
          <w:rFonts w:ascii="Liberation Serif" w:hAnsi="Liberation Serif"/>
          <w:sz w:val="28"/>
          <w:szCs w:val="28"/>
        </w:rPr>
        <w:t>Свердловской области), работников учреждений дополнительного образования детей (за исключением педагогических), работников учреждений физической культуры и спорта, работников прочих муниципальных учреждений</w:t>
      </w:r>
      <w:proofErr w:type="gramEnd"/>
      <w:r w:rsidRPr="00FE731E">
        <w:rPr>
          <w:rFonts w:ascii="Liberation Serif" w:hAnsi="Liberation Serif"/>
          <w:sz w:val="28"/>
          <w:szCs w:val="28"/>
        </w:rPr>
        <w:t xml:space="preserve"> городского округа Верхняя Пышма, на </w:t>
      </w:r>
      <w:proofErr w:type="gramStart"/>
      <w:r w:rsidRPr="00FE731E">
        <w:rPr>
          <w:rFonts w:ascii="Liberation Serif" w:hAnsi="Liberation Serif"/>
          <w:sz w:val="28"/>
          <w:szCs w:val="28"/>
        </w:rPr>
        <w:t>которых</w:t>
      </w:r>
      <w:proofErr w:type="gramEnd"/>
      <w:r w:rsidRPr="00FE731E">
        <w:rPr>
          <w:rFonts w:ascii="Liberation Serif" w:hAnsi="Liberation Serif"/>
          <w:sz w:val="28"/>
          <w:szCs w:val="28"/>
        </w:rPr>
        <w:t xml:space="preserve"> не распространяются указы Президента Российской Федерации.</w:t>
      </w:r>
    </w:p>
    <w:p w:rsidR="003C722E" w:rsidRPr="00701F26" w:rsidRDefault="003C722E" w:rsidP="003C72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31E"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FE731E">
        <w:rPr>
          <w:rFonts w:ascii="Liberation Serif" w:hAnsi="Liberation Serif"/>
          <w:sz w:val="28"/>
          <w:szCs w:val="28"/>
        </w:rPr>
        <w:t xml:space="preserve">Финансовое обеспечение расходных обязательств, связанных с реализацией настоящего постановления, осуществить в пределах средств, предусмотренных Решением Думы городского округа </w:t>
      </w:r>
      <w:r>
        <w:rPr>
          <w:rFonts w:ascii="Liberation Serif" w:hAnsi="Liberation Serif"/>
          <w:sz w:val="28"/>
          <w:szCs w:val="28"/>
        </w:rPr>
        <w:t>Верхняя Пышма от                  21 декабря 2018 года № 6/1 «</w:t>
      </w:r>
      <w:r w:rsidRPr="00FE731E">
        <w:rPr>
          <w:rFonts w:ascii="Liberation Serif" w:hAnsi="Liberation Serif"/>
          <w:sz w:val="28"/>
          <w:szCs w:val="28"/>
        </w:rPr>
        <w:t>О бюджете городск</w:t>
      </w:r>
      <w:r>
        <w:rPr>
          <w:rFonts w:ascii="Liberation Serif" w:hAnsi="Liberation Serif"/>
          <w:sz w:val="28"/>
          <w:szCs w:val="28"/>
        </w:rPr>
        <w:t>ого округа Верхняя Пышма на 2019 год и плановый период 2020</w:t>
      </w:r>
      <w:r w:rsidRPr="00FE731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 2021 годов»</w:t>
      </w:r>
      <w:r w:rsidRPr="00FE731E">
        <w:rPr>
          <w:rFonts w:ascii="Liberation Serif" w:hAnsi="Liberation Serif"/>
          <w:sz w:val="28"/>
          <w:szCs w:val="28"/>
        </w:rPr>
        <w:t xml:space="preserve"> на оплату труда работников муниципальных учреждений городск</w:t>
      </w:r>
      <w:r>
        <w:rPr>
          <w:rFonts w:ascii="Liberation Serif" w:hAnsi="Liberation Serif"/>
          <w:sz w:val="28"/>
          <w:szCs w:val="28"/>
        </w:rPr>
        <w:t>ого округа Верхняя Пышма на 2019</w:t>
      </w:r>
      <w:r w:rsidRPr="00FE731E">
        <w:rPr>
          <w:rFonts w:ascii="Liberation Serif" w:hAnsi="Liberation Serif"/>
          <w:sz w:val="28"/>
          <w:szCs w:val="28"/>
        </w:rPr>
        <w:t xml:space="preserve"> год, а также средств, полученных</w:t>
      </w:r>
      <w:proofErr w:type="gramEnd"/>
      <w:r w:rsidRPr="00FE731E">
        <w:rPr>
          <w:rFonts w:ascii="Liberation Serif" w:hAnsi="Liberation Serif"/>
          <w:sz w:val="28"/>
          <w:szCs w:val="28"/>
        </w:rPr>
        <w:t xml:space="preserve"> муниципальными учреждениями от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E731E">
        <w:rPr>
          <w:rFonts w:ascii="Liberation Serif" w:hAnsi="Liberation Serif"/>
          <w:sz w:val="28"/>
          <w:szCs w:val="28"/>
        </w:rPr>
        <w:t>приносящей доход деятельности.</w:t>
      </w:r>
    </w:p>
    <w:p w:rsidR="003C722E" w:rsidRPr="00FE731E" w:rsidRDefault="003C722E" w:rsidP="003C722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731E"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</w:t>
      </w:r>
      <w:r>
        <w:rPr>
          <w:rFonts w:ascii="Liberation Serif" w:hAnsi="Liberation Serif"/>
          <w:sz w:val="28"/>
          <w:szCs w:val="28"/>
        </w:rPr>
        <w:t>шма (</w:t>
      </w:r>
      <w:r w:rsidRPr="0019178A">
        <w:rPr>
          <w:rFonts w:ascii="Liberation Serif" w:hAnsi="Liberation Serif"/>
          <w:sz w:val="28"/>
          <w:szCs w:val="28"/>
        </w:rPr>
        <w:t>www.верхняяпышма-право</w:t>
      </w:r>
      <w:proofErr w:type="gramStart"/>
      <w:r w:rsidRPr="0019178A">
        <w:rPr>
          <w:rFonts w:ascii="Liberation Serif" w:hAnsi="Liberation Serif"/>
          <w:sz w:val="28"/>
          <w:szCs w:val="28"/>
        </w:rPr>
        <w:t>.р</w:t>
      </w:r>
      <w:proofErr w:type="gramEnd"/>
      <w:r w:rsidRPr="0019178A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) и разместить</w:t>
      </w:r>
      <w:r w:rsidRPr="00FE731E">
        <w:rPr>
          <w:rFonts w:ascii="Liberation Serif" w:hAnsi="Liberation Serif"/>
          <w:sz w:val="28"/>
          <w:szCs w:val="28"/>
        </w:rPr>
        <w:t xml:space="preserve"> на официальном сайте городског</w:t>
      </w:r>
      <w:r>
        <w:rPr>
          <w:rFonts w:ascii="Liberation Serif" w:hAnsi="Liberation Serif"/>
          <w:sz w:val="28"/>
          <w:szCs w:val="28"/>
        </w:rPr>
        <w:t>о округа Верхняя Пышма</w:t>
      </w:r>
      <w:r w:rsidRPr="00FE731E">
        <w:rPr>
          <w:rFonts w:ascii="Liberation Serif" w:hAnsi="Liberation Serif"/>
          <w:sz w:val="28"/>
          <w:szCs w:val="28"/>
        </w:rPr>
        <w:t>.</w:t>
      </w:r>
    </w:p>
    <w:p w:rsidR="003C722E" w:rsidRPr="00FE731E" w:rsidRDefault="003C722E" w:rsidP="003C722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731E">
        <w:rPr>
          <w:rFonts w:ascii="Liberation Serif" w:hAnsi="Liberation Serif"/>
          <w:sz w:val="28"/>
          <w:szCs w:val="28"/>
        </w:rPr>
        <w:lastRenderedPageBreak/>
        <w:t xml:space="preserve">4. </w:t>
      </w:r>
      <w:proofErr w:type="gramStart"/>
      <w:r w:rsidRPr="00FE731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E731E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</w:r>
      <w:proofErr w:type="spellStart"/>
      <w:r w:rsidRPr="00FE731E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FE731E">
        <w:rPr>
          <w:rFonts w:ascii="Liberation Serif" w:hAnsi="Liberation Serif"/>
          <w:sz w:val="28"/>
          <w:szCs w:val="28"/>
        </w:rPr>
        <w:t xml:space="preserve"> М.С.</w:t>
      </w:r>
    </w:p>
    <w:p w:rsidR="003C722E" w:rsidRDefault="003C722E" w:rsidP="003C72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722E" w:rsidRDefault="003C722E" w:rsidP="003C72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C722E" w:rsidRPr="0013051B" w:rsidTr="004B7815">
        <w:tc>
          <w:tcPr>
            <w:tcW w:w="6237" w:type="dxa"/>
            <w:vAlign w:val="bottom"/>
          </w:tcPr>
          <w:p w:rsidR="003C722E" w:rsidRPr="0013051B" w:rsidRDefault="003C722E" w:rsidP="004B781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C722E" w:rsidRPr="0013051B" w:rsidRDefault="003C722E" w:rsidP="004B781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C722E" w:rsidRPr="0013051B" w:rsidRDefault="003C722E" w:rsidP="003C722E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4D1" w:rsidRDefault="005E74D1" w:rsidP="003C722E">
      <w:r>
        <w:separator/>
      </w:r>
    </w:p>
  </w:endnote>
  <w:endnote w:type="continuationSeparator" w:id="0">
    <w:p w:rsidR="005E74D1" w:rsidRDefault="005E74D1" w:rsidP="003C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4D1" w:rsidRDefault="005E74D1" w:rsidP="003C722E">
      <w:r>
        <w:separator/>
      </w:r>
    </w:p>
  </w:footnote>
  <w:footnote w:type="continuationSeparator" w:id="0">
    <w:p w:rsidR="005E74D1" w:rsidRDefault="005E74D1" w:rsidP="003C7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22E" w:rsidRDefault="003C722E">
    <w:pPr>
      <w:pStyle w:val="a3"/>
    </w:pPr>
  </w:p>
  <w:p w:rsidR="003C722E" w:rsidRDefault="003C72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2E"/>
    <w:rsid w:val="003C722E"/>
    <w:rsid w:val="005E74D1"/>
    <w:rsid w:val="006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2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22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C722E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C722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C722E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22E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22E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C722E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2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22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C722E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C722E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C722E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22E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22E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C722E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2019-10-02T06:00:00Z</dcterms:created>
  <dcterms:modified xsi:type="dcterms:W3CDTF">2019-10-02T06:00:00Z</dcterms:modified>
</cp:coreProperties>
</file>