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C45FBE" w:rsidTr="00C45FBE">
        <w:trPr>
          <w:trHeight w:val="524"/>
        </w:trPr>
        <w:tc>
          <w:tcPr>
            <w:tcW w:w="9460" w:type="dxa"/>
            <w:gridSpan w:val="5"/>
            <w:hideMark/>
          </w:tcPr>
          <w:p w:rsidR="00C45FBE" w:rsidRDefault="00C45F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45FBE" w:rsidRDefault="00C45F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45FBE" w:rsidRDefault="00C45FB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45FBE" w:rsidRDefault="00C45FB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9B1FA2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45FBE" w:rsidTr="00C45FBE">
        <w:trPr>
          <w:trHeight w:val="524"/>
        </w:trPr>
        <w:tc>
          <w:tcPr>
            <w:tcW w:w="284" w:type="dxa"/>
            <w:vAlign w:val="bottom"/>
            <w:hideMark/>
          </w:tcPr>
          <w:p w:rsidR="00C45FBE" w:rsidRDefault="00C45FB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45FBE" w:rsidRPr="00D1269D" w:rsidRDefault="00D126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szCs w:val="28"/>
              </w:rPr>
            </w:pPr>
            <w:bookmarkStart w:id="0" w:name="_GoBack"/>
            <w:r w:rsidRPr="00D1269D">
              <w:rPr>
                <w:rFonts w:ascii="Liberation Serif" w:hAnsi="Liberation Serif"/>
                <w:szCs w:val="28"/>
              </w:rPr>
              <w:t>29.12.2023</w:t>
            </w:r>
            <w:bookmarkEnd w:id="0"/>
          </w:p>
        </w:tc>
        <w:tc>
          <w:tcPr>
            <w:tcW w:w="425" w:type="dxa"/>
            <w:vAlign w:val="bottom"/>
            <w:hideMark/>
          </w:tcPr>
          <w:p w:rsidR="00C45FBE" w:rsidRDefault="00C45F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45FBE" w:rsidRDefault="00D1269D" w:rsidP="00D1269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1608</w:t>
            </w:r>
            <w:r w:rsidR="00C45FBE">
              <w:rPr>
                <w:rFonts w:ascii="Liberation Serif" w:hAnsi="Liberation Serif"/>
              </w:rPr>
              <w:fldChar w:fldCharType="begin"/>
            </w:r>
            <w:r w:rsidR="00C45FBE">
              <w:rPr>
                <w:rFonts w:ascii="Liberation Serif" w:hAnsi="Liberation Serif"/>
              </w:rPr>
              <w:instrText xml:space="preserve"> DOCPROPERTY  Рег.№  \* MERGEFORMAT </w:instrText>
            </w:r>
            <w:r w:rsidR="00C45FBE">
              <w:rPr>
                <w:rFonts w:ascii="Liberation Serif" w:hAnsi="Liberation Serif"/>
              </w:rPr>
              <w:fldChar w:fldCharType="separate"/>
            </w:r>
            <w:r w:rsidR="00C45FBE">
              <w:rPr>
                <w:rFonts w:ascii="Liberation Serif" w:hAnsi="Liberation Serif"/>
              </w:rPr>
              <w:t xml:space="preserve"> </w:t>
            </w:r>
            <w:r w:rsidR="00C45FBE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45FBE" w:rsidRDefault="00C45FB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45FBE" w:rsidTr="00C45FBE">
        <w:trPr>
          <w:trHeight w:val="130"/>
        </w:trPr>
        <w:tc>
          <w:tcPr>
            <w:tcW w:w="9460" w:type="dxa"/>
            <w:gridSpan w:val="5"/>
          </w:tcPr>
          <w:p w:rsidR="00C45FBE" w:rsidRDefault="00C45FB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45FBE" w:rsidTr="00C45FBE">
        <w:tc>
          <w:tcPr>
            <w:tcW w:w="9460" w:type="dxa"/>
            <w:gridSpan w:val="5"/>
          </w:tcPr>
          <w:p w:rsidR="00C45FBE" w:rsidRDefault="00C45FB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45FBE" w:rsidRDefault="00C45FB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45FBE" w:rsidRDefault="00C45FB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45FBE" w:rsidTr="00C45FBE">
        <w:tc>
          <w:tcPr>
            <w:tcW w:w="9460" w:type="dxa"/>
            <w:gridSpan w:val="5"/>
          </w:tcPr>
          <w:p w:rsidR="00C45FBE" w:rsidRDefault="00C45FB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формирования и реализации муниципальных программ в городском округе Верхняя Пышма, утвержденный постановлением администрации городского округа Верхняя Пышма от 28.12.2020 № 1083</w:t>
            </w:r>
          </w:p>
          <w:p w:rsidR="00C45FBE" w:rsidRDefault="00C45FB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</w:tc>
      </w:tr>
      <w:tr w:rsidR="00C45FBE" w:rsidTr="00C45FBE">
        <w:tc>
          <w:tcPr>
            <w:tcW w:w="9460" w:type="dxa"/>
            <w:gridSpan w:val="5"/>
          </w:tcPr>
          <w:p w:rsidR="00C45FBE" w:rsidRDefault="00C45FB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45FBE" w:rsidRDefault="00C45FB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45FBE" w:rsidRDefault="00C45FBE" w:rsidP="00C45FB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179 Бюджетного кодекса Российской Федерации, в целях упорядочения процесса формирования и реализации муниципальных программ, администрация городского округа Верхняя Пышма</w:t>
      </w:r>
    </w:p>
    <w:p w:rsidR="00C45FBE" w:rsidRDefault="00C45FBE" w:rsidP="00C45FBE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45FBE" w:rsidRDefault="00C45FBE" w:rsidP="00C45FB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изменения в Порядок формирования и реализации муниципальных программ в городском округе Верхняя Пышма, утвержденный постановлением администрации городского округа Верхняя Пышма от 28.12.2020 № 1083 «Об утверждении Порядка формирования и реализации муниципальных программ в городском округе Верхняя Пышма» изменения, изложив абзац 12 пункта 20 в новой редакции:</w:t>
      </w:r>
    </w:p>
    <w:p w:rsidR="00C45FBE" w:rsidRDefault="00C45FBE" w:rsidP="00C45FB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«Не допускается внесение изменений в муниципальную программу за истекший период реализации муниципальной программы, за исключением случаев, когда муниципальная программа приводится в соответствие с Решениями Думы городского округа Верхняя Пышма, вступивших в силу в декабре отчетного года, в части корректировки бюджетных ассигнований и зависимых от них целевых показателей и (или) мероприятий в срок </w:t>
      </w:r>
      <w:r>
        <w:rPr>
          <w:rFonts w:ascii="Liberation Serif" w:hAnsi="Liberation Serif"/>
          <w:sz w:val="28"/>
          <w:szCs w:val="28"/>
        </w:rPr>
        <w:br/>
        <w:t>до 1 февраля года, следующего за отчетным.</w:t>
      </w:r>
      <w:r>
        <w:rPr>
          <w:rFonts w:ascii="Liberation Serif" w:hAnsi="Liberation Serif" w:cs="Liberation Serif"/>
          <w:sz w:val="28"/>
          <w:szCs w:val="28"/>
        </w:rPr>
        <w:t>».</w:t>
      </w:r>
    </w:p>
    <w:p w:rsidR="00C45FBE" w:rsidRDefault="00C45FBE" w:rsidP="00C45FBE">
      <w:pPr>
        <w:pStyle w:val="ConsPlusNormal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«Красное знамя», на официальном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>), разместить на официальном сайте городского округа Верхняя Пышма.</w:t>
      </w:r>
    </w:p>
    <w:p w:rsidR="00C45FBE" w:rsidRDefault="00C45FBE" w:rsidP="00C45FB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45FBE" w:rsidRDefault="00C45FBE" w:rsidP="00C45FBE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C45FBE" w:rsidTr="00C45FBE">
        <w:tc>
          <w:tcPr>
            <w:tcW w:w="6237" w:type="dxa"/>
            <w:vAlign w:val="bottom"/>
            <w:hideMark/>
          </w:tcPr>
          <w:p w:rsidR="00C45FBE" w:rsidRDefault="00C45FBE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45FBE" w:rsidRDefault="00C45FB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45FBE" w:rsidRDefault="00C45FBE" w:rsidP="00C45FBE">
      <w:pPr>
        <w:pStyle w:val="ConsNormal"/>
        <w:widowControl/>
        <w:ind w:firstLine="0"/>
        <w:rPr>
          <w:rFonts w:ascii="Liberation Serif" w:hAnsi="Liberation Serif"/>
        </w:rPr>
      </w:pPr>
    </w:p>
    <w:p w:rsidR="0083103F" w:rsidRDefault="0083103F"/>
    <w:sectPr w:rsidR="00831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168BE"/>
    <w:multiLevelType w:val="hybridMultilevel"/>
    <w:tmpl w:val="6EF8B182"/>
    <w:lvl w:ilvl="0" w:tplc="81AC41D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F0"/>
    <w:rsid w:val="006368F0"/>
    <w:rsid w:val="0083103F"/>
    <w:rsid w:val="00C45FBE"/>
    <w:rsid w:val="00D1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5C881-3CAF-4EE4-8758-DC93A7C4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45FB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45F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2024-01-24T10:57:00Z</dcterms:created>
  <dcterms:modified xsi:type="dcterms:W3CDTF">2024-01-24T11:06:00Z</dcterms:modified>
</cp:coreProperties>
</file>