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4937" w:type="pct"/>
        <w:tblCellMar>
          <w:left w:w="0" w:type="dxa"/>
          <w:right w:w="0" w:type="dxa"/>
        </w:tblCellMar>
        <w:tblLook w:val="04A0" w:firstRow="1" w:lastRow="0" w:firstColumn="1" w:lastColumn="0" w:noHBand="0" w:noVBand="1"/>
      </w:tblPr>
      <w:tblGrid>
        <w:gridCol w:w="284"/>
        <w:gridCol w:w="1828"/>
        <w:gridCol w:w="425"/>
        <w:gridCol w:w="556"/>
        <w:gridCol w:w="6144"/>
      </w:tblGrid>
      <w:tr w:rsidR="00500EA7" w:rsidRPr="004E410B" w:rsidTr="00AB618B">
        <w:trPr>
          <w:trHeight w:val="524"/>
        </w:trPr>
        <w:tc>
          <w:tcPr>
            <w:tcW w:w="9460" w:type="dxa"/>
            <w:gridSpan w:val="5"/>
          </w:tcPr>
          <w:p w:rsidR="00500EA7" w:rsidRDefault="00500EA7" w:rsidP="00AB618B">
            <w:pPr>
              <w:tabs>
                <w:tab w:val="left" w:leader="underscore" w:pos="9639"/>
              </w:tabs>
              <w:jc w:val="center"/>
              <w:rPr>
                <w:b/>
                <w:sz w:val="28"/>
                <w:szCs w:val="28"/>
              </w:rPr>
            </w:pPr>
            <w:r w:rsidRPr="00D53649">
              <w:rPr>
                <w:b/>
                <w:sz w:val="28"/>
                <w:szCs w:val="28"/>
              </w:rPr>
              <w:t xml:space="preserve">АДМИНИСТРАЦИЯ ГОРОДСКОГО ОКРУГА </w:t>
            </w:r>
          </w:p>
          <w:p w:rsidR="00500EA7" w:rsidRPr="006B6949" w:rsidRDefault="00500EA7" w:rsidP="00AB618B">
            <w:pPr>
              <w:tabs>
                <w:tab w:val="left" w:leader="underscore" w:pos="9639"/>
              </w:tabs>
              <w:jc w:val="center"/>
              <w:rPr>
                <w:b/>
              </w:rPr>
            </w:pPr>
            <w:r w:rsidRPr="00D53649">
              <w:rPr>
                <w:b/>
                <w:sz w:val="28"/>
                <w:szCs w:val="28"/>
              </w:rPr>
              <w:t>Верхняя Пышма</w:t>
            </w:r>
          </w:p>
          <w:p w:rsidR="00500EA7" w:rsidRDefault="00500EA7" w:rsidP="00AB618B">
            <w:pPr>
              <w:jc w:val="center"/>
              <w:rPr>
                <w:b/>
                <w:spacing w:val="40"/>
                <w:sz w:val="34"/>
                <w:szCs w:val="34"/>
              </w:rPr>
            </w:pPr>
            <w:r>
              <w:rPr>
                <w:b/>
                <w:spacing w:val="40"/>
                <w:sz w:val="32"/>
                <w:szCs w:val="34"/>
              </w:rPr>
              <w:t>ПОСТАНОВЛЕ</w:t>
            </w:r>
            <w:r w:rsidRPr="000B3D44">
              <w:rPr>
                <w:b/>
                <w:spacing w:val="40"/>
                <w:sz w:val="32"/>
                <w:szCs w:val="34"/>
              </w:rPr>
              <w:t>НИЕ</w:t>
            </w:r>
          </w:p>
          <w:p w:rsidR="00500EA7" w:rsidRPr="000B3D44" w:rsidRDefault="00500EA7" w:rsidP="00AB618B">
            <w:pPr>
              <w:jc w:val="center"/>
              <w:rPr>
                <w:b/>
                <w:spacing w:val="40"/>
                <w:sz w:val="34"/>
                <w:szCs w:val="34"/>
              </w:rPr>
            </w:pPr>
            <w:r>
              <w:rPr>
                <w:b/>
                <w:noProof/>
                <w:sz w:val="28"/>
                <w:szCs w:val="28"/>
              </w:rPr>
              <mc:AlternateContent>
                <mc:Choice Requires="wps">
                  <w:drawing>
                    <wp:anchor distT="0" distB="0" distL="114300" distR="114300" simplePos="0" relativeHeight="251659264" behindDoc="0" locked="0" layoutInCell="1" allowOverlap="1">
                      <wp:simplePos x="0" y="0"/>
                      <wp:positionH relativeFrom="column">
                        <wp:posOffset>267970</wp:posOffset>
                      </wp:positionH>
                      <wp:positionV relativeFrom="paragraph">
                        <wp:posOffset>46990</wp:posOffset>
                      </wp:positionV>
                      <wp:extent cx="5760085" cy="0"/>
                      <wp:effectExtent l="24130" t="19050" r="26035" b="19050"/>
                      <wp:wrapNone/>
                      <wp:docPr id="1" name="Прямая соединительная линия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60085" cy="0"/>
                              </a:xfrm>
                              <a:prstGeom prst="line">
                                <a:avLst/>
                              </a:prstGeom>
                              <a:noFill/>
                              <a:ln w="3810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Прямая соединительная линия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1pt,3.7pt" to="474.65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" strokeweight="3pt">
                      <v:stroke linestyle="thickThin"/>
                    </v:line>
                  </w:pict>
                </mc:Fallback>
              </mc:AlternateContent>
            </w:r>
          </w:p>
        </w:tc>
      </w:tr>
      <w:tr w:rsidR="00500EA7" w:rsidRPr="004E410B" w:rsidTr="00AB618B">
        <w:trPr>
          <w:trHeight w:val="524"/>
        </w:trPr>
        <w:tc>
          <w:tcPr>
            <w:tcW w:w="284" w:type="dxa"/>
            <w:vAlign w:val="bottom"/>
          </w:tcPr>
          <w:p w:rsidR="00500EA7" w:rsidRPr="000B3D44" w:rsidRDefault="00500EA7" w:rsidP="00AB618B">
            <w:pPr>
              <w:tabs>
                <w:tab w:val="left" w:leader="underscore" w:pos="9639"/>
              </w:tabs>
              <w:rPr>
                <w:szCs w:val="28"/>
              </w:rPr>
            </w:pPr>
            <w:r w:rsidRPr="000B3D44">
              <w:rPr>
                <w:szCs w:val="28"/>
              </w:rPr>
              <w:t>от</w:t>
            </w:r>
          </w:p>
        </w:tc>
        <w:tc>
          <w:tcPr>
            <w:tcW w:w="1843" w:type="dxa"/>
            <w:tcBorders>
              <w:bottom w:val="single" w:sz="4" w:space="0" w:color="auto"/>
            </w:tcBorders>
            <w:vAlign w:val="bottom"/>
          </w:tcPr>
          <w:p w:rsidR="00500EA7" w:rsidRPr="000B3D44" w:rsidRDefault="00500EA7" w:rsidP="00AB618B">
            <w:pPr>
              <w:tabs>
                <w:tab w:val="left" w:leader="underscore" w:pos="9639"/>
              </w:tabs>
              <w:jc w:val="center"/>
              <w:rPr>
                <w:b/>
                <w:szCs w:val="28"/>
              </w:rPr>
            </w:pPr>
            <w:r>
              <w:t>проект</w:t>
            </w:r>
            <w:r w:rsidRPr="00C024F2">
              <w:fldChar w:fldCharType="begin"/>
            </w:r>
            <w:r w:rsidRPr="00C024F2">
              <w:instrText xml:space="preserve"> DOCPROPERTY  Рег.дата  \* MERGEFORMAT </w:instrText>
            </w:r>
            <w:r w:rsidRPr="00C024F2">
              <w:fldChar w:fldCharType="separate"/>
            </w:r>
            <w:r w:rsidRPr="00C024F2">
              <w:t xml:space="preserve"> </w:t>
            </w:r>
            <w:r w:rsidRPr="00C024F2">
              <w:fldChar w:fldCharType="end"/>
            </w:r>
          </w:p>
        </w:tc>
        <w:tc>
          <w:tcPr>
            <w:tcW w:w="425" w:type="dxa"/>
            <w:vAlign w:val="bottom"/>
          </w:tcPr>
          <w:p w:rsidR="00500EA7" w:rsidRPr="000B3D44" w:rsidRDefault="00500EA7" w:rsidP="00AB618B">
            <w:pPr>
              <w:tabs>
                <w:tab w:val="left" w:leader="underscore" w:pos="9639"/>
              </w:tabs>
              <w:jc w:val="center"/>
              <w:rPr>
                <w:b/>
                <w:szCs w:val="28"/>
              </w:rPr>
            </w:pPr>
            <w:r w:rsidRPr="000B3D44">
              <w:rPr>
                <w:szCs w:val="28"/>
              </w:rPr>
              <w:t>№</w:t>
            </w:r>
          </w:p>
        </w:tc>
        <w:tc>
          <w:tcPr>
            <w:tcW w:w="567" w:type="dxa"/>
            <w:tcBorders>
              <w:bottom w:val="single" w:sz="4" w:space="0" w:color="auto"/>
            </w:tcBorders>
            <w:vAlign w:val="bottom"/>
          </w:tcPr>
          <w:p w:rsidR="00500EA7" w:rsidRPr="000B3D44" w:rsidRDefault="00500EA7" w:rsidP="00AB618B">
            <w:pPr>
              <w:tabs>
                <w:tab w:val="left" w:leader="underscore" w:pos="9639"/>
              </w:tabs>
              <w:jc w:val="center"/>
              <w:rPr>
                <w:b/>
                <w:szCs w:val="28"/>
              </w:rPr>
            </w:pPr>
            <w:r>
              <w:fldChar w:fldCharType="begin"/>
            </w:r>
            <w:r>
              <w:instrText xml:space="preserve"> DOCPROPERTY  Рег.№  \* MERGEFORMAT </w:instrText>
            </w:r>
            <w:r>
              <w:fldChar w:fldCharType="separate"/>
            </w:r>
            <w:r w:rsidRPr="00C024F2">
              <w:t xml:space="preserve"> </w:t>
            </w:r>
            <w:r>
              <w:fldChar w:fldCharType="end"/>
            </w:r>
          </w:p>
        </w:tc>
        <w:tc>
          <w:tcPr>
            <w:tcW w:w="6341" w:type="dxa"/>
            <w:vAlign w:val="bottom"/>
          </w:tcPr>
          <w:p w:rsidR="00500EA7" w:rsidRPr="000B3D44" w:rsidRDefault="00500EA7" w:rsidP="00AB618B">
            <w:pPr>
              <w:tabs>
                <w:tab w:val="left" w:leader="underscore" w:pos="9639"/>
              </w:tabs>
              <w:jc w:val="center"/>
              <w:rPr>
                <w:b/>
                <w:szCs w:val="28"/>
              </w:rPr>
            </w:pPr>
          </w:p>
        </w:tc>
      </w:tr>
      <w:tr w:rsidR="00500EA7" w:rsidRPr="004E410B" w:rsidTr="00AB618B">
        <w:trPr>
          <w:trHeight w:val="130"/>
        </w:trPr>
        <w:tc>
          <w:tcPr>
            <w:tcW w:w="9460" w:type="dxa"/>
            <w:gridSpan w:val="5"/>
          </w:tcPr>
          <w:p w:rsidR="00500EA7" w:rsidRPr="000B3D44" w:rsidRDefault="00500EA7" w:rsidP="00AB618B">
            <w:pPr>
              <w:rPr>
                <w:sz w:val="20"/>
                <w:szCs w:val="28"/>
              </w:rPr>
            </w:pPr>
          </w:p>
        </w:tc>
      </w:tr>
      <w:tr w:rsidR="00500EA7" w:rsidRPr="004E410B" w:rsidTr="00AB618B">
        <w:tc>
          <w:tcPr>
            <w:tcW w:w="9460" w:type="dxa"/>
            <w:gridSpan w:val="5"/>
          </w:tcPr>
          <w:p w:rsidR="00500EA7" w:rsidRDefault="00500EA7" w:rsidP="00AB618B">
            <w:pPr>
              <w:rPr>
                <w:sz w:val="20"/>
                <w:szCs w:val="28"/>
                <w:lang w:val="en-US"/>
              </w:rPr>
            </w:pPr>
            <w:r>
              <w:rPr>
                <w:sz w:val="20"/>
                <w:szCs w:val="28"/>
              </w:rPr>
              <w:t>г</w:t>
            </w:r>
            <w:r w:rsidRPr="000B3D44">
              <w:rPr>
                <w:sz w:val="20"/>
                <w:szCs w:val="28"/>
              </w:rPr>
              <w:t>. Верхняя Пышма</w:t>
            </w:r>
          </w:p>
          <w:p w:rsidR="00500EA7" w:rsidRDefault="00500EA7" w:rsidP="00AB618B">
            <w:pPr>
              <w:rPr>
                <w:sz w:val="28"/>
                <w:szCs w:val="28"/>
                <w:lang w:val="en-US"/>
              </w:rPr>
            </w:pPr>
          </w:p>
          <w:p w:rsidR="00500EA7" w:rsidRPr="00B50EAF" w:rsidRDefault="00500EA7" w:rsidP="00AB618B">
            <w:pPr>
              <w:rPr>
                <w:sz w:val="28"/>
                <w:szCs w:val="28"/>
                <w:lang w:val="en-US"/>
              </w:rPr>
            </w:pPr>
          </w:p>
        </w:tc>
      </w:tr>
      <w:tr w:rsidR="00500EA7" w:rsidRPr="004E410B" w:rsidTr="00AB618B">
        <w:tc>
          <w:tcPr>
            <w:tcW w:w="9460" w:type="dxa"/>
            <w:gridSpan w:val="5"/>
          </w:tcPr>
          <w:p w:rsidR="00500EA7" w:rsidRPr="009A7DD3" w:rsidRDefault="00500EA7" w:rsidP="00AB618B">
            <w:pPr>
              <w:jc w:val="center"/>
              <w:rPr>
                <w:b/>
                <w:i/>
                <w:sz w:val="28"/>
                <w:szCs w:val="28"/>
              </w:rPr>
            </w:pPr>
            <w:r w:rsidRPr="009A7DD3">
              <w:rPr>
                <w:b/>
                <w:i/>
                <w:sz w:val="28"/>
                <w:szCs w:val="28"/>
              </w:rPr>
              <w:t xml:space="preserve">Об утверждении в новой редакции административного регламента предоставления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 </w:t>
            </w:r>
          </w:p>
        </w:tc>
      </w:tr>
      <w:tr w:rsidR="00500EA7" w:rsidRPr="004E410B" w:rsidTr="00AB618B">
        <w:tc>
          <w:tcPr>
            <w:tcW w:w="9460" w:type="dxa"/>
            <w:gridSpan w:val="5"/>
          </w:tcPr>
          <w:p w:rsidR="00500EA7" w:rsidRDefault="00500EA7" w:rsidP="00AB618B">
            <w:pPr>
              <w:jc w:val="center"/>
              <w:rPr>
                <w:sz w:val="28"/>
                <w:szCs w:val="28"/>
              </w:rPr>
            </w:pPr>
          </w:p>
          <w:p w:rsidR="00500EA7" w:rsidRPr="000B3D44" w:rsidRDefault="00500EA7" w:rsidP="00AB618B">
            <w:pPr>
              <w:jc w:val="center"/>
              <w:rPr>
                <w:sz w:val="28"/>
                <w:szCs w:val="28"/>
              </w:rPr>
            </w:pPr>
          </w:p>
        </w:tc>
      </w:tr>
    </w:tbl>
    <w:p w:rsidR="00500EA7" w:rsidRPr="008309CE" w:rsidRDefault="00500EA7" w:rsidP="00500EA7">
      <w:pPr>
        <w:widowControl w:val="0"/>
        <w:ind w:firstLine="709"/>
        <w:jc w:val="both"/>
        <w:rPr>
          <w:sz w:val="26"/>
          <w:szCs w:val="26"/>
        </w:rPr>
      </w:pPr>
      <w:proofErr w:type="gramStart"/>
      <w:r w:rsidRPr="008309CE">
        <w:rPr>
          <w:sz w:val="26"/>
          <w:szCs w:val="26"/>
        </w:rPr>
        <w:t xml:space="preserve">Руководствуясь Федеральным законом от 06.10.2003 № 131-ФЗ                        «Об общих принципах организации местного самоуправления в Российской Федерации», Постановлением Правительства Российской Федерации от 13.06.2018 </w:t>
      </w:r>
      <w:r>
        <w:rPr>
          <w:sz w:val="26"/>
          <w:szCs w:val="26"/>
        </w:rPr>
        <w:t xml:space="preserve">               </w:t>
      </w:r>
      <w:r w:rsidRPr="008309CE">
        <w:rPr>
          <w:sz w:val="26"/>
          <w:szCs w:val="26"/>
        </w:rPr>
        <w:t>№ 676 «О внесении изменений в некоторые акты Правительства Российской Федерации в связи с оптимизацией порядка разработки и утверждения административных регламентов», Уставом городского округа Верхняя Пышма, администрация городского округа Верхняя Пышма</w:t>
      </w:r>
      <w:proofErr w:type="gramEnd"/>
    </w:p>
    <w:p w:rsidR="00500EA7" w:rsidRDefault="00500EA7" w:rsidP="00500EA7">
      <w:pPr>
        <w:widowControl w:val="0"/>
        <w:jc w:val="both"/>
        <w:rPr>
          <w:sz w:val="28"/>
          <w:szCs w:val="28"/>
        </w:rPr>
      </w:pPr>
      <w:r w:rsidRPr="00DF6F72">
        <w:rPr>
          <w:b/>
          <w:sz w:val="28"/>
          <w:szCs w:val="28"/>
        </w:rPr>
        <w:t>ПОСТАНОВЛЯЕТ:</w:t>
      </w:r>
    </w:p>
    <w:p w:rsidR="00500EA7" w:rsidRPr="008309CE" w:rsidRDefault="00500EA7" w:rsidP="00500EA7">
      <w:pPr>
        <w:pStyle w:val="ConsPlusNormal"/>
        <w:tabs>
          <w:tab w:val="left" w:pos="851"/>
        </w:tabs>
        <w:suppressAutoHyphens/>
        <w:ind w:firstLine="709"/>
        <w:jc w:val="both"/>
        <w:rPr>
          <w:sz w:val="26"/>
          <w:szCs w:val="26"/>
        </w:rPr>
      </w:pPr>
      <w:r w:rsidRPr="008309CE">
        <w:rPr>
          <w:sz w:val="26"/>
          <w:szCs w:val="26"/>
        </w:rPr>
        <w:t xml:space="preserve">1. Утвердить в новой редакции административный регламент </w:t>
      </w:r>
      <w:r w:rsidRPr="008309CE">
        <w:rPr>
          <w:bCs/>
          <w:sz w:val="26"/>
          <w:szCs w:val="26"/>
        </w:rPr>
        <w:t>предоставления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w:t>
      </w:r>
      <w:r w:rsidRPr="008309CE">
        <w:rPr>
          <w:sz w:val="26"/>
          <w:szCs w:val="26"/>
        </w:rPr>
        <w:t xml:space="preserve"> (прилагается)</w:t>
      </w:r>
      <w:r w:rsidRPr="008309CE">
        <w:rPr>
          <w:bCs/>
          <w:sz w:val="26"/>
          <w:szCs w:val="26"/>
        </w:rPr>
        <w:t>.</w:t>
      </w:r>
    </w:p>
    <w:p w:rsidR="00500EA7" w:rsidRPr="008309CE" w:rsidRDefault="00500EA7" w:rsidP="00500EA7">
      <w:pPr>
        <w:pStyle w:val="ConsPlusNormal"/>
        <w:ind w:firstLine="709"/>
        <w:jc w:val="both"/>
        <w:rPr>
          <w:sz w:val="26"/>
          <w:szCs w:val="26"/>
        </w:rPr>
      </w:pPr>
      <w:r w:rsidRPr="008309CE">
        <w:rPr>
          <w:sz w:val="26"/>
          <w:szCs w:val="26"/>
        </w:rPr>
        <w:t xml:space="preserve">2. Признать утратившим силу постановление администрации городского округа Верхняя Пышма от 15.12.2015 № 1974 «Об утверждении административного регламента  предоставления муниципальной услуги </w:t>
      </w:r>
      <w:r w:rsidRPr="008309CE">
        <w:rPr>
          <w:bCs/>
          <w:sz w:val="26"/>
          <w:szCs w:val="26"/>
        </w:rPr>
        <w:t>«Выдача разрешения на проведение ограниченной вырубки древесно-кустарниковой растительности на территории городского округа Верхняя Пышма»</w:t>
      </w:r>
      <w:r w:rsidRPr="008309CE">
        <w:rPr>
          <w:sz w:val="26"/>
          <w:szCs w:val="26"/>
        </w:rPr>
        <w:t>.</w:t>
      </w:r>
    </w:p>
    <w:p w:rsidR="00500EA7" w:rsidRPr="008309CE" w:rsidRDefault="00500EA7" w:rsidP="00500EA7">
      <w:pPr>
        <w:pStyle w:val="a9"/>
        <w:spacing w:before="0" w:beforeAutospacing="0" w:after="0" w:afterAutospacing="0"/>
        <w:ind w:firstLine="709"/>
        <w:jc w:val="both"/>
        <w:rPr>
          <w:sz w:val="26"/>
          <w:szCs w:val="26"/>
        </w:rPr>
      </w:pPr>
      <w:r w:rsidRPr="008309CE">
        <w:rPr>
          <w:sz w:val="26"/>
          <w:szCs w:val="26"/>
        </w:rPr>
        <w:t>3. Опубликовать настоящее постановление в газете «Красное знамя», на официальном интернет-портале правовой информации городского округа Верхняя Пышма (www.верхняяпышма-право</w:t>
      </w:r>
      <w:proofErr w:type="gramStart"/>
      <w:r w:rsidRPr="008309CE">
        <w:rPr>
          <w:sz w:val="26"/>
          <w:szCs w:val="26"/>
        </w:rPr>
        <w:t>.р</w:t>
      </w:r>
      <w:proofErr w:type="gramEnd"/>
      <w:r w:rsidRPr="008309CE">
        <w:rPr>
          <w:sz w:val="26"/>
          <w:szCs w:val="26"/>
        </w:rPr>
        <w:t xml:space="preserve">ф), разместить </w:t>
      </w:r>
      <w:r>
        <w:rPr>
          <w:sz w:val="26"/>
          <w:szCs w:val="26"/>
        </w:rPr>
        <w:t xml:space="preserve">на </w:t>
      </w:r>
      <w:r w:rsidRPr="008309CE">
        <w:rPr>
          <w:sz w:val="26"/>
          <w:szCs w:val="26"/>
        </w:rPr>
        <w:t xml:space="preserve">официальном сайте городского округа Верхняя Пышма. </w:t>
      </w:r>
    </w:p>
    <w:p w:rsidR="00500EA7" w:rsidRPr="008309CE" w:rsidRDefault="00500EA7" w:rsidP="00500EA7">
      <w:pPr>
        <w:widowControl w:val="0"/>
        <w:ind w:firstLine="709"/>
        <w:jc w:val="both"/>
        <w:rPr>
          <w:sz w:val="26"/>
          <w:szCs w:val="26"/>
        </w:rPr>
      </w:pPr>
      <w:r w:rsidRPr="008309CE">
        <w:rPr>
          <w:sz w:val="26"/>
          <w:szCs w:val="26"/>
        </w:rPr>
        <w:t xml:space="preserve">4. </w:t>
      </w:r>
      <w:proofErr w:type="gramStart"/>
      <w:r w:rsidRPr="008309CE">
        <w:rPr>
          <w:sz w:val="26"/>
          <w:szCs w:val="26"/>
        </w:rPr>
        <w:t>Контроль за</w:t>
      </w:r>
      <w:proofErr w:type="gramEnd"/>
      <w:r w:rsidRPr="008309CE">
        <w:rPr>
          <w:sz w:val="26"/>
          <w:szCs w:val="26"/>
        </w:rPr>
        <w:t xml:space="preserve"> выполнением настоящ</w:t>
      </w:r>
      <w:r>
        <w:rPr>
          <w:sz w:val="26"/>
          <w:szCs w:val="26"/>
        </w:rPr>
        <w:t xml:space="preserve">его постановления возложить на </w:t>
      </w:r>
      <w:r w:rsidRPr="008309CE">
        <w:rPr>
          <w:sz w:val="26"/>
          <w:szCs w:val="26"/>
        </w:rPr>
        <w:t xml:space="preserve">первого заместителя главы администрации городского округа Верхняя Пышма по инвестиционной политике и развитию территории </w:t>
      </w:r>
      <w:proofErr w:type="spellStart"/>
      <w:r w:rsidRPr="008309CE">
        <w:rPr>
          <w:sz w:val="26"/>
          <w:szCs w:val="26"/>
        </w:rPr>
        <w:t>Николишина</w:t>
      </w:r>
      <w:proofErr w:type="spellEnd"/>
      <w:r w:rsidRPr="008309CE">
        <w:rPr>
          <w:sz w:val="26"/>
          <w:szCs w:val="26"/>
        </w:rPr>
        <w:t xml:space="preserve"> В.Н.</w:t>
      </w:r>
    </w:p>
    <w:p w:rsidR="00500EA7" w:rsidRPr="008309CE" w:rsidRDefault="00500EA7" w:rsidP="00500EA7">
      <w:pPr>
        <w:widowControl w:val="0"/>
        <w:jc w:val="both"/>
        <w:rPr>
          <w:sz w:val="26"/>
          <w:szCs w:val="26"/>
        </w:rPr>
      </w:pPr>
    </w:p>
    <w:tbl>
      <w:tblPr>
        <w:tblW w:w="5000" w:type="pct"/>
        <w:tblCellMar>
          <w:left w:w="0" w:type="dxa"/>
          <w:right w:w="0" w:type="dxa"/>
        </w:tblCellMar>
        <w:tblLook w:val="04A0" w:firstRow="1" w:lastRow="0" w:firstColumn="1" w:lastColumn="0" w:noHBand="0" w:noVBand="1"/>
      </w:tblPr>
      <w:tblGrid>
        <w:gridCol w:w="6083"/>
        <w:gridCol w:w="3272"/>
      </w:tblGrid>
      <w:tr w:rsidR="00500EA7" w:rsidRPr="004E410B" w:rsidTr="00AB618B">
        <w:tc>
          <w:tcPr>
            <w:tcW w:w="6237" w:type="dxa"/>
            <w:vAlign w:val="bottom"/>
          </w:tcPr>
          <w:p w:rsidR="00500EA7" w:rsidRDefault="00500EA7" w:rsidP="00AB618B">
            <w:pPr>
              <w:rPr>
                <w:sz w:val="26"/>
                <w:szCs w:val="26"/>
              </w:rPr>
            </w:pPr>
          </w:p>
          <w:p w:rsidR="00500EA7" w:rsidRPr="008309CE" w:rsidRDefault="00500EA7" w:rsidP="00AB618B">
            <w:pPr>
              <w:rPr>
                <w:sz w:val="26"/>
                <w:szCs w:val="26"/>
              </w:rPr>
            </w:pPr>
            <w:r w:rsidRPr="008309CE">
              <w:rPr>
                <w:sz w:val="26"/>
                <w:szCs w:val="26"/>
              </w:rPr>
              <w:t>Глава городского округа</w:t>
            </w:r>
          </w:p>
        </w:tc>
        <w:tc>
          <w:tcPr>
            <w:tcW w:w="3344" w:type="dxa"/>
            <w:vAlign w:val="bottom"/>
          </w:tcPr>
          <w:p w:rsidR="00500EA7" w:rsidRPr="008309CE" w:rsidRDefault="00500EA7" w:rsidP="00AB618B">
            <w:pPr>
              <w:jc w:val="right"/>
              <w:rPr>
                <w:sz w:val="26"/>
                <w:szCs w:val="26"/>
              </w:rPr>
            </w:pPr>
            <w:r w:rsidRPr="008309CE">
              <w:rPr>
                <w:sz w:val="26"/>
                <w:szCs w:val="26"/>
              </w:rPr>
              <w:t>И.В. Соломин</w:t>
            </w:r>
          </w:p>
        </w:tc>
      </w:tr>
    </w:tbl>
    <w:p w:rsidR="00500EA7" w:rsidRPr="00EC798A" w:rsidRDefault="00500EA7" w:rsidP="00500EA7">
      <w:pPr>
        <w:pStyle w:val="ConsNormal"/>
        <w:widowControl/>
        <w:ind w:firstLine="0"/>
      </w:pPr>
    </w:p>
    <w:p w:rsidR="006E1190" w:rsidRDefault="006E1190"/>
    <w:p w:rsidR="00500EA7" w:rsidRDefault="00500EA7"/>
    <w:p w:rsidR="00500EA7" w:rsidRDefault="00500EA7"/>
    <w:p w:rsidR="00500EA7" w:rsidRDefault="00500EA7"/>
    <w:p w:rsidR="00500EA7" w:rsidRPr="00500EA7" w:rsidRDefault="00500EA7" w:rsidP="00500EA7">
      <w:pPr>
        <w:widowControl w:val="0"/>
        <w:autoSpaceDE w:val="0"/>
        <w:autoSpaceDN w:val="0"/>
        <w:ind w:left="4678"/>
        <w:outlineLvl w:val="0"/>
        <w:rPr>
          <w:sz w:val="28"/>
          <w:szCs w:val="28"/>
        </w:rPr>
      </w:pPr>
      <w:r w:rsidRPr="00500EA7">
        <w:rPr>
          <w:sz w:val="28"/>
          <w:szCs w:val="28"/>
        </w:rPr>
        <w:lastRenderedPageBreak/>
        <w:t>УТВЕРЖДЕН</w:t>
      </w:r>
    </w:p>
    <w:p w:rsidR="00500EA7" w:rsidRPr="00500EA7" w:rsidRDefault="00500EA7" w:rsidP="00500EA7">
      <w:pPr>
        <w:widowControl w:val="0"/>
        <w:autoSpaceDE w:val="0"/>
        <w:autoSpaceDN w:val="0"/>
        <w:ind w:left="4678"/>
        <w:rPr>
          <w:sz w:val="28"/>
          <w:szCs w:val="28"/>
        </w:rPr>
      </w:pPr>
      <w:r w:rsidRPr="00500EA7">
        <w:rPr>
          <w:sz w:val="28"/>
          <w:szCs w:val="28"/>
        </w:rPr>
        <w:t>постановлением администрации</w:t>
      </w:r>
    </w:p>
    <w:p w:rsidR="00500EA7" w:rsidRPr="00500EA7" w:rsidRDefault="00500EA7" w:rsidP="00500EA7">
      <w:pPr>
        <w:widowControl w:val="0"/>
        <w:autoSpaceDE w:val="0"/>
        <w:autoSpaceDN w:val="0"/>
        <w:ind w:left="4678"/>
        <w:rPr>
          <w:sz w:val="28"/>
          <w:szCs w:val="28"/>
        </w:rPr>
      </w:pPr>
      <w:r w:rsidRPr="00500EA7">
        <w:rPr>
          <w:sz w:val="28"/>
          <w:szCs w:val="28"/>
        </w:rPr>
        <w:t>городского округа Верхняя Пышма</w:t>
      </w:r>
    </w:p>
    <w:p w:rsidR="00500EA7" w:rsidRPr="00500EA7" w:rsidRDefault="00500EA7" w:rsidP="00500EA7">
      <w:pPr>
        <w:widowControl w:val="0"/>
        <w:autoSpaceDE w:val="0"/>
        <w:autoSpaceDN w:val="0"/>
        <w:ind w:left="4678"/>
        <w:rPr>
          <w:sz w:val="28"/>
          <w:szCs w:val="28"/>
        </w:rPr>
      </w:pPr>
      <w:r w:rsidRPr="00500EA7">
        <w:rPr>
          <w:sz w:val="28"/>
          <w:szCs w:val="28"/>
        </w:rPr>
        <w:t>от __________________ № _______</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rPr>
          <w:b/>
          <w:sz w:val="28"/>
          <w:szCs w:val="28"/>
        </w:rPr>
      </w:pPr>
      <w:bookmarkStart w:id="0" w:name="P32"/>
      <w:bookmarkEnd w:id="0"/>
      <w:r w:rsidRPr="00500EA7">
        <w:rPr>
          <w:b/>
          <w:sz w:val="28"/>
          <w:szCs w:val="28"/>
        </w:rPr>
        <w:t>АДМИНИСТРАТИВНЫЙ РЕГЛАМЕНТ</w:t>
      </w:r>
    </w:p>
    <w:p w:rsidR="00500EA7" w:rsidRPr="00500EA7" w:rsidRDefault="00500EA7" w:rsidP="00500EA7">
      <w:pPr>
        <w:widowControl w:val="0"/>
        <w:autoSpaceDE w:val="0"/>
        <w:autoSpaceDN w:val="0"/>
        <w:jc w:val="center"/>
        <w:rPr>
          <w:b/>
          <w:sz w:val="28"/>
          <w:szCs w:val="28"/>
        </w:rPr>
      </w:pPr>
      <w:r w:rsidRPr="00500EA7">
        <w:rPr>
          <w:b/>
          <w:sz w:val="28"/>
          <w:szCs w:val="28"/>
        </w:rPr>
        <w:t>ПРЕДОСТАВЛЕНИЯ МУНИЦИПАЛЬНОЙ УСЛУГИ «ВЫДАЧА</w:t>
      </w:r>
    </w:p>
    <w:p w:rsidR="00500EA7" w:rsidRPr="00500EA7" w:rsidRDefault="00500EA7" w:rsidP="00500EA7">
      <w:pPr>
        <w:widowControl w:val="0"/>
        <w:autoSpaceDE w:val="0"/>
        <w:autoSpaceDN w:val="0"/>
        <w:jc w:val="center"/>
        <w:rPr>
          <w:b/>
          <w:sz w:val="28"/>
          <w:szCs w:val="28"/>
        </w:rPr>
      </w:pPr>
      <w:r w:rsidRPr="00500EA7">
        <w:rPr>
          <w:b/>
          <w:sz w:val="28"/>
          <w:szCs w:val="28"/>
        </w:rPr>
        <w:t>РАЗРЕШЕНИЯ НА ПРОВЕДЕНИЕ ОГРАНИЧЕННОЙ ВЫРУБКИ</w:t>
      </w:r>
    </w:p>
    <w:p w:rsidR="00500EA7" w:rsidRPr="00500EA7" w:rsidRDefault="00500EA7" w:rsidP="00500EA7">
      <w:pPr>
        <w:widowControl w:val="0"/>
        <w:autoSpaceDE w:val="0"/>
        <w:autoSpaceDN w:val="0"/>
        <w:jc w:val="center"/>
        <w:rPr>
          <w:b/>
          <w:sz w:val="28"/>
          <w:szCs w:val="28"/>
        </w:rPr>
      </w:pPr>
      <w:r w:rsidRPr="00500EA7">
        <w:rPr>
          <w:b/>
          <w:sz w:val="28"/>
          <w:szCs w:val="28"/>
        </w:rPr>
        <w:t>ДРЕВЕСНО-КУСТАРНИКОВОЙ РАСТИТЕЛЬНОСТИ</w:t>
      </w:r>
    </w:p>
    <w:p w:rsidR="00500EA7" w:rsidRPr="00500EA7" w:rsidRDefault="00500EA7" w:rsidP="00500EA7">
      <w:pPr>
        <w:widowControl w:val="0"/>
        <w:autoSpaceDE w:val="0"/>
        <w:autoSpaceDN w:val="0"/>
        <w:jc w:val="center"/>
        <w:rPr>
          <w:b/>
          <w:sz w:val="28"/>
          <w:szCs w:val="28"/>
        </w:rPr>
      </w:pPr>
      <w:r w:rsidRPr="00500EA7">
        <w:rPr>
          <w:b/>
          <w:sz w:val="28"/>
          <w:szCs w:val="28"/>
        </w:rPr>
        <w:t>НА ТЕРРИТОРИИ ГОРОДСКОГО ОКРУГА ВЕРХНЯЯ ПЫШМА»</w:t>
      </w:r>
    </w:p>
    <w:p w:rsidR="00500EA7" w:rsidRPr="00500EA7" w:rsidRDefault="00500EA7" w:rsidP="00500EA7">
      <w:pPr>
        <w:spacing w:after="1" w:line="259" w:lineRule="auto"/>
        <w:rPr>
          <w:rFonts w:eastAsiaTheme="minorHAnsi"/>
          <w:sz w:val="28"/>
          <w:szCs w:val="28"/>
          <w:lang w:eastAsia="en-US"/>
        </w:rPr>
      </w:pPr>
    </w:p>
    <w:p w:rsidR="00500EA7" w:rsidRPr="00500EA7" w:rsidRDefault="00500EA7" w:rsidP="00500EA7">
      <w:pPr>
        <w:widowControl w:val="0"/>
        <w:autoSpaceDE w:val="0"/>
        <w:autoSpaceDN w:val="0"/>
        <w:jc w:val="center"/>
        <w:outlineLvl w:val="1"/>
        <w:rPr>
          <w:sz w:val="28"/>
          <w:szCs w:val="28"/>
        </w:rPr>
      </w:pPr>
      <w:r w:rsidRPr="00500EA7">
        <w:rPr>
          <w:sz w:val="28"/>
          <w:szCs w:val="28"/>
        </w:rPr>
        <w:t>Раздел 1. ОБЩИЕ ПОЛОЖЕНИЯ</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1.1. ПРЕДМЕТ РЕГУЛИРОВАНИЯ</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1. </w:t>
      </w:r>
      <w:proofErr w:type="gramStart"/>
      <w:r w:rsidRPr="00500EA7">
        <w:rPr>
          <w:sz w:val="28"/>
          <w:szCs w:val="28"/>
        </w:rPr>
        <w:t>Предметом регулирования административного регламента предоставления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 (далее - Регламент) являются административные процедуры, обеспечивающие предоставление муниципальной услуги по выдаче разрешения на проведение ограниченной вырубки древесно-кустарниковой растительности на территории городского округа Верхняя Пышма (далее - муниципальная услуга), эффективность работы комитета по управлению имуществом администрации городского округа Верхняя Пышма (далее</w:t>
      </w:r>
      <w:proofErr w:type="gramEnd"/>
      <w:r w:rsidRPr="00500EA7">
        <w:rPr>
          <w:sz w:val="28"/>
          <w:szCs w:val="28"/>
        </w:rPr>
        <w:t xml:space="preserve"> - Комитет) и его должностных лиц в </w:t>
      </w:r>
      <w:proofErr w:type="gramStart"/>
      <w:r w:rsidRPr="00500EA7">
        <w:rPr>
          <w:sz w:val="28"/>
          <w:szCs w:val="28"/>
        </w:rPr>
        <w:t>рамках</w:t>
      </w:r>
      <w:proofErr w:type="gramEnd"/>
      <w:r w:rsidRPr="00500EA7">
        <w:rPr>
          <w:sz w:val="28"/>
          <w:szCs w:val="28"/>
        </w:rPr>
        <w:t xml:space="preserve"> межведомственного взаимодействия, реализацию прав граждан.</w:t>
      </w:r>
    </w:p>
    <w:p w:rsidR="00500EA7" w:rsidRPr="00500EA7" w:rsidRDefault="00500EA7" w:rsidP="00500EA7">
      <w:pPr>
        <w:widowControl w:val="0"/>
        <w:autoSpaceDE w:val="0"/>
        <w:autoSpaceDN w:val="0"/>
        <w:ind w:firstLine="539"/>
        <w:jc w:val="both"/>
        <w:rPr>
          <w:sz w:val="28"/>
          <w:szCs w:val="28"/>
        </w:rPr>
      </w:pPr>
      <w:r w:rsidRPr="00500EA7">
        <w:rPr>
          <w:sz w:val="28"/>
          <w:szCs w:val="28"/>
        </w:rPr>
        <w:t>Действие Регламента не распространяется на вырубку лесных насаждений, расположенных на землях государственного лесного фонда, находящихся в собственности Российской Федерации или Свердловской области, на городскую древесно-кустарниковую растительность рекреационного назначения, на плодовые деревья и кустарники, сельскохозяйственные культуры, произрастающие (выращиваемые) гражданами на земельных участках, находящихся в их законном пользовании.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1.2. КРУГ ЗАЯВИТЕЛЕЙ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2. Заявителями могут быть граждане, индивидуальные предприниматели, юридические лица, независимо от организационно-правовой формы и вида землепользования, владеющие земельными участками, расположенными на территории городского округа Верхняя Пышма, на праве собственности и ином законном основании (далее - заявители).</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lastRenderedPageBreak/>
        <w:t>3. С заявлением о предоставлении муниципальной услуги от имени заявителя может обратиться его уполномоченный представитель при предоставлении документа, удостоверяющего личность, и документа, удостоверяющего представительские полномочия, оформленного в соответствии с гражданским законодательством Российской Федерации (далее - представитель).</w:t>
      </w:r>
    </w:p>
    <w:p w:rsidR="00500EA7" w:rsidRPr="00500EA7" w:rsidRDefault="00500EA7" w:rsidP="00500EA7">
      <w:pPr>
        <w:widowControl w:val="0"/>
        <w:autoSpaceDE w:val="0"/>
        <w:autoSpaceDN w:val="0"/>
        <w:spacing w:before="220"/>
        <w:ind w:firstLine="540"/>
        <w:jc w:val="both"/>
        <w:rPr>
          <w:sz w:val="28"/>
          <w:szCs w:val="28"/>
        </w:rPr>
      </w:pPr>
    </w:p>
    <w:p w:rsidR="00500EA7" w:rsidRPr="00500EA7" w:rsidRDefault="00500EA7" w:rsidP="00500EA7">
      <w:pPr>
        <w:autoSpaceDE w:val="0"/>
        <w:autoSpaceDN w:val="0"/>
        <w:adjustRightInd w:val="0"/>
        <w:jc w:val="center"/>
        <w:outlineLvl w:val="1"/>
        <w:rPr>
          <w:rFonts w:eastAsiaTheme="minorHAnsi"/>
          <w:b/>
          <w:sz w:val="28"/>
          <w:szCs w:val="28"/>
          <w:lang w:eastAsia="en-US"/>
        </w:rPr>
      </w:pPr>
      <w:r w:rsidRPr="00500EA7">
        <w:rPr>
          <w:rFonts w:eastAsiaTheme="minorHAnsi"/>
          <w:b/>
          <w:sz w:val="28"/>
          <w:szCs w:val="28"/>
          <w:lang w:eastAsia="en-US"/>
        </w:rPr>
        <w:t>1.3.</w:t>
      </w:r>
      <w:r w:rsidRPr="00500EA7">
        <w:rPr>
          <w:rFonts w:eastAsiaTheme="minorHAnsi"/>
          <w:b/>
          <w:sz w:val="28"/>
          <w:szCs w:val="28"/>
          <w:lang w:val="en-US" w:eastAsia="en-US"/>
        </w:rPr>
        <w:t> </w:t>
      </w:r>
      <w:r w:rsidRPr="00500EA7">
        <w:rPr>
          <w:rFonts w:eastAsiaTheme="minorHAnsi"/>
          <w:b/>
          <w:sz w:val="28"/>
          <w:szCs w:val="28"/>
          <w:lang w:eastAsia="en-US"/>
        </w:rPr>
        <w:t xml:space="preserve">Требования к порядку информирования о предоставлении </w:t>
      </w:r>
    </w:p>
    <w:p w:rsidR="00500EA7" w:rsidRPr="00500EA7" w:rsidRDefault="00500EA7" w:rsidP="00500EA7">
      <w:pPr>
        <w:autoSpaceDE w:val="0"/>
        <w:autoSpaceDN w:val="0"/>
        <w:adjustRightInd w:val="0"/>
        <w:jc w:val="center"/>
        <w:outlineLvl w:val="1"/>
        <w:rPr>
          <w:rFonts w:eastAsiaTheme="minorHAnsi"/>
          <w:b/>
          <w:sz w:val="28"/>
          <w:szCs w:val="28"/>
          <w:lang w:eastAsia="en-US"/>
        </w:rPr>
      </w:pPr>
      <w:r w:rsidRPr="00500EA7">
        <w:rPr>
          <w:rFonts w:eastAsiaTheme="minorHAnsi"/>
          <w:b/>
          <w:sz w:val="28"/>
          <w:szCs w:val="28"/>
          <w:lang w:eastAsia="en-US"/>
        </w:rPr>
        <w:t>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bookmarkStart w:id="1" w:name="Par51"/>
      <w:bookmarkEnd w:id="1"/>
      <w:r w:rsidRPr="00500EA7">
        <w:rPr>
          <w:rFonts w:eastAsiaTheme="minorHAnsi"/>
          <w:sz w:val="28"/>
          <w:szCs w:val="28"/>
          <w:lang w:eastAsia="en-US"/>
        </w:rPr>
        <w:t xml:space="preserve">Место нахождения Комитета: </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Свердловская область, г. Верхняя Пышма, ул. Красноармейская, д. 13.</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 xml:space="preserve">Прием заявлений осуществляется по адресу: Свердловская область,                          г. Верхняя Пышма, ул. Красноармейская, д. 13, </w:t>
      </w:r>
      <w:proofErr w:type="spellStart"/>
      <w:r w:rsidRPr="00500EA7">
        <w:rPr>
          <w:rFonts w:eastAsiaTheme="minorHAnsi"/>
          <w:sz w:val="28"/>
          <w:szCs w:val="28"/>
          <w:lang w:eastAsia="en-US"/>
        </w:rPr>
        <w:t>каб</w:t>
      </w:r>
      <w:proofErr w:type="spellEnd"/>
      <w:r w:rsidRPr="00500EA7">
        <w:rPr>
          <w:rFonts w:eastAsiaTheme="minorHAnsi"/>
          <w:sz w:val="28"/>
          <w:szCs w:val="28"/>
          <w:lang w:eastAsia="en-US"/>
        </w:rPr>
        <w:t>. 21.</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Адрес официального сайта городского округа Верхняя Пышма в информационно - телекоммуникационной сети «Интернет» (далее - сеть Интернет), содержащий информацию о предоставлении муниципальной услуги: http://www.movp.ru</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 xml:space="preserve">Адрес электронной почты администрации городского округа Верхняя Пышма: </w:t>
      </w:r>
      <w:r w:rsidRPr="00500EA7">
        <w:rPr>
          <w:rFonts w:eastAsiaTheme="minorHAnsi"/>
          <w:sz w:val="28"/>
          <w:szCs w:val="28"/>
          <w:lang w:val="en-US" w:eastAsia="en-US"/>
        </w:rPr>
        <w:t>kontakt</w:t>
      </w:r>
      <w:r w:rsidRPr="00500EA7">
        <w:rPr>
          <w:rFonts w:eastAsiaTheme="minorHAnsi"/>
          <w:sz w:val="28"/>
          <w:szCs w:val="28"/>
          <w:lang w:eastAsia="en-US"/>
        </w:rPr>
        <w:t>@</w:t>
      </w:r>
      <w:proofErr w:type="spellStart"/>
      <w:r w:rsidRPr="00500EA7">
        <w:rPr>
          <w:rFonts w:eastAsiaTheme="minorHAnsi"/>
          <w:sz w:val="28"/>
          <w:szCs w:val="28"/>
          <w:lang w:val="en-US" w:eastAsia="en-US"/>
        </w:rPr>
        <w:t>movp</w:t>
      </w:r>
      <w:proofErr w:type="spellEnd"/>
      <w:r w:rsidRPr="00500EA7">
        <w:rPr>
          <w:rFonts w:eastAsiaTheme="minorHAnsi"/>
          <w:sz w:val="28"/>
          <w:szCs w:val="28"/>
          <w:lang w:eastAsia="en-US"/>
        </w:rPr>
        <w:t>.</w:t>
      </w:r>
      <w:proofErr w:type="spellStart"/>
      <w:r w:rsidRPr="00500EA7">
        <w:rPr>
          <w:rFonts w:eastAsiaTheme="minorHAnsi"/>
          <w:sz w:val="28"/>
          <w:szCs w:val="28"/>
          <w:lang w:val="en-US" w:eastAsia="en-US"/>
        </w:rPr>
        <w:t>ru</w:t>
      </w:r>
      <w:proofErr w:type="spellEnd"/>
      <w:r w:rsidRPr="00500EA7">
        <w:rPr>
          <w:rFonts w:eastAsiaTheme="minorHAnsi"/>
          <w:sz w:val="28"/>
          <w:szCs w:val="28"/>
          <w:lang w:eastAsia="en-US"/>
        </w:rPr>
        <w:t>.</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График работы Комитета: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понедельник – пятница: с 8.00 до 12.30, с 13.30 до 17.00.</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 xml:space="preserve">Часы приема: с 9.00 до 12.00, с 14.00 до 16.30. </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Информация о режиме работы Комитета: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 xml:space="preserve">– сообщается по телефонам для справок, указанным в </w:t>
      </w:r>
      <w:proofErr w:type="gramStart"/>
      <w:r w:rsidRPr="00500EA7">
        <w:rPr>
          <w:rFonts w:eastAsiaTheme="minorHAnsi"/>
          <w:sz w:val="28"/>
          <w:szCs w:val="28"/>
          <w:lang w:eastAsia="en-US"/>
        </w:rPr>
        <w:t>пункте</w:t>
      </w:r>
      <w:proofErr w:type="gramEnd"/>
      <w:r w:rsidRPr="00500EA7">
        <w:rPr>
          <w:rFonts w:eastAsiaTheme="minorHAnsi"/>
          <w:sz w:val="28"/>
          <w:szCs w:val="28"/>
          <w:lang w:eastAsia="en-US"/>
        </w:rPr>
        <w:t xml:space="preserve"> 5 Регламента;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 xml:space="preserve">– </w:t>
      </w:r>
      <w:proofErr w:type="gramStart"/>
      <w:r w:rsidRPr="00500EA7">
        <w:rPr>
          <w:rFonts w:eastAsiaTheme="minorHAnsi"/>
          <w:sz w:val="28"/>
          <w:szCs w:val="28"/>
          <w:lang w:eastAsia="en-US"/>
        </w:rPr>
        <w:t>размещена</w:t>
      </w:r>
      <w:proofErr w:type="gramEnd"/>
      <w:r w:rsidRPr="00500EA7">
        <w:rPr>
          <w:rFonts w:eastAsiaTheme="minorHAnsi"/>
          <w:sz w:val="28"/>
          <w:szCs w:val="28"/>
          <w:lang w:eastAsia="en-US"/>
        </w:rPr>
        <w:t xml:space="preserve"> на официальном сайте городского округа Верхняя Пышма.</w:t>
      </w:r>
    </w:p>
    <w:p w:rsidR="00500EA7" w:rsidRPr="00500EA7" w:rsidRDefault="00500EA7" w:rsidP="00500EA7">
      <w:pPr>
        <w:ind w:firstLine="567"/>
        <w:jc w:val="both"/>
        <w:rPr>
          <w:rFonts w:eastAsiaTheme="minorHAnsi"/>
          <w:sz w:val="28"/>
          <w:szCs w:val="28"/>
          <w:lang w:eastAsia="en-US"/>
        </w:rPr>
      </w:pPr>
      <w:r w:rsidRPr="00500EA7">
        <w:rPr>
          <w:rFonts w:eastAsiaTheme="minorHAnsi"/>
          <w:sz w:val="28"/>
          <w:szCs w:val="28"/>
          <w:lang w:eastAsia="en-US"/>
        </w:rPr>
        <w:t>4. Место нахождения государственного бюджетного учреждения Свердловской области «</w:t>
      </w:r>
      <w:proofErr w:type="gramStart"/>
      <w:r w:rsidRPr="00500EA7">
        <w:rPr>
          <w:rFonts w:eastAsiaTheme="minorHAnsi"/>
          <w:sz w:val="28"/>
          <w:szCs w:val="28"/>
          <w:lang w:eastAsia="en-US"/>
        </w:rPr>
        <w:t>Многофункциональный</w:t>
      </w:r>
      <w:proofErr w:type="gramEnd"/>
      <w:r w:rsidRPr="00500EA7">
        <w:rPr>
          <w:rFonts w:eastAsiaTheme="minorHAnsi"/>
          <w:sz w:val="28"/>
          <w:szCs w:val="28"/>
          <w:lang w:eastAsia="en-US"/>
        </w:rPr>
        <w:t xml:space="preserve"> центр предоставления государственных и муниципальных услуг» (далее – МФЦ):</w:t>
      </w:r>
    </w:p>
    <w:p w:rsidR="00500EA7" w:rsidRPr="00500EA7" w:rsidRDefault="00500EA7" w:rsidP="00500EA7">
      <w:pPr>
        <w:ind w:firstLine="567"/>
        <w:jc w:val="both"/>
        <w:rPr>
          <w:rFonts w:eastAsiaTheme="minorHAnsi"/>
          <w:sz w:val="28"/>
          <w:szCs w:val="28"/>
          <w:lang w:eastAsia="en-US"/>
        </w:rPr>
      </w:pPr>
      <w:r w:rsidRPr="00500EA7">
        <w:rPr>
          <w:rFonts w:eastAsiaTheme="minorHAnsi"/>
          <w:sz w:val="28"/>
          <w:szCs w:val="28"/>
          <w:lang w:eastAsia="en-US"/>
        </w:rPr>
        <w:t xml:space="preserve">Свердловская область, г. Верхняя Пышма, ул. </w:t>
      </w:r>
      <w:proofErr w:type="gramStart"/>
      <w:r w:rsidRPr="00500EA7">
        <w:rPr>
          <w:rFonts w:eastAsiaTheme="minorHAnsi"/>
          <w:sz w:val="28"/>
          <w:szCs w:val="28"/>
          <w:lang w:eastAsia="en-US"/>
        </w:rPr>
        <w:t>Юбилейная</w:t>
      </w:r>
      <w:proofErr w:type="gramEnd"/>
      <w:r w:rsidRPr="00500EA7">
        <w:rPr>
          <w:rFonts w:eastAsiaTheme="minorHAnsi"/>
          <w:sz w:val="28"/>
          <w:szCs w:val="28"/>
          <w:lang w:eastAsia="en-US"/>
        </w:rPr>
        <w:t>, д. 20,                    ул. Победы, д. 11.</w:t>
      </w:r>
    </w:p>
    <w:p w:rsidR="00500EA7" w:rsidRPr="00500EA7" w:rsidRDefault="00500EA7" w:rsidP="00500EA7">
      <w:pPr>
        <w:ind w:firstLine="567"/>
        <w:jc w:val="both"/>
        <w:rPr>
          <w:rFonts w:eastAsiaTheme="minorHAnsi"/>
          <w:sz w:val="28"/>
          <w:szCs w:val="28"/>
          <w:lang w:eastAsia="en-US"/>
        </w:rPr>
      </w:pPr>
      <w:r w:rsidRPr="00500EA7">
        <w:rPr>
          <w:rFonts w:eastAsiaTheme="minorHAnsi"/>
          <w:sz w:val="28"/>
          <w:szCs w:val="28"/>
          <w:lang w:eastAsia="en-US"/>
        </w:rPr>
        <w:t xml:space="preserve">Информацию о местонахождении МФЦ и его филиалов </w:t>
      </w:r>
      <w:proofErr w:type="gramStart"/>
      <w:r w:rsidRPr="00500EA7">
        <w:rPr>
          <w:rFonts w:eastAsiaTheme="minorHAnsi"/>
          <w:sz w:val="28"/>
          <w:szCs w:val="28"/>
          <w:lang w:eastAsia="en-US"/>
        </w:rPr>
        <w:t>размещена</w:t>
      </w:r>
      <w:proofErr w:type="gramEnd"/>
      <w:r w:rsidRPr="00500EA7">
        <w:rPr>
          <w:rFonts w:eastAsiaTheme="minorHAnsi"/>
          <w:sz w:val="28"/>
          <w:szCs w:val="28"/>
          <w:lang w:eastAsia="en-US"/>
        </w:rPr>
        <w:t xml:space="preserve"> на официальном сайте в сети Интернет: www.mfc66.ru.</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Информацию о графике работы МФЦ можно получить на официальном сайте этой организации, а также по телефонам для справок: 8-800-200-84-40.</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5. Справочные телефоны Комитета: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Делопроизводитель: (34368) 5-20-11.</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 xml:space="preserve">6. Информация по вопросам предоставления муниципальной услуги, в том числе о ходе предоставления муниципальной услуги, может быть получена заявителями: </w:t>
      </w:r>
    </w:p>
    <w:p w:rsidR="00500EA7" w:rsidRPr="00500EA7" w:rsidRDefault="00500EA7" w:rsidP="00500EA7">
      <w:pPr>
        <w:autoSpaceDE w:val="0"/>
        <w:autoSpaceDN w:val="0"/>
        <w:adjustRightInd w:val="0"/>
        <w:ind w:firstLine="567"/>
        <w:jc w:val="both"/>
        <w:rPr>
          <w:rFonts w:eastAsiaTheme="minorHAnsi"/>
          <w:sz w:val="28"/>
          <w:szCs w:val="28"/>
          <w:lang w:eastAsia="en-US"/>
        </w:rPr>
      </w:pPr>
      <w:proofErr w:type="gramStart"/>
      <w:r w:rsidRPr="00500EA7">
        <w:rPr>
          <w:rFonts w:eastAsiaTheme="minorHAnsi"/>
          <w:sz w:val="28"/>
          <w:szCs w:val="28"/>
          <w:lang w:eastAsia="en-US"/>
        </w:rPr>
        <w:t xml:space="preserve">1) по телефонам, указанным в пункте 5 Регламента, в соответствии с графиком работы Комитета; </w:t>
      </w:r>
      <w:proofErr w:type="gramEnd"/>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lastRenderedPageBreak/>
        <w:t xml:space="preserve">2) в </w:t>
      </w:r>
      <w:proofErr w:type="gramStart"/>
      <w:r w:rsidRPr="00500EA7">
        <w:rPr>
          <w:rFonts w:eastAsiaTheme="minorHAnsi"/>
          <w:sz w:val="28"/>
          <w:szCs w:val="28"/>
          <w:lang w:eastAsia="en-US"/>
        </w:rPr>
        <w:t>порядке</w:t>
      </w:r>
      <w:proofErr w:type="gramEnd"/>
      <w:r w:rsidRPr="00500EA7">
        <w:rPr>
          <w:rFonts w:eastAsiaTheme="minorHAnsi"/>
          <w:sz w:val="28"/>
          <w:szCs w:val="28"/>
          <w:lang w:eastAsia="en-US"/>
        </w:rPr>
        <w:t xml:space="preserve"> личного обращения, в соответствии с графиком работы Комитета;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 xml:space="preserve">3) в </w:t>
      </w:r>
      <w:proofErr w:type="gramStart"/>
      <w:r w:rsidRPr="00500EA7">
        <w:rPr>
          <w:rFonts w:eastAsiaTheme="minorHAnsi"/>
          <w:sz w:val="28"/>
          <w:szCs w:val="28"/>
          <w:lang w:eastAsia="en-US"/>
        </w:rPr>
        <w:t>порядке</w:t>
      </w:r>
      <w:proofErr w:type="gramEnd"/>
      <w:r w:rsidRPr="00500EA7">
        <w:rPr>
          <w:rFonts w:eastAsiaTheme="minorHAnsi"/>
          <w:sz w:val="28"/>
          <w:szCs w:val="28"/>
          <w:lang w:eastAsia="en-US"/>
        </w:rPr>
        <w:t xml:space="preserve"> письменного обращения в Комитет, в соответствии с законодательством Российской Федерации;</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4) в МФЦ;</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7. К размещаемой информации по вопросам предоставления муниципальной услуги относится:</w:t>
      </w:r>
    </w:p>
    <w:p w:rsidR="00500EA7" w:rsidRPr="00500EA7" w:rsidRDefault="00500EA7" w:rsidP="00500EA7">
      <w:pPr>
        <w:autoSpaceDE w:val="0"/>
        <w:autoSpaceDN w:val="0"/>
        <w:adjustRightInd w:val="0"/>
        <w:ind w:firstLine="567"/>
        <w:jc w:val="both"/>
        <w:rPr>
          <w:rFonts w:eastAsiaTheme="minorHAnsi"/>
          <w:sz w:val="28"/>
          <w:szCs w:val="28"/>
          <w:lang w:eastAsia="en-US"/>
        </w:rPr>
      </w:pPr>
      <w:proofErr w:type="gramStart"/>
      <w:r w:rsidRPr="00500EA7">
        <w:rPr>
          <w:rFonts w:eastAsiaTheme="minorHAnsi"/>
          <w:sz w:val="28"/>
          <w:szCs w:val="28"/>
          <w:lang w:eastAsia="en-US"/>
        </w:rPr>
        <w:t>1) справочная информация, указанная в пунктах 4-6 Регламента;</w:t>
      </w:r>
      <w:proofErr w:type="gramEnd"/>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2) текст Регламента;</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3) перечень документов, необходимых для предоставления муниципальной услуги;</w:t>
      </w:r>
    </w:p>
    <w:p w:rsidR="00500EA7" w:rsidRPr="00500EA7" w:rsidRDefault="00500EA7" w:rsidP="00500EA7">
      <w:pPr>
        <w:autoSpaceDE w:val="0"/>
        <w:autoSpaceDN w:val="0"/>
        <w:adjustRightInd w:val="0"/>
        <w:ind w:firstLine="567"/>
        <w:jc w:val="both"/>
        <w:rPr>
          <w:rFonts w:eastAsiaTheme="minorHAnsi"/>
          <w:sz w:val="28"/>
          <w:szCs w:val="28"/>
          <w:lang w:eastAsia="en-US"/>
        </w:rPr>
      </w:pPr>
      <w:r w:rsidRPr="00500EA7">
        <w:rPr>
          <w:rFonts w:eastAsiaTheme="minorHAnsi"/>
          <w:sz w:val="28"/>
          <w:szCs w:val="28"/>
          <w:lang w:eastAsia="en-US"/>
        </w:rPr>
        <w:t>4) формы документов, необходимых для предоставления муниципальной услуги;</w:t>
      </w:r>
    </w:p>
    <w:p w:rsidR="00500EA7" w:rsidRPr="00500EA7" w:rsidRDefault="00500EA7" w:rsidP="00500EA7">
      <w:pPr>
        <w:autoSpaceDE w:val="0"/>
        <w:autoSpaceDN w:val="0"/>
        <w:adjustRightInd w:val="0"/>
        <w:ind w:firstLine="567"/>
        <w:jc w:val="both"/>
        <w:outlineLvl w:val="1"/>
        <w:rPr>
          <w:rFonts w:eastAsiaTheme="minorHAnsi"/>
          <w:sz w:val="28"/>
          <w:szCs w:val="28"/>
          <w:lang w:eastAsia="en-US"/>
        </w:rPr>
      </w:pPr>
      <w:r w:rsidRPr="00500EA7">
        <w:rPr>
          <w:rFonts w:eastAsiaTheme="minorHAnsi"/>
          <w:sz w:val="28"/>
          <w:szCs w:val="28"/>
          <w:lang w:eastAsia="en-US"/>
        </w:rPr>
        <w:t>5) информация о номере кабинета, где осуществляется прием заявителей.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1"/>
        <w:rPr>
          <w:sz w:val="28"/>
          <w:szCs w:val="28"/>
        </w:rPr>
      </w:pPr>
      <w:r w:rsidRPr="00500EA7">
        <w:rPr>
          <w:sz w:val="28"/>
          <w:szCs w:val="28"/>
        </w:rPr>
        <w:t>Раздел 2. СТАНДАРТ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2.1. НАИМЕНОВАНИЕ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8. Наименование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 xml:space="preserve">2.2. НАИМЕНОВАНИЕ </w:t>
      </w:r>
      <w:proofErr w:type="gramStart"/>
      <w:r w:rsidRPr="00500EA7">
        <w:rPr>
          <w:sz w:val="28"/>
          <w:szCs w:val="28"/>
        </w:rPr>
        <w:t>ОТРАСЛЕВОГО</w:t>
      </w:r>
      <w:proofErr w:type="gramEnd"/>
      <w:r w:rsidRPr="00500EA7">
        <w:rPr>
          <w:sz w:val="28"/>
          <w:szCs w:val="28"/>
        </w:rPr>
        <w:t xml:space="preserve"> (ФУНКЦИОНАЛЬНОГО)</w:t>
      </w:r>
    </w:p>
    <w:p w:rsidR="00500EA7" w:rsidRPr="00500EA7" w:rsidRDefault="00500EA7" w:rsidP="00500EA7">
      <w:pPr>
        <w:widowControl w:val="0"/>
        <w:autoSpaceDE w:val="0"/>
        <w:autoSpaceDN w:val="0"/>
        <w:jc w:val="center"/>
        <w:rPr>
          <w:sz w:val="28"/>
          <w:szCs w:val="28"/>
        </w:rPr>
      </w:pPr>
      <w:r w:rsidRPr="00500EA7">
        <w:rPr>
          <w:sz w:val="28"/>
          <w:szCs w:val="28"/>
        </w:rPr>
        <w:t>ОРГАНА АДМИНИСТРАЦИИ ГОРОДСКОГО ОКРУГА ВЕРХНЯЯ ПЫШМА, ПРЕДОСТАВЛЯЮЩЕГО МУНИЦИПАЛЬНУЮ УСЛУГУ, ОРГАНИЗАЦИИ, ОБРАЩЕНИЕ В КОТОРУЮ НЕОБХОДИМО ДЛЯ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9. Муниципальная услуга предоставляется Комитетом, а именно муниципальными служащими (далее - специалисты).</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10. </w:t>
      </w:r>
      <w:proofErr w:type="gramStart"/>
      <w:r w:rsidRPr="00500EA7">
        <w:rPr>
          <w:sz w:val="28"/>
          <w:szCs w:val="28"/>
        </w:rPr>
        <w:t xml:space="preserve">В соответствии с </w:t>
      </w:r>
      <w:hyperlink r:id="rId7" w:history="1">
        <w:r w:rsidRPr="00500EA7">
          <w:rPr>
            <w:sz w:val="28"/>
            <w:szCs w:val="28"/>
          </w:rPr>
          <w:t>пунктом 3 части 1 статьи 7</w:t>
        </w:r>
      </w:hyperlink>
      <w:r w:rsidRPr="00500EA7">
        <w:rPr>
          <w:sz w:val="28"/>
          <w:szCs w:val="28"/>
        </w:rPr>
        <w:t xml:space="preserve"> Федерального закона от 27.07.2010 № 210-ФЗ «Об организации предоставления государственных и муниципальных услуг»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w:t>
      </w:r>
      <w:proofErr w:type="gramEnd"/>
      <w:r w:rsidRPr="00500EA7">
        <w:rPr>
          <w:sz w:val="28"/>
          <w:szCs w:val="28"/>
        </w:rPr>
        <w:t xml:space="preserve"> предоставления муниципальных услуг, </w:t>
      </w:r>
      <w:proofErr w:type="gramStart"/>
      <w:r w:rsidRPr="00500EA7">
        <w:rPr>
          <w:sz w:val="28"/>
          <w:szCs w:val="28"/>
        </w:rPr>
        <w:t>утвержденный</w:t>
      </w:r>
      <w:proofErr w:type="gramEnd"/>
      <w:r w:rsidRPr="00500EA7">
        <w:rPr>
          <w:sz w:val="28"/>
          <w:szCs w:val="28"/>
        </w:rPr>
        <w:t xml:space="preserve"> нормативным правовым актом Свердловской области.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2.3. ОПИСАНИЕ РЕЗУЛЬТАТА ПРЕДОСТАВЛЕНИЯ</w:t>
      </w:r>
    </w:p>
    <w:p w:rsidR="00500EA7" w:rsidRPr="00500EA7" w:rsidRDefault="00500EA7" w:rsidP="00500EA7">
      <w:pPr>
        <w:widowControl w:val="0"/>
        <w:autoSpaceDE w:val="0"/>
        <w:autoSpaceDN w:val="0"/>
        <w:jc w:val="center"/>
        <w:rPr>
          <w:sz w:val="28"/>
          <w:szCs w:val="28"/>
        </w:rPr>
      </w:pPr>
      <w:r w:rsidRPr="00500EA7">
        <w:rPr>
          <w:sz w:val="28"/>
          <w:szCs w:val="28"/>
        </w:rPr>
        <w:t>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11. Результатом предоставления муниципальной услуги является:</w:t>
      </w:r>
    </w:p>
    <w:p w:rsidR="00500EA7" w:rsidRPr="00500EA7" w:rsidRDefault="00500EA7" w:rsidP="00500EA7">
      <w:pPr>
        <w:widowControl w:val="0"/>
        <w:autoSpaceDE w:val="0"/>
        <w:autoSpaceDN w:val="0"/>
        <w:ind w:firstLine="539"/>
        <w:jc w:val="both"/>
        <w:rPr>
          <w:sz w:val="28"/>
          <w:szCs w:val="28"/>
        </w:rPr>
      </w:pPr>
      <w:r w:rsidRPr="00500EA7">
        <w:rPr>
          <w:sz w:val="28"/>
          <w:szCs w:val="28"/>
        </w:rPr>
        <w:t>1) заявителю, владеющему земельным участком на праве собственности: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 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 акт приема-передачи древесно-кустарниковой растительности;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2) заявителю, владеющему земельным участком на ином праве:</w:t>
      </w:r>
    </w:p>
    <w:p w:rsidR="00500EA7" w:rsidRPr="00500EA7" w:rsidRDefault="00500EA7" w:rsidP="00500EA7">
      <w:pPr>
        <w:widowControl w:val="0"/>
        <w:autoSpaceDE w:val="0"/>
        <w:autoSpaceDN w:val="0"/>
        <w:ind w:firstLine="539"/>
        <w:jc w:val="both"/>
        <w:rPr>
          <w:sz w:val="28"/>
          <w:szCs w:val="28"/>
        </w:rPr>
      </w:pPr>
      <w:r w:rsidRPr="00500EA7">
        <w:rPr>
          <w:sz w:val="28"/>
          <w:szCs w:val="28"/>
        </w:rPr>
        <w:t>- акт приема-передачи древесно-кустарниковой растительности;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 договор купли-продажи древесно-кустарниковой растительности;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3) решение об отказе в предоставлении разрешения на проведение ограниченной вырубки древесно-кустарниковой растительности по основаниям, указанным в </w:t>
      </w:r>
      <w:hyperlink w:anchor="P188" w:history="1">
        <w:r w:rsidRPr="00500EA7">
          <w:rPr>
            <w:sz w:val="28"/>
            <w:szCs w:val="28"/>
          </w:rPr>
          <w:t>пункте 19</w:t>
        </w:r>
      </w:hyperlink>
      <w:r w:rsidRPr="00500EA7">
        <w:rPr>
          <w:sz w:val="28"/>
          <w:szCs w:val="28"/>
        </w:rPr>
        <w:t xml:space="preserve"> Регламента.</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2.4. СРОК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12. Комитет предоставляет муниципальную услугу в срок не более 30 (тридцать) дней со дня поступления заявления о выдаче разрешения на проведение ограниченной вырубки древесно-кустарниковой растительности (далее - заявление).</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В </w:t>
      </w:r>
      <w:proofErr w:type="gramStart"/>
      <w:r w:rsidRPr="00500EA7">
        <w:rPr>
          <w:sz w:val="28"/>
          <w:szCs w:val="28"/>
        </w:rPr>
        <w:t>случае</w:t>
      </w:r>
      <w:proofErr w:type="gramEnd"/>
      <w:r w:rsidRPr="00500EA7">
        <w:rPr>
          <w:sz w:val="28"/>
          <w:szCs w:val="28"/>
        </w:rPr>
        <w:t xml:space="preserve"> подачи заявления в МФЦ срок исчисляется со дня регистрации в МФЦ.</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2.5. ИСЧЕРПЫВАЮЩИЙ ПЕРЕЧЕНЬ ДОКУМЕНТОВ, НЕОБХОДИМЫХ</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СООТВЕТСТВИИ</w:t>
      </w:r>
      <w:proofErr w:type="gramEnd"/>
      <w:r w:rsidRPr="00500EA7">
        <w:rPr>
          <w:sz w:val="28"/>
          <w:szCs w:val="28"/>
        </w:rPr>
        <w:t xml:space="preserve"> С НОРМАТИВНЫМИ ПРАВОВЫМИ АКТАМИ</w:t>
      </w:r>
    </w:p>
    <w:p w:rsidR="00500EA7" w:rsidRPr="00500EA7" w:rsidRDefault="00500EA7" w:rsidP="00500EA7">
      <w:pPr>
        <w:widowControl w:val="0"/>
        <w:autoSpaceDE w:val="0"/>
        <w:autoSpaceDN w:val="0"/>
        <w:jc w:val="center"/>
        <w:rPr>
          <w:sz w:val="28"/>
          <w:szCs w:val="28"/>
        </w:rPr>
      </w:pPr>
      <w:r w:rsidRPr="00500EA7">
        <w:rPr>
          <w:sz w:val="28"/>
          <w:szCs w:val="28"/>
        </w:rPr>
        <w:t>ДЛЯ ПРЕДОСТАВЛЕНИЯ МУНИЦИПАЛЬНОЙ УСЛУГИ, ПОДЛЕЖАЩИХ</w:t>
      </w:r>
    </w:p>
    <w:p w:rsidR="00500EA7" w:rsidRPr="00500EA7" w:rsidRDefault="00500EA7" w:rsidP="00500EA7">
      <w:pPr>
        <w:widowControl w:val="0"/>
        <w:autoSpaceDE w:val="0"/>
        <w:autoSpaceDN w:val="0"/>
        <w:jc w:val="center"/>
        <w:rPr>
          <w:sz w:val="28"/>
          <w:szCs w:val="28"/>
        </w:rPr>
      </w:pPr>
      <w:r w:rsidRPr="00500EA7">
        <w:rPr>
          <w:sz w:val="28"/>
          <w:szCs w:val="28"/>
        </w:rPr>
        <w:t>ПРЕДСТАВЛЕНИЮ ЗАЯВИТЕЛЕМ</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bookmarkStart w:id="2" w:name="P148"/>
      <w:bookmarkEnd w:id="2"/>
      <w:r w:rsidRPr="00500EA7">
        <w:rPr>
          <w:sz w:val="28"/>
          <w:szCs w:val="28"/>
        </w:rPr>
        <w:t>13. Исчерпывающий перечень документов, необходимых для предоставления муниципальной услуги:</w:t>
      </w: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 </w:t>
      </w:r>
      <w:hyperlink w:anchor="P477" w:history="1">
        <w:r w:rsidRPr="00500EA7">
          <w:rPr>
            <w:sz w:val="28"/>
            <w:szCs w:val="28"/>
          </w:rPr>
          <w:t>заявление</w:t>
        </w:r>
      </w:hyperlink>
      <w:r w:rsidRPr="00500EA7">
        <w:rPr>
          <w:sz w:val="28"/>
          <w:szCs w:val="28"/>
        </w:rPr>
        <w:t xml:space="preserve"> в письменной форме, оформленное по образцу согласно приложению № 1 к Регламенту, с указанием реквизитов документа, удостоверяющего в соответствии с требованиями законодательства Российской Федерации личность гражданина Российской Федерации;</w:t>
      </w: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 документ, подтверждающий полномочия представителя заявителя, в </w:t>
      </w:r>
      <w:proofErr w:type="gramStart"/>
      <w:r w:rsidRPr="00500EA7">
        <w:rPr>
          <w:sz w:val="28"/>
          <w:szCs w:val="28"/>
        </w:rPr>
        <w:t>случае</w:t>
      </w:r>
      <w:proofErr w:type="gramEnd"/>
      <w:r w:rsidRPr="00500EA7">
        <w:rPr>
          <w:sz w:val="28"/>
          <w:szCs w:val="28"/>
        </w:rPr>
        <w:t xml:space="preserve"> если с заявлением о выдаче разрешения на проведение ограниченной вырубки древесно-кустарниковой растительности обращается представитель заявителя;</w:t>
      </w: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 копия правоустанавливающих документов на земельный участок (в </w:t>
      </w:r>
      <w:proofErr w:type="gramStart"/>
      <w:r w:rsidRPr="00500EA7">
        <w:rPr>
          <w:sz w:val="28"/>
          <w:szCs w:val="28"/>
        </w:rPr>
        <w:t>случае</w:t>
      </w:r>
      <w:proofErr w:type="gramEnd"/>
      <w:r w:rsidRPr="00500EA7">
        <w:rPr>
          <w:sz w:val="28"/>
          <w:szCs w:val="28"/>
        </w:rPr>
        <w:t xml:space="preserve"> если проведение ограниченной вырубки древесно-кустарниковой </w:t>
      </w:r>
      <w:r w:rsidRPr="00500EA7">
        <w:rPr>
          <w:sz w:val="28"/>
          <w:szCs w:val="28"/>
        </w:rPr>
        <w:lastRenderedPageBreak/>
        <w:t>растительности предполагается на земельном участке, находящемся в собственности заявителя);</w:t>
      </w:r>
    </w:p>
    <w:p w:rsidR="00500EA7" w:rsidRPr="00500EA7" w:rsidRDefault="00500EA7" w:rsidP="00500EA7">
      <w:pPr>
        <w:widowControl w:val="0"/>
        <w:autoSpaceDE w:val="0"/>
        <w:autoSpaceDN w:val="0"/>
        <w:ind w:firstLine="540"/>
        <w:jc w:val="both"/>
        <w:rPr>
          <w:sz w:val="28"/>
          <w:szCs w:val="28"/>
        </w:rPr>
      </w:pPr>
      <w:r w:rsidRPr="00500EA7">
        <w:rPr>
          <w:sz w:val="28"/>
          <w:szCs w:val="28"/>
        </w:rPr>
        <w:t>- копия право подтверждающих документов на земельный участок, на котором предполагается проведение ограниченной вырубки древесно-кустарниковой растительности;</w:t>
      </w:r>
    </w:p>
    <w:p w:rsidR="00500EA7" w:rsidRPr="00500EA7" w:rsidRDefault="00500EA7" w:rsidP="00500EA7">
      <w:pPr>
        <w:widowControl w:val="0"/>
        <w:autoSpaceDE w:val="0"/>
        <w:autoSpaceDN w:val="0"/>
        <w:ind w:firstLine="540"/>
        <w:jc w:val="both"/>
        <w:rPr>
          <w:sz w:val="28"/>
          <w:szCs w:val="28"/>
        </w:rPr>
      </w:pPr>
      <w:r w:rsidRPr="00500EA7">
        <w:rPr>
          <w:sz w:val="28"/>
          <w:szCs w:val="28"/>
        </w:rPr>
        <w:t>- материальная оценка древесно-кустарниковой растительности, подлежащей вырубке;</w:t>
      </w:r>
    </w:p>
    <w:p w:rsidR="00500EA7" w:rsidRPr="00500EA7" w:rsidRDefault="00500EA7" w:rsidP="00500EA7">
      <w:pPr>
        <w:widowControl w:val="0"/>
        <w:autoSpaceDE w:val="0"/>
        <w:autoSpaceDN w:val="0"/>
        <w:ind w:firstLine="540"/>
        <w:jc w:val="both"/>
        <w:rPr>
          <w:sz w:val="28"/>
          <w:szCs w:val="28"/>
        </w:rPr>
      </w:pPr>
      <w:r w:rsidRPr="00500EA7">
        <w:rPr>
          <w:sz w:val="28"/>
          <w:szCs w:val="28"/>
        </w:rPr>
        <w:t>- копии правоустанавливающих документов на линейные объекты (в случае если заявителем является юридическое лицо (индивидуальный предприниматель), обладающее правом собственности или иным правом на линейные объекты, расположенные на земельных участках, на которых планируется проведение ограниченной вырубки).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2.6. ИСЧЕРПЫВАЮЩИЙ ПЕРЕЧЕНЬ ДОКУМЕНТОВ, НЕОБХОДИМЫХ</w:t>
      </w:r>
    </w:p>
    <w:p w:rsidR="00500EA7" w:rsidRPr="00500EA7" w:rsidRDefault="00500EA7" w:rsidP="00500EA7">
      <w:pPr>
        <w:widowControl w:val="0"/>
        <w:autoSpaceDE w:val="0"/>
        <w:autoSpaceDN w:val="0"/>
        <w:jc w:val="center"/>
        <w:rPr>
          <w:sz w:val="28"/>
          <w:szCs w:val="28"/>
        </w:rPr>
      </w:pPr>
      <w:r w:rsidRPr="00500EA7">
        <w:rPr>
          <w:sz w:val="28"/>
          <w:szCs w:val="28"/>
        </w:rPr>
        <w:t>ДЛЯ ПРЕДОСТАВЛЕНИЯ МУНИЦИПАЛЬНОЙ УСЛУГИ, КОТОРЫЕ НАХОДЯТСЯ</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РАСПОРЯЖЕНИИ</w:t>
      </w:r>
      <w:proofErr w:type="gramEnd"/>
      <w:r w:rsidRPr="00500EA7">
        <w:rPr>
          <w:sz w:val="28"/>
          <w:szCs w:val="28"/>
        </w:rPr>
        <w:t xml:space="preserve"> ИНЫХ ОРГАНОВ, УЧАСТВУЮЩИХ</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ПРЕДОСТАВЛЕНИИ</w:t>
      </w:r>
      <w:proofErr w:type="gramEnd"/>
      <w:r w:rsidRPr="00500EA7">
        <w:rPr>
          <w:sz w:val="28"/>
          <w:szCs w:val="28"/>
        </w:rPr>
        <w:t xml:space="preserve">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14. Документы, необходимые для предоставления муниципальной услуги, которые находятся в </w:t>
      </w:r>
      <w:proofErr w:type="gramStart"/>
      <w:r w:rsidRPr="00500EA7">
        <w:rPr>
          <w:sz w:val="28"/>
          <w:szCs w:val="28"/>
        </w:rPr>
        <w:t>распоряжении</w:t>
      </w:r>
      <w:proofErr w:type="gramEnd"/>
      <w:r w:rsidRPr="00500EA7">
        <w:rPr>
          <w:sz w:val="28"/>
          <w:szCs w:val="28"/>
        </w:rPr>
        <w:t xml:space="preserve"> иных органов, отсутствуют.</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2.7 УКАЗАНИЕ НА ЗАПРЕТ ТРЕБОВАТЬ ОТ ЗАЯВИТЕЛЯ</w:t>
      </w:r>
    </w:p>
    <w:p w:rsidR="00500EA7" w:rsidRPr="00500EA7" w:rsidRDefault="00500EA7" w:rsidP="00500EA7">
      <w:pPr>
        <w:widowControl w:val="0"/>
        <w:autoSpaceDE w:val="0"/>
        <w:autoSpaceDN w:val="0"/>
        <w:jc w:val="center"/>
        <w:rPr>
          <w:sz w:val="28"/>
          <w:szCs w:val="28"/>
        </w:rPr>
      </w:pPr>
      <w:r w:rsidRPr="00500EA7">
        <w:rPr>
          <w:sz w:val="28"/>
          <w:szCs w:val="28"/>
        </w:rPr>
        <w:t>ПРЕДСТАВЛЕНИЯ ДОКУМЕНТОВ И ИНФОРМАЦИИ ИЛИ</w:t>
      </w:r>
    </w:p>
    <w:p w:rsidR="00500EA7" w:rsidRPr="00500EA7" w:rsidRDefault="00500EA7" w:rsidP="00500EA7">
      <w:pPr>
        <w:widowControl w:val="0"/>
        <w:autoSpaceDE w:val="0"/>
        <w:autoSpaceDN w:val="0"/>
        <w:jc w:val="center"/>
        <w:rPr>
          <w:sz w:val="28"/>
          <w:szCs w:val="28"/>
        </w:rPr>
      </w:pPr>
      <w:r w:rsidRPr="00500EA7">
        <w:rPr>
          <w:sz w:val="28"/>
          <w:szCs w:val="28"/>
        </w:rPr>
        <w:t>ОСУЩЕСТВЛЕНИЯ ДЕЙСТВИЙ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15. Специалисты в </w:t>
      </w:r>
      <w:proofErr w:type="gramStart"/>
      <w:r w:rsidRPr="00500EA7">
        <w:rPr>
          <w:sz w:val="28"/>
          <w:szCs w:val="28"/>
        </w:rPr>
        <w:t>процессе</w:t>
      </w:r>
      <w:proofErr w:type="gramEnd"/>
      <w:r w:rsidRPr="00500EA7">
        <w:rPr>
          <w:sz w:val="28"/>
          <w:szCs w:val="28"/>
        </w:rPr>
        <w:t xml:space="preserve"> предоставления муниципальной услуги не вправе требовать от заявителя:</w:t>
      </w:r>
    </w:p>
    <w:p w:rsidR="00500EA7" w:rsidRPr="00500EA7" w:rsidRDefault="00500EA7" w:rsidP="00500EA7">
      <w:pPr>
        <w:widowControl w:val="0"/>
        <w:autoSpaceDE w:val="0"/>
        <w:autoSpaceDN w:val="0"/>
        <w:ind w:firstLine="539"/>
        <w:jc w:val="both"/>
        <w:rPr>
          <w:sz w:val="28"/>
          <w:szCs w:val="28"/>
        </w:rPr>
      </w:pPr>
      <w:r w:rsidRPr="00500EA7">
        <w:rPr>
          <w:sz w:val="28"/>
          <w:szCs w:val="28"/>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00EA7" w:rsidRPr="00500EA7" w:rsidRDefault="00500EA7" w:rsidP="00500EA7">
      <w:pPr>
        <w:widowControl w:val="0"/>
        <w:autoSpaceDE w:val="0"/>
        <w:autoSpaceDN w:val="0"/>
        <w:ind w:firstLine="539"/>
        <w:jc w:val="both"/>
        <w:rPr>
          <w:sz w:val="28"/>
          <w:szCs w:val="28"/>
        </w:rPr>
      </w:pPr>
      <w:proofErr w:type="gramStart"/>
      <w:r w:rsidRPr="00500EA7">
        <w:rPr>
          <w:sz w:val="28"/>
          <w:szCs w:val="28"/>
        </w:rPr>
        <w:t xml:space="preserve">2) представления документов и информации, которые в соответствии с нормативными правовыми актами Российской Федерации, нормативными правовыми актами Правительства Свердловской области и муниципальными правовыми актами находятся в распоряжении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w:t>
      </w:r>
      <w:hyperlink r:id="rId8" w:history="1">
        <w:r w:rsidRPr="00500EA7">
          <w:rPr>
            <w:sz w:val="28"/>
            <w:szCs w:val="28"/>
          </w:rPr>
          <w:t>части 6 статьи 7</w:t>
        </w:r>
      </w:hyperlink>
      <w:r w:rsidRPr="00500EA7">
        <w:rPr>
          <w:sz w:val="28"/>
          <w:szCs w:val="28"/>
        </w:rPr>
        <w:t xml:space="preserve"> Федерального</w:t>
      </w:r>
      <w:proofErr w:type="gramEnd"/>
      <w:r w:rsidRPr="00500EA7">
        <w:rPr>
          <w:sz w:val="28"/>
          <w:szCs w:val="28"/>
        </w:rPr>
        <w:t xml:space="preserve"> закона № 210-ФЗ.</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2.8. ИСЧЕРПЫВАЮЩИЙ ПЕРЕЧЕНЬ ОСНОВАНИЙ</w:t>
      </w:r>
    </w:p>
    <w:p w:rsidR="00500EA7" w:rsidRPr="00500EA7" w:rsidRDefault="00500EA7" w:rsidP="00500EA7">
      <w:pPr>
        <w:widowControl w:val="0"/>
        <w:autoSpaceDE w:val="0"/>
        <w:autoSpaceDN w:val="0"/>
        <w:jc w:val="center"/>
        <w:rPr>
          <w:sz w:val="28"/>
          <w:szCs w:val="28"/>
        </w:rPr>
      </w:pPr>
      <w:r w:rsidRPr="00500EA7">
        <w:rPr>
          <w:sz w:val="28"/>
          <w:szCs w:val="28"/>
        </w:rPr>
        <w:t xml:space="preserve">ДЛЯ ОТКАЗА В </w:t>
      </w:r>
      <w:proofErr w:type="gramStart"/>
      <w:r w:rsidRPr="00500EA7">
        <w:rPr>
          <w:sz w:val="28"/>
          <w:szCs w:val="28"/>
        </w:rPr>
        <w:t>ПРИЕМЕ</w:t>
      </w:r>
      <w:proofErr w:type="gramEnd"/>
      <w:r w:rsidRPr="00500EA7">
        <w:rPr>
          <w:sz w:val="28"/>
          <w:szCs w:val="28"/>
        </w:rPr>
        <w:t xml:space="preserve"> ДОКУМЕНТОВ, НЕОБХОДИМЫХ</w:t>
      </w:r>
    </w:p>
    <w:p w:rsidR="00500EA7" w:rsidRPr="00500EA7" w:rsidRDefault="00500EA7" w:rsidP="00500EA7">
      <w:pPr>
        <w:widowControl w:val="0"/>
        <w:autoSpaceDE w:val="0"/>
        <w:autoSpaceDN w:val="0"/>
        <w:jc w:val="center"/>
        <w:rPr>
          <w:sz w:val="28"/>
          <w:szCs w:val="28"/>
        </w:rPr>
      </w:pPr>
      <w:r w:rsidRPr="00500EA7">
        <w:rPr>
          <w:sz w:val="28"/>
          <w:szCs w:val="28"/>
        </w:rPr>
        <w:t>ДЛЯ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16. Основания для отказа в </w:t>
      </w:r>
      <w:proofErr w:type="gramStart"/>
      <w:r w:rsidRPr="00500EA7">
        <w:rPr>
          <w:sz w:val="28"/>
          <w:szCs w:val="28"/>
        </w:rPr>
        <w:t>приеме</w:t>
      </w:r>
      <w:proofErr w:type="gramEnd"/>
      <w:r w:rsidRPr="00500EA7">
        <w:rPr>
          <w:sz w:val="28"/>
          <w:szCs w:val="28"/>
        </w:rPr>
        <w:t xml:space="preserve"> документов, необходимых для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 заявление не содержит сведений о заявителе (наименование юридического лица, фамилия, имя, отчество (последнее - при наличии) физического лица) или указанные сведения написаны не полностью, с сокращениями, не указан или не полностью указан адрес заявителя;</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 в </w:t>
      </w:r>
      <w:proofErr w:type="gramStart"/>
      <w:r w:rsidRPr="00500EA7">
        <w:rPr>
          <w:sz w:val="28"/>
          <w:szCs w:val="28"/>
        </w:rPr>
        <w:t>заявлении</w:t>
      </w:r>
      <w:proofErr w:type="gramEnd"/>
      <w:r w:rsidRPr="00500EA7">
        <w:rPr>
          <w:sz w:val="28"/>
          <w:szCs w:val="28"/>
        </w:rPr>
        <w:t xml:space="preserve"> содержатся нецензурные либо оскорбительные выражения, угрозы жизни, здоровью и имуществу муниципального служащего, а также членов его семьи;</w:t>
      </w:r>
    </w:p>
    <w:p w:rsidR="00500EA7" w:rsidRPr="00500EA7" w:rsidRDefault="00500EA7" w:rsidP="00500EA7">
      <w:pPr>
        <w:widowControl w:val="0"/>
        <w:autoSpaceDE w:val="0"/>
        <w:autoSpaceDN w:val="0"/>
        <w:ind w:firstLine="539"/>
        <w:jc w:val="both"/>
        <w:rPr>
          <w:sz w:val="28"/>
          <w:szCs w:val="28"/>
        </w:rPr>
      </w:pPr>
      <w:r w:rsidRPr="00500EA7">
        <w:rPr>
          <w:sz w:val="28"/>
          <w:szCs w:val="28"/>
        </w:rPr>
        <w:t>- текст заявления не поддается прочтению;</w:t>
      </w:r>
    </w:p>
    <w:p w:rsidR="00500EA7" w:rsidRPr="00500EA7" w:rsidRDefault="00500EA7" w:rsidP="00500EA7">
      <w:pPr>
        <w:widowControl w:val="0"/>
        <w:autoSpaceDE w:val="0"/>
        <w:autoSpaceDN w:val="0"/>
        <w:ind w:firstLine="539"/>
        <w:jc w:val="both"/>
        <w:rPr>
          <w:sz w:val="28"/>
          <w:szCs w:val="28"/>
        </w:rPr>
      </w:pPr>
      <w:r w:rsidRPr="00500EA7">
        <w:rPr>
          <w:sz w:val="28"/>
          <w:szCs w:val="28"/>
        </w:rPr>
        <w:t>- заявление не подписано заявителем;</w:t>
      </w:r>
    </w:p>
    <w:p w:rsidR="00500EA7" w:rsidRPr="00500EA7" w:rsidRDefault="00500EA7" w:rsidP="00500EA7">
      <w:pPr>
        <w:widowControl w:val="0"/>
        <w:autoSpaceDE w:val="0"/>
        <w:autoSpaceDN w:val="0"/>
        <w:ind w:firstLine="539"/>
        <w:jc w:val="both"/>
        <w:rPr>
          <w:sz w:val="28"/>
          <w:szCs w:val="28"/>
        </w:rPr>
      </w:pPr>
      <w:r w:rsidRPr="00500EA7">
        <w:rPr>
          <w:sz w:val="28"/>
          <w:szCs w:val="28"/>
        </w:rPr>
        <w:t>- представитель заявителя не представил подлинник и копию доверенности или иного документа, подтверждающего полномочия представителя;</w:t>
      </w:r>
    </w:p>
    <w:p w:rsidR="00500EA7" w:rsidRPr="00500EA7" w:rsidRDefault="00500EA7" w:rsidP="00500EA7">
      <w:pPr>
        <w:widowControl w:val="0"/>
        <w:autoSpaceDE w:val="0"/>
        <w:autoSpaceDN w:val="0"/>
        <w:ind w:firstLine="539"/>
        <w:jc w:val="both"/>
        <w:rPr>
          <w:sz w:val="28"/>
          <w:szCs w:val="28"/>
        </w:rPr>
      </w:pPr>
      <w:r w:rsidRPr="00500EA7">
        <w:rPr>
          <w:sz w:val="28"/>
          <w:szCs w:val="28"/>
        </w:rPr>
        <w:t>- доверенность или иной документ, представленный представителем заявителя, не подтверждает его полномочий подавать от имени заявителя запрос о предоставлении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2.9. ИСЧЕРПЫВАЮЩИЙ ПЕРЕЧЕНЬ ОСНОВАНИЙ</w:t>
      </w:r>
    </w:p>
    <w:p w:rsidR="00500EA7" w:rsidRPr="00500EA7" w:rsidRDefault="00500EA7" w:rsidP="00500EA7">
      <w:pPr>
        <w:widowControl w:val="0"/>
        <w:autoSpaceDE w:val="0"/>
        <w:autoSpaceDN w:val="0"/>
        <w:jc w:val="center"/>
        <w:rPr>
          <w:sz w:val="28"/>
          <w:szCs w:val="28"/>
        </w:rPr>
      </w:pPr>
      <w:r w:rsidRPr="00500EA7">
        <w:rPr>
          <w:sz w:val="28"/>
          <w:szCs w:val="28"/>
        </w:rPr>
        <w:t>ДЛЯ ПРИОСТАНОВЛЕНИЯ ИЛИ ОТКАЗА</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ПРЕДОСТАВЛЕНИИ</w:t>
      </w:r>
      <w:proofErr w:type="gramEnd"/>
      <w:r w:rsidRPr="00500EA7">
        <w:rPr>
          <w:sz w:val="28"/>
          <w:szCs w:val="28"/>
        </w:rPr>
        <w:t xml:space="preserve">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17. Оснований для приостановления предоставления муниципальной услуги не предусмотрено.</w:t>
      </w:r>
    </w:p>
    <w:p w:rsidR="00500EA7" w:rsidRPr="00500EA7" w:rsidRDefault="00500EA7" w:rsidP="00500EA7">
      <w:pPr>
        <w:widowControl w:val="0"/>
        <w:autoSpaceDE w:val="0"/>
        <w:autoSpaceDN w:val="0"/>
        <w:ind w:firstLine="539"/>
        <w:jc w:val="both"/>
        <w:rPr>
          <w:sz w:val="28"/>
          <w:szCs w:val="28"/>
        </w:rPr>
      </w:pPr>
      <w:bookmarkStart w:id="3" w:name="P188"/>
      <w:bookmarkEnd w:id="3"/>
      <w:r w:rsidRPr="00500EA7">
        <w:rPr>
          <w:sz w:val="28"/>
          <w:szCs w:val="28"/>
        </w:rPr>
        <w:t xml:space="preserve">18. В </w:t>
      </w:r>
      <w:proofErr w:type="gramStart"/>
      <w:r w:rsidRPr="00500EA7">
        <w:rPr>
          <w:sz w:val="28"/>
          <w:szCs w:val="28"/>
        </w:rPr>
        <w:t>предоставлении</w:t>
      </w:r>
      <w:proofErr w:type="gramEnd"/>
      <w:r w:rsidRPr="00500EA7">
        <w:rPr>
          <w:sz w:val="28"/>
          <w:szCs w:val="28"/>
        </w:rPr>
        <w:t xml:space="preserve"> муниципальной услуги может быть отказано в случае:</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 непредставления либо представления не в полном </w:t>
      </w:r>
      <w:proofErr w:type="gramStart"/>
      <w:r w:rsidRPr="00500EA7">
        <w:rPr>
          <w:sz w:val="28"/>
          <w:szCs w:val="28"/>
        </w:rPr>
        <w:t>объеме</w:t>
      </w:r>
      <w:proofErr w:type="gramEnd"/>
      <w:r w:rsidRPr="00500EA7">
        <w:rPr>
          <w:sz w:val="28"/>
          <w:szCs w:val="28"/>
        </w:rPr>
        <w:t xml:space="preserve"> необходимых для принятия решения документов, указанных в </w:t>
      </w:r>
      <w:hyperlink w:anchor="P148" w:history="1">
        <w:r w:rsidRPr="00500EA7">
          <w:rPr>
            <w:sz w:val="28"/>
            <w:szCs w:val="28"/>
          </w:rPr>
          <w:t>пункте 13</w:t>
        </w:r>
      </w:hyperlink>
      <w:r w:rsidRPr="00500EA7">
        <w:rPr>
          <w:sz w:val="28"/>
          <w:szCs w:val="28"/>
        </w:rPr>
        <w:t xml:space="preserve"> Регламента;</w:t>
      </w:r>
    </w:p>
    <w:p w:rsidR="00500EA7" w:rsidRPr="00500EA7" w:rsidRDefault="00500EA7" w:rsidP="00500EA7">
      <w:pPr>
        <w:widowControl w:val="0"/>
        <w:autoSpaceDE w:val="0"/>
        <w:autoSpaceDN w:val="0"/>
        <w:ind w:firstLine="539"/>
        <w:jc w:val="both"/>
        <w:rPr>
          <w:sz w:val="28"/>
          <w:szCs w:val="28"/>
        </w:rPr>
      </w:pPr>
      <w:r w:rsidRPr="00500EA7">
        <w:rPr>
          <w:sz w:val="28"/>
          <w:szCs w:val="28"/>
        </w:rPr>
        <w:t>- отсутствия возможности для предоставления права рубки на основании Лесного и Градостроительного законодательства Российской Федерации;</w:t>
      </w:r>
    </w:p>
    <w:p w:rsidR="00500EA7" w:rsidRPr="00500EA7" w:rsidRDefault="00500EA7" w:rsidP="00500EA7">
      <w:pPr>
        <w:widowControl w:val="0"/>
        <w:autoSpaceDE w:val="0"/>
        <w:autoSpaceDN w:val="0"/>
        <w:ind w:firstLine="539"/>
        <w:jc w:val="both"/>
        <w:rPr>
          <w:sz w:val="28"/>
          <w:szCs w:val="28"/>
        </w:rPr>
      </w:pPr>
      <w:r w:rsidRPr="00500EA7">
        <w:rPr>
          <w:sz w:val="28"/>
          <w:szCs w:val="28"/>
        </w:rPr>
        <w:t>- несоответствия Генеральному плану городского округа Верхняя Пышма.</w:t>
      </w:r>
    </w:p>
    <w:p w:rsidR="00500EA7" w:rsidRPr="00500EA7" w:rsidRDefault="00500EA7" w:rsidP="00500EA7">
      <w:pPr>
        <w:widowControl w:val="0"/>
        <w:autoSpaceDE w:val="0"/>
        <w:autoSpaceDN w:val="0"/>
        <w:ind w:firstLine="539"/>
        <w:jc w:val="both"/>
        <w:rPr>
          <w:sz w:val="28"/>
          <w:szCs w:val="28"/>
        </w:rPr>
      </w:pPr>
      <w:r w:rsidRPr="00500EA7">
        <w:rPr>
          <w:sz w:val="28"/>
          <w:szCs w:val="28"/>
        </w:rPr>
        <w:t>Решение об отказе в предоставлении разрешения на проведение ограниченной вырубки должно содержать основания отказа с обязательной ссылкой на нарушения, предусмотренные законодательством или настоящим Регламентом.</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2.10. ПЕРЕЧЕНЬ УСЛУГ, КОТОРЫЕ ЯВЛЯЮТСЯ НЕОБХОДИМЫМИ И</w:t>
      </w:r>
    </w:p>
    <w:p w:rsidR="00500EA7" w:rsidRPr="00500EA7" w:rsidRDefault="00500EA7" w:rsidP="00500EA7">
      <w:pPr>
        <w:widowControl w:val="0"/>
        <w:autoSpaceDE w:val="0"/>
        <w:autoSpaceDN w:val="0"/>
        <w:jc w:val="center"/>
        <w:rPr>
          <w:sz w:val="28"/>
          <w:szCs w:val="28"/>
        </w:rPr>
      </w:pPr>
      <w:proofErr w:type="gramStart"/>
      <w:r w:rsidRPr="00500EA7">
        <w:rPr>
          <w:sz w:val="28"/>
          <w:szCs w:val="28"/>
        </w:rPr>
        <w:t>ОБЯЗАТЕЛЬНЫМИ</w:t>
      </w:r>
      <w:proofErr w:type="gramEnd"/>
      <w:r w:rsidRPr="00500EA7">
        <w:rPr>
          <w:sz w:val="28"/>
          <w:szCs w:val="28"/>
        </w:rPr>
        <w:t xml:space="preserve"> ДЛЯ ПРЕДОСТАВЛЕНИЯ МУНИЦИПАЛЬНОЙ УСЛУГИ, В ТОМ ЧИСЛЕ СВЕДЕНИЯ О ДОКУМЕНТЕ (ДОКУМЕНТАХ),</w:t>
      </w:r>
    </w:p>
    <w:p w:rsidR="00500EA7" w:rsidRPr="00500EA7" w:rsidRDefault="00500EA7" w:rsidP="00500EA7">
      <w:pPr>
        <w:widowControl w:val="0"/>
        <w:autoSpaceDE w:val="0"/>
        <w:autoSpaceDN w:val="0"/>
        <w:jc w:val="center"/>
        <w:rPr>
          <w:sz w:val="28"/>
          <w:szCs w:val="28"/>
        </w:rPr>
      </w:pPr>
      <w:r w:rsidRPr="00500EA7">
        <w:rPr>
          <w:sz w:val="28"/>
          <w:szCs w:val="28"/>
        </w:rPr>
        <w:t>ВЫДАВАЕМОМ (</w:t>
      </w:r>
      <w:proofErr w:type="gramStart"/>
      <w:r w:rsidRPr="00500EA7">
        <w:rPr>
          <w:sz w:val="28"/>
          <w:szCs w:val="28"/>
        </w:rPr>
        <w:t>ВЫДАВАЕМЫХ</w:t>
      </w:r>
      <w:proofErr w:type="gramEnd"/>
      <w:r w:rsidRPr="00500EA7">
        <w:rPr>
          <w:sz w:val="28"/>
          <w:szCs w:val="28"/>
        </w:rPr>
        <w:t>) ОРГАНИЗАЦИЯМИ, УЧАСТВУЮЩИМИ В ПРЕДОСТАВЛЕНИИ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19. Необходимыми и обязательными услугами для предоставления муниципальной услуги является заказ материальной оценки древесно-кустарниковой растительности, подлежащей вырубке.</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2.11. ПОРЯДОК, РАЗМЕР И ОСНОВАНИЯ ВЗИМАНИЯ</w:t>
      </w:r>
    </w:p>
    <w:p w:rsidR="00500EA7" w:rsidRPr="00500EA7" w:rsidRDefault="00500EA7" w:rsidP="00500EA7">
      <w:pPr>
        <w:widowControl w:val="0"/>
        <w:autoSpaceDE w:val="0"/>
        <w:autoSpaceDN w:val="0"/>
        <w:jc w:val="center"/>
        <w:rPr>
          <w:sz w:val="28"/>
          <w:szCs w:val="28"/>
        </w:rPr>
      </w:pPr>
      <w:r w:rsidRPr="00500EA7">
        <w:rPr>
          <w:sz w:val="28"/>
          <w:szCs w:val="28"/>
        </w:rPr>
        <w:t>ГОСУДАРСТВЕННОЙ ПОШЛИНЫ ИЛИ ИНОЙ ПЛАТЫ,</w:t>
      </w:r>
    </w:p>
    <w:p w:rsidR="00500EA7" w:rsidRPr="00500EA7" w:rsidRDefault="00500EA7" w:rsidP="00500EA7">
      <w:pPr>
        <w:widowControl w:val="0"/>
        <w:autoSpaceDE w:val="0"/>
        <w:autoSpaceDN w:val="0"/>
        <w:jc w:val="center"/>
        <w:rPr>
          <w:sz w:val="28"/>
          <w:szCs w:val="28"/>
        </w:rPr>
      </w:pPr>
      <w:r w:rsidRPr="00500EA7">
        <w:rPr>
          <w:sz w:val="28"/>
          <w:szCs w:val="28"/>
        </w:rPr>
        <w:t>ВЗИМАЕМОЙ ЗА ПРЕДОСТАВЛЕНИЕ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20. За предоставление муниципальной услуги государственная пошлина не взимается.</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2.12. ПОРЯДОК, РАЗМЕР И ОСНОВАНИЯ ВЗИМАНИЯ ПЛАТЫ</w:t>
      </w:r>
    </w:p>
    <w:p w:rsidR="00500EA7" w:rsidRPr="00500EA7" w:rsidRDefault="00500EA7" w:rsidP="00500EA7">
      <w:pPr>
        <w:widowControl w:val="0"/>
        <w:autoSpaceDE w:val="0"/>
        <w:autoSpaceDN w:val="0"/>
        <w:jc w:val="center"/>
        <w:rPr>
          <w:sz w:val="28"/>
          <w:szCs w:val="28"/>
        </w:rPr>
      </w:pPr>
      <w:r w:rsidRPr="00500EA7">
        <w:rPr>
          <w:sz w:val="28"/>
          <w:szCs w:val="28"/>
        </w:rPr>
        <w:t>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21. </w:t>
      </w:r>
      <w:proofErr w:type="gramStart"/>
      <w:r w:rsidRPr="00500EA7">
        <w:rPr>
          <w:sz w:val="28"/>
          <w:szCs w:val="28"/>
        </w:rPr>
        <w:t xml:space="preserve">Плата за предоставление услуг, которые являются необходимыми и обязательными для предоставления муниципальной услуги, включая информацию о методике расчета размера такой платы, осуществляется на платной основе, в соответствии с </w:t>
      </w:r>
      <w:hyperlink r:id="rId9" w:history="1">
        <w:r w:rsidRPr="00500EA7">
          <w:rPr>
            <w:sz w:val="28"/>
            <w:szCs w:val="28"/>
          </w:rPr>
          <w:t>Постановлением</w:t>
        </w:r>
      </w:hyperlink>
      <w:r w:rsidRPr="00500EA7">
        <w:rPr>
          <w:sz w:val="28"/>
          <w:szCs w:val="28"/>
        </w:rPr>
        <w:t xml:space="preserve"> администрации городского округа Верхняя Пышма от 15.06.2011 № 998 «Об утверждении положения о проведении ограниченных вырубок древесно-кустарниковой растительности на землях, не входящих в состав земель государственного лесного фонда, на территории городского округа</w:t>
      </w:r>
      <w:proofErr w:type="gramEnd"/>
      <w:r w:rsidRPr="00500EA7">
        <w:rPr>
          <w:sz w:val="28"/>
          <w:szCs w:val="28"/>
        </w:rPr>
        <w:t xml:space="preserve"> Верхняя Пышма». Оплата должна быть проведена до начала вырубки.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2.13. МАКСИМАЛЬНЫЙ СРОК ОЖИДАНИЯ В ОЧЕРЕДИ ПРИ ПОДАЧЕ</w:t>
      </w:r>
    </w:p>
    <w:p w:rsidR="00500EA7" w:rsidRPr="00500EA7" w:rsidRDefault="00500EA7" w:rsidP="00500EA7">
      <w:pPr>
        <w:widowControl w:val="0"/>
        <w:autoSpaceDE w:val="0"/>
        <w:autoSpaceDN w:val="0"/>
        <w:jc w:val="center"/>
        <w:rPr>
          <w:sz w:val="28"/>
          <w:szCs w:val="28"/>
        </w:rPr>
      </w:pPr>
      <w:r w:rsidRPr="00500EA7">
        <w:rPr>
          <w:sz w:val="28"/>
          <w:szCs w:val="28"/>
        </w:rPr>
        <w:t>ЗАПРОСА О ПРЕДОСТАВЛЕНИИ МУНИЦИПАЛЬНОЙ УСЛУГИ, УСЛУГИ, ПРЕДОСТАВЛЯЕМОЙ ОРГАНИЗАЦИЕЙ, УЧАСТВУЮЩЕЙ</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ПРЕДОСТАВЛЕНИИ</w:t>
      </w:r>
      <w:proofErr w:type="gramEnd"/>
      <w:r w:rsidRPr="00500EA7">
        <w:rPr>
          <w:sz w:val="28"/>
          <w:szCs w:val="28"/>
        </w:rPr>
        <w:t xml:space="preserve"> МУНИЦИПАЛЬНОЙ УСЛУГИ, И ПРИ ПОЛУЧЕНИИ РЕЗУЛЬТАТА ПРЕДОСТАВЛЕНИЯ ТАКИХ УСЛУГ</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22. Время ожидания заявителями в очереди при подаче заявления о предоставлении муниципальной услуги и при получении результата предоставления муниципальной услуги не должно превышать 15 минут.</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2.14. СРОК И ПОРЯДОК РЕГИСТРАЦИИ ЗАПРОСА ЗАЯВИТЕЛЯ</w:t>
      </w:r>
    </w:p>
    <w:p w:rsidR="00500EA7" w:rsidRPr="00500EA7" w:rsidRDefault="00500EA7" w:rsidP="00500EA7">
      <w:pPr>
        <w:widowControl w:val="0"/>
        <w:autoSpaceDE w:val="0"/>
        <w:autoSpaceDN w:val="0"/>
        <w:jc w:val="center"/>
        <w:rPr>
          <w:sz w:val="28"/>
          <w:szCs w:val="28"/>
        </w:rPr>
      </w:pPr>
      <w:r w:rsidRPr="00500EA7">
        <w:rPr>
          <w:sz w:val="28"/>
          <w:szCs w:val="28"/>
        </w:rPr>
        <w:t>О ПРЕДОСТАВЛЕНИИ МУНИЦИПАЛЬНОЙ УСЛУГИ И УСЛУГИ,</w:t>
      </w:r>
    </w:p>
    <w:p w:rsidR="00500EA7" w:rsidRPr="00500EA7" w:rsidRDefault="00500EA7" w:rsidP="00500EA7">
      <w:pPr>
        <w:widowControl w:val="0"/>
        <w:autoSpaceDE w:val="0"/>
        <w:autoSpaceDN w:val="0"/>
        <w:jc w:val="center"/>
        <w:rPr>
          <w:sz w:val="28"/>
          <w:szCs w:val="28"/>
        </w:rPr>
      </w:pPr>
      <w:r w:rsidRPr="00500EA7">
        <w:rPr>
          <w:sz w:val="28"/>
          <w:szCs w:val="28"/>
        </w:rPr>
        <w:t>ПРЕДОСТАВЛЯЕМОЙ ОРГАНИЗАЦИЕЙ, УЧАСТВУЮЩЕЙ</w:t>
      </w:r>
    </w:p>
    <w:p w:rsidR="00500EA7" w:rsidRPr="00500EA7" w:rsidRDefault="00500EA7" w:rsidP="00500EA7">
      <w:pPr>
        <w:widowControl w:val="0"/>
        <w:autoSpaceDE w:val="0"/>
        <w:autoSpaceDN w:val="0"/>
        <w:jc w:val="center"/>
        <w:rPr>
          <w:sz w:val="28"/>
          <w:szCs w:val="28"/>
        </w:rPr>
      </w:pPr>
      <w:r w:rsidRPr="00500EA7">
        <w:rPr>
          <w:sz w:val="28"/>
          <w:szCs w:val="28"/>
        </w:rPr>
        <w:t xml:space="preserve">В </w:t>
      </w:r>
      <w:proofErr w:type="gramStart"/>
      <w:r w:rsidRPr="00500EA7">
        <w:rPr>
          <w:sz w:val="28"/>
          <w:szCs w:val="28"/>
        </w:rPr>
        <w:t>ПРЕДОСТАВЛЕНИИ</w:t>
      </w:r>
      <w:proofErr w:type="gramEnd"/>
      <w:r w:rsidRPr="00500EA7">
        <w:rPr>
          <w:sz w:val="28"/>
          <w:szCs w:val="28"/>
        </w:rPr>
        <w:t xml:space="preserve"> МУНИЦИПАЛЬНОЙ УСЛУГИ,</w:t>
      </w:r>
    </w:p>
    <w:p w:rsidR="00500EA7" w:rsidRPr="00500EA7" w:rsidRDefault="00500EA7" w:rsidP="00500EA7">
      <w:pPr>
        <w:widowControl w:val="0"/>
        <w:autoSpaceDE w:val="0"/>
        <w:autoSpaceDN w:val="0"/>
        <w:jc w:val="center"/>
        <w:rPr>
          <w:sz w:val="28"/>
          <w:szCs w:val="28"/>
        </w:rPr>
      </w:pPr>
      <w:r w:rsidRPr="00500EA7">
        <w:rPr>
          <w:sz w:val="28"/>
          <w:szCs w:val="28"/>
        </w:rPr>
        <w:t>В ТОМ ЧИСЛЕ В ЭЛЕКТРОННОЙ ФОРМЕ</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23. Заявление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 регистрируется непосредственно в день подачи такого заявления соответствующим органом (организацией).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2.15. ТРЕБОВАНИЯ К ПОМЕЩЕНИЯМ, В КОТОРЫХ ПРЕДОСТАВЛЯЮТСЯ МУНИЦИПАЛЬНАЯ УСЛУГА, УСЛУГА, ПРЕДОСТАВЛЯЕМАЯ ОРГАНИЗАЦИЕЙ, УЧАСТВУЮЩЕЙ В ПРЕДОСТАВЛЕНИИ МУНИЦИПАЛЬНОЙ УСЛУГИ,</w:t>
      </w:r>
    </w:p>
    <w:p w:rsidR="00500EA7" w:rsidRPr="00500EA7" w:rsidRDefault="00500EA7" w:rsidP="00500EA7">
      <w:pPr>
        <w:widowControl w:val="0"/>
        <w:autoSpaceDE w:val="0"/>
        <w:autoSpaceDN w:val="0"/>
        <w:jc w:val="center"/>
        <w:rPr>
          <w:sz w:val="28"/>
          <w:szCs w:val="28"/>
        </w:rPr>
      </w:pPr>
      <w:r w:rsidRPr="00500EA7">
        <w:rPr>
          <w:sz w:val="28"/>
          <w:szCs w:val="28"/>
        </w:rPr>
        <w:t>К МЕСТУ ОЖИДАНИЯ И ПРИЕМА ЗАЯВИТЕЛЕЙ, РАЗМЕЩЕНИЮ И</w:t>
      </w:r>
    </w:p>
    <w:p w:rsidR="00500EA7" w:rsidRPr="00500EA7" w:rsidRDefault="00500EA7" w:rsidP="00500EA7">
      <w:pPr>
        <w:widowControl w:val="0"/>
        <w:autoSpaceDE w:val="0"/>
        <w:autoSpaceDN w:val="0"/>
        <w:jc w:val="center"/>
        <w:rPr>
          <w:sz w:val="28"/>
          <w:szCs w:val="28"/>
        </w:rPr>
      </w:pPr>
      <w:r w:rsidRPr="00500EA7">
        <w:rPr>
          <w:sz w:val="28"/>
          <w:szCs w:val="28"/>
        </w:rPr>
        <w:t>ОФОРМЛЕНИЮ ВИЗУАЛЬНОЙ, ТЕКСТОВОЙ И МУЛЬТИМЕДИЙНОЙ ИНФОРМАЦИИ О ПОРЯДКЕ ПРЕДОСТАВЛЕНИЯ ТАКИХ УСЛУГ</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24. Здание, в </w:t>
      </w:r>
      <w:proofErr w:type="gramStart"/>
      <w:r w:rsidRPr="00500EA7">
        <w:rPr>
          <w:sz w:val="28"/>
          <w:szCs w:val="28"/>
        </w:rPr>
        <w:t>котором</w:t>
      </w:r>
      <w:proofErr w:type="gramEnd"/>
      <w:r w:rsidRPr="00500EA7">
        <w:rPr>
          <w:sz w:val="28"/>
          <w:szCs w:val="28"/>
        </w:rPr>
        <w:t xml:space="preserve"> предоставляется муниципальная услуга, располагается с учетом пешеходной доступности (не более 10 минут пешком) для заявителей от остановок общественного транспорта. Вход в здание оборудуется информационной табличкой (вывеской), содержащей информацию о наименовании органа местного самоуправления. На территории, прилегающей к месторасположению здания, в котором предоставляется муниципальная услуга, оборудуются места для парковки автотранспортных средств.</w:t>
      </w: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Прием заявителей осуществляется в специально отведенных для этих целей </w:t>
      </w:r>
      <w:proofErr w:type="gramStart"/>
      <w:r w:rsidRPr="00500EA7">
        <w:rPr>
          <w:sz w:val="28"/>
          <w:szCs w:val="28"/>
        </w:rPr>
        <w:t>помещениях</w:t>
      </w:r>
      <w:proofErr w:type="gramEnd"/>
      <w:r w:rsidRPr="00500EA7">
        <w:rPr>
          <w:sz w:val="28"/>
          <w:szCs w:val="28"/>
        </w:rPr>
        <w:t>, обеспечивающих комфортные условия для заявителей и оптимальные условия для работы специалистов.</w:t>
      </w:r>
    </w:p>
    <w:p w:rsidR="00500EA7" w:rsidRPr="00500EA7" w:rsidRDefault="00500EA7" w:rsidP="00500EA7">
      <w:pPr>
        <w:spacing w:line="259" w:lineRule="auto"/>
        <w:ind w:firstLine="567"/>
        <w:jc w:val="both"/>
        <w:rPr>
          <w:rFonts w:eastAsiaTheme="minorHAnsi"/>
          <w:sz w:val="28"/>
          <w:szCs w:val="28"/>
          <w:highlight w:val="yellow"/>
          <w:lang w:eastAsia="en-US"/>
        </w:rPr>
      </w:pPr>
      <w:r w:rsidRPr="00500EA7">
        <w:rPr>
          <w:rFonts w:eastAsiaTheme="minorHAnsi"/>
          <w:sz w:val="28"/>
          <w:szCs w:val="28"/>
          <w:lang w:eastAsia="en-US"/>
        </w:rPr>
        <w:t xml:space="preserve">Помещения для ожидания оборудуются стульями или скамьями, а для удобства заполнения запроса о предоставлении муниципальной услуги - столами и информационными стендами. Места ожидания оборудуются в </w:t>
      </w:r>
      <w:proofErr w:type="gramStart"/>
      <w:r w:rsidRPr="00500EA7">
        <w:rPr>
          <w:rFonts w:eastAsiaTheme="minorHAnsi"/>
          <w:sz w:val="28"/>
          <w:szCs w:val="28"/>
          <w:lang w:eastAsia="en-US"/>
        </w:rPr>
        <w:t>соответствии</w:t>
      </w:r>
      <w:proofErr w:type="gramEnd"/>
      <w:r w:rsidRPr="00500EA7">
        <w:rPr>
          <w:rFonts w:eastAsiaTheme="minorHAnsi"/>
          <w:sz w:val="28"/>
          <w:szCs w:val="28"/>
          <w:lang w:eastAsia="en-US"/>
        </w:rPr>
        <w:t xml:space="preserve"> с санитарными и противопожарными нормами и правилами.</w:t>
      </w:r>
      <w:r w:rsidRPr="00500EA7">
        <w:rPr>
          <w:rFonts w:eastAsiaTheme="minorHAnsi"/>
          <w:sz w:val="28"/>
          <w:szCs w:val="28"/>
          <w:highlight w:val="yellow"/>
          <w:lang w:eastAsia="en-US"/>
        </w:rPr>
        <w:t xml:space="preserve"> </w:t>
      </w:r>
    </w:p>
    <w:p w:rsidR="00500EA7" w:rsidRPr="00500EA7" w:rsidRDefault="00500EA7" w:rsidP="00500EA7">
      <w:pPr>
        <w:widowControl w:val="0"/>
        <w:autoSpaceDE w:val="0"/>
        <w:autoSpaceDN w:val="0"/>
        <w:ind w:firstLine="540"/>
        <w:jc w:val="both"/>
        <w:rPr>
          <w:sz w:val="28"/>
          <w:szCs w:val="28"/>
        </w:rPr>
      </w:pPr>
      <w:r w:rsidRPr="00500EA7">
        <w:rPr>
          <w:sz w:val="28"/>
          <w:szCs w:val="28"/>
        </w:rPr>
        <w:t>Кабинеты приема заявителей оборудуются информационными табличками (вывесками) с указанием номера кабинета, Ф.И.О. специалиста, осуществляющего предоставление муниципальной услуги, и режима работы.</w:t>
      </w:r>
    </w:p>
    <w:p w:rsidR="00500EA7" w:rsidRPr="00500EA7" w:rsidRDefault="00500EA7" w:rsidP="00500EA7">
      <w:pPr>
        <w:widowControl w:val="0"/>
        <w:autoSpaceDE w:val="0"/>
        <w:autoSpaceDN w:val="0"/>
        <w:ind w:firstLine="540"/>
        <w:jc w:val="both"/>
        <w:rPr>
          <w:sz w:val="28"/>
          <w:szCs w:val="28"/>
        </w:rPr>
      </w:pPr>
      <w:r w:rsidRPr="00500EA7">
        <w:rPr>
          <w:sz w:val="28"/>
          <w:szCs w:val="28"/>
        </w:rPr>
        <w:t>Рабочее место специалиста Комитета, осуществляющего предоставление муниципальной услуги, оборудуется персональным компьютером с возможностью доступа к необходимым информационным базам данных и печатающим устройствам.</w:t>
      </w:r>
    </w:p>
    <w:p w:rsidR="00500EA7" w:rsidRPr="00500EA7" w:rsidRDefault="00500EA7" w:rsidP="00500EA7">
      <w:pPr>
        <w:widowControl w:val="0"/>
        <w:autoSpaceDE w:val="0"/>
        <w:autoSpaceDN w:val="0"/>
        <w:ind w:firstLine="540"/>
        <w:jc w:val="both"/>
        <w:rPr>
          <w:sz w:val="28"/>
          <w:szCs w:val="28"/>
        </w:rPr>
      </w:pPr>
    </w:p>
    <w:p w:rsidR="00500EA7" w:rsidRPr="00500EA7" w:rsidRDefault="00500EA7" w:rsidP="00500EA7">
      <w:pPr>
        <w:widowControl w:val="0"/>
        <w:autoSpaceDE w:val="0"/>
        <w:autoSpaceDN w:val="0"/>
        <w:ind w:firstLine="540"/>
        <w:jc w:val="both"/>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lastRenderedPageBreak/>
        <w:t xml:space="preserve">В </w:t>
      </w:r>
      <w:proofErr w:type="gramStart"/>
      <w:r w:rsidRPr="00500EA7">
        <w:rPr>
          <w:sz w:val="28"/>
          <w:szCs w:val="28"/>
        </w:rPr>
        <w:t>целях</w:t>
      </w:r>
      <w:proofErr w:type="gramEnd"/>
      <w:r w:rsidRPr="00500EA7">
        <w:rPr>
          <w:sz w:val="28"/>
          <w:szCs w:val="28"/>
        </w:rPr>
        <w:t xml:space="preserve"> организации беспрепятственного доступа инвалидов (включая инвалидов, использующих кресла-коляски и собак-проводников) к месту предоставления муниципальной услуги им обеспечиваются:</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1) условия беспрепятственного доступа к объекту (зданию, помещению), в </w:t>
      </w:r>
      <w:proofErr w:type="gramStart"/>
      <w:r w:rsidRPr="00500EA7">
        <w:rPr>
          <w:sz w:val="28"/>
          <w:szCs w:val="28"/>
        </w:rPr>
        <w:t>котором</w:t>
      </w:r>
      <w:proofErr w:type="gramEnd"/>
      <w:r w:rsidRPr="00500EA7">
        <w:rPr>
          <w:sz w:val="28"/>
          <w:szCs w:val="28"/>
        </w:rPr>
        <w:t xml:space="preserve"> предоставляется муниципальная услуга;</w:t>
      </w:r>
    </w:p>
    <w:p w:rsidR="00500EA7" w:rsidRPr="00500EA7" w:rsidRDefault="00500EA7" w:rsidP="00500EA7">
      <w:pPr>
        <w:widowControl w:val="0"/>
        <w:autoSpaceDE w:val="0"/>
        <w:autoSpaceDN w:val="0"/>
        <w:ind w:firstLine="539"/>
        <w:jc w:val="both"/>
        <w:rPr>
          <w:sz w:val="28"/>
          <w:szCs w:val="28"/>
        </w:rPr>
      </w:pPr>
      <w:r w:rsidRPr="00500EA7">
        <w:rPr>
          <w:sz w:val="28"/>
          <w:szCs w:val="28"/>
        </w:rPr>
        <w:t>2) возможность самостоятельного передвижения по территории, на которой расположены объекты (здания, помещения), в которых предоставляется муниципальная услуга, а также входа в такие объекты и выхода из них, посадки в транспортное средство и высадки из него, в том числе с использованием кресла-коляски;</w:t>
      </w:r>
    </w:p>
    <w:p w:rsidR="00500EA7" w:rsidRPr="00500EA7" w:rsidRDefault="00500EA7" w:rsidP="00500EA7">
      <w:pPr>
        <w:widowControl w:val="0"/>
        <w:autoSpaceDE w:val="0"/>
        <w:autoSpaceDN w:val="0"/>
        <w:ind w:firstLine="539"/>
        <w:jc w:val="both"/>
        <w:rPr>
          <w:sz w:val="28"/>
          <w:szCs w:val="28"/>
        </w:rPr>
      </w:pPr>
      <w:r w:rsidRPr="00500EA7">
        <w:rPr>
          <w:sz w:val="28"/>
          <w:szCs w:val="28"/>
        </w:rPr>
        <w:t>3) сопровождение инвалидов, имеющих стойкие расстройства функции зрения и самостоятельного передвижения;</w:t>
      </w:r>
    </w:p>
    <w:p w:rsidR="00500EA7" w:rsidRPr="00500EA7" w:rsidRDefault="00500EA7" w:rsidP="00500EA7">
      <w:pPr>
        <w:widowControl w:val="0"/>
        <w:autoSpaceDE w:val="0"/>
        <w:autoSpaceDN w:val="0"/>
        <w:ind w:firstLine="539"/>
        <w:jc w:val="both"/>
        <w:rPr>
          <w:sz w:val="28"/>
          <w:szCs w:val="28"/>
        </w:rPr>
      </w:pPr>
      <w:r w:rsidRPr="00500EA7">
        <w:rPr>
          <w:sz w:val="28"/>
          <w:szCs w:val="28"/>
        </w:rPr>
        <w:t>4) 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предоставляется муниципальная услуга, с учетом ограничений их жизнедеятельности;</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5) допуск </w:t>
      </w:r>
      <w:proofErr w:type="spellStart"/>
      <w:r w:rsidRPr="00500EA7">
        <w:rPr>
          <w:sz w:val="28"/>
          <w:szCs w:val="28"/>
        </w:rPr>
        <w:t>сурдопереводчика</w:t>
      </w:r>
      <w:proofErr w:type="spellEnd"/>
      <w:r w:rsidRPr="00500EA7">
        <w:rPr>
          <w:sz w:val="28"/>
          <w:szCs w:val="28"/>
        </w:rPr>
        <w:t xml:space="preserve"> и </w:t>
      </w:r>
      <w:proofErr w:type="spellStart"/>
      <w:r w:rsidRPr="00500EA7">
        <w:rPr>
          <w:sz w:val="28"/>
          <w:szCs w:val="28"/>
        </w:rPr>
        <w:t>тифлосурдопереводчика</w:t>
      </w:r>
      <w:proofErr w:type="spellEnd"/>
      <w:r w:rsidRPr="00500EA7">
        <w:rPr>
          <w:sz w:val="28"/>
          <w:szCs w:val="28"/>
        </w:rPr>
        <w:t>;</w:t>
      </w:r>
    </w:p>
    <w:p w:rsidR="00500EA7" w:rsidRPr="00500EA7" w:rsidRDefault="00500EA7" w:rsidP="00500EA7">
      <w:pPr>
        <w:widowControl w:val="0"/>
        <w:autoSpaceDE w:val="0"/>
        <w:autoSpaceDN w:val="0"/>
        <w:ind w:firstLine="539"/>
        <w:jc w:val="both"/>
        <w:rPr>
          <w:sz w:val="28"/>
          <w:szCs w:val="28"/>
        </w:rPr>
      </w:pPr>
      <w:r w:rsidRPr="00500EA7">
        <w:rPr>
          <w:sz w:val="28"/>
          <w:szCs w:val="28"/>
        </w:rPr>
        <w:t>6) допуск собаки-проводника на объекты (здания, помещения), в которых предоставляется муниципальная услуга, при наличии документа, подтверждающего ее специальное обучение и выдаваемого по форме и в порядке, которые определяются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w:t>
      </w:r>
    </w:p>
    <w:p w:rsidR="00500EA7" w:rsidRPr="00500EA7" w:rsidRDefault="00500EA7" w:rsidP="00500EA7">
      <w:pPr>
        <w:widowControl w:val="0"/>
        <w:autoSpaceDE w:val="0"/>
        <w:autoSpaceDN w:val="0"/>
        <w:ind w:firstLine="539"/>
        <w:jc w:val="both"/>
        <w:rPr>
          <w:sz w:val="28"/>
          <w:szCs w:val="28"/>
        </w:rPr>
      </w:pPr>
      <w:r w:rsidRPr="00500EA7">
        <w:rPr>
          <w:sz w:val="28"/>
          <w:szCs w:val="28"/>
        </w:rPr>
        <w:t>7) оказание инвалидам помощи в преодолении барьеров, мешающих получению ими муниципальной услуги наравне с другими лицами.</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В </w:t>
      </w:r>
      <w:proofErr w:type="gramStart"/>
      <w:r w:rsidRPr="00500EA7">
        <w:rPr>
          <w:sz w:val="28"/>
          <w:szCs w:val="28"/>
        </w:rPr>
        <w:t>случае</w:t>
      </w:r>
      <w:proofErr w:type="gramEnd"/>
      <w:r w:rsidRPr="00500EA7">
        <w:rPr>
          <w:sz w:val="28"/>
          <w:szCs w:val="28"/>
        </w:rPr>
        <w:t xml:space="preserve"> невозможности полностью приспособить объект с учетом потребности инвалида собственник данного объекта обеспечивает инвалиду доступ к месту предоставления муниципальной услуги.</w:t>
      </w:r>
    </w:p>
    <w:p w:rsidR="00500EA7" w:rsidRPr="00500EA7" w:rsidRDefault="00500EA7" w:rsidP="00500EA7">
      <w:pPr>
        <w:widowControl w:val="0"/>
        <w:ind w:firstLine="567"/>
        <w:jc w:val="both"/>
        <w:rPr>
          <w:rFonts w:eastAsiaTheme="minorHAnsi"/>
          <w:sz w:val="28"/>
          <w:szCs w:val="28"/>
          <w:lang w:eastAsia="en-US"/>
        </w:rPr>
      </w:pPr>
      <w:proofErr w:type="gramStart"/>
      <w:r w:rsidRPr="00500EA7">
        <w:rPr>
          <w:rFonts w:eastAsiaTheme="minorHAnsi"/>
          <w:sz w:val="28"/>
          <w:szCs w:val="28"/>
          <w:lang w:eastAsia="en-US"/>
        </w:rPr>
        <w:t>Порядок обеспечения условий доступности для инвалидов объектов социальной, инженерной и транспортной инфраструктур и предоставляемых услуг, а также оказания им при этом необходимой помощи устанавливается федеральными органами исполнительной власти, осуществляющими функции по выработке и реализации государственной политики и нормативно-правовому 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w:t>
      </w:r>
      <w:proofErr w:type="gramEnd"/>
      <w:r w:rsidRPr="00500EA7">
        <w:rPr>
          <w:rFonts w:eastAsiaTheme="minorHAnsi"/>
          <w:sz w:val="28"/>
          <w:szCs w:val="28"/>
          <w:lang w:eastAsia="en-US"/>
        </w:rPr>
        <w:t xml:space="preserve"> </w:t>
      </w:r>
      <w:proofErr w:type="gramStart"/>
      <w:r w:rsidRPr="00500EA7">
        <w:rPr>
          <w:rFonts w:eastAsiaTheme="minorHAnsi"/>
          <w:sz w:val="28"/>
          <w:szCs w:val="28"/>
          <w:lang w:eastAsia="en-US"/>
        </w:rPr>
        <w:t>регулированию в установленных сферах деятельности, по согласованию с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социальной защиты населения, исходя из финансовых возможностей бюджетов бюджетной системы Российской Федерации.</w:t>
      </w:r>
      <w:proofErr w:type="gramEnd"/>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2.16. ПОКАЗАТЕЛИ ДОСТУПНОСТИ И КАЧЕСТВА МУНИЦИПАЛЬНОЙ</w:t>
      </w:r>
    </w:p>
    <w:p w:rsidR="00500EA7" w:rsidRPr="00500EA7" w:rsidRDefault="00500EA7" w:rsidP="00500EA7">
      <w:pPr>
        <w:widowControl w:val="0"/>
        <w:autoSpaceDE w:val="0"/>
        <w:autoSpaceDN w:val="0"/>
        <w:jc w:val="center"/>
        <w:rPr>
          <w:sz w:val="28"/>
          <w:szCs w:val="28"/>
        </w:rPr>
      </w:pPr>
      <w:r w:rsidRPr="00500EA7">
        <w:rPr>
          <w:sz w:val="28"/>
          <w:szCs w:val="28"/>
        </w:rPr>
        <w:t>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МУНИЦИПАЛЬНОЙ УСЛУГИ В МФЦ, ВОЗМОЖНОСТЬ ПОЛУЧЕНИЯ ИНФОРМАЦИИ О ХОДЕ ПРЕДОСТАВЛЕНИЯ МУНИЦИПАЛЬНОЙ УСЛУГИ,</w:t>
      </w:r>
    </w:p>
    <w:p w:rsidR="00500EA7" w:rsidRPr="00500EA7" w:rsidRDefault="00500EA7" w:rsidP="00500EA7">
      <w:pPr>
        <w:widowControl w:val="0"/>
        <w:autoSpaceDE w:val="0"/>
        <w:autoSpaceDN w:val="0"/>
        <w:jc w:val="center"/>
        <w:rPr>
          <w:sz w:val="28"/>
          <w:szCs w:val="28"/>
        </w:rPr>
      </w:pPr>
      <w:r w:rsidRPr="00500EA7">
        <w:rPr>
          <w:sz w:val="28"/>
          <w:szCs w:val="28"/>
        </w:rPr>
        <w:t>В ТОМ ЧИСЛЕ С ИСПОЛЬЗОВАНИЕМ ИНФОРМАЦИОННО-КОММУНИКАЦИОННЫХ ТЕХНОЛОГИЙ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25. Показателями доступности муниципальной услуги являются:</w:t>
      </w:r>
    </w:p>
    <w:p w:rsidR="00500EA7" w:rsidRPr="00500EA7" w:rsidRDefault="00500EA7" w:rsidP="00500EA7">
      <w:pPr>
        <w:widowControl w:val="0"/>
        <w:autoSpaceDE w:val="0"/>
        <w:autoSpaceDN w:val="0"/>
        <w:ind w:firstLine="539"/>
        <w:jc w:val="both"/>
        <w:rPr>
          <w:sz w:val="28"/>
          <w:szCs w:val="28"/>
        </w:rPr>
      </w:pPr>
      <w:proofErr w:type="gramStart"/>
      <w:r w:rsidRPr="00500EA7">
        <w:rPr>
          <w:sz w:val="28"/>
          <w:szCs w:val="28"/>
        </w:rPr>
        <w:t>1) соотношение одобренных обращений к общему количеству поступивших;</w:t>
      </w:r>
      <w:proofErr w:type="gramEnd"/>
    </w:p>
    <w:p w:rsidR="00500EA7" w:rsidRPr="00500EA7" w:rsidRDefault="00500EA7" w:rsidP="00500EA7">
      <w:pPr>
        <w:widowControl w:val="0"/>
        <w:autoSpaceDE w:val="0"/>
        <w:autoSpaceDN w:val="0"/>
        <w:ind w:firstLine="539"/>
        <w:jc w:val="both"/>
        <w:rPr>
          <w:sz w:val="28"/>
          <w:szCs w:val="28"/>
        </w:rPr>
      </w:pPr>
      <w:r w:rsidRPr="00500EA7">
        <w:rPr>
          <w:sz w:val="28"/>
          <w:szCs w:val="28"/>
        </w:rPr>
        <w:t>2) количество жалоб, поступивших в орган, ответственный за предоставление государственной услуги, на организацию приема заявителей;</w:t>
      </w:r>
    </w:p>
    <w:p w:rsidR="00500EA7" w:rsidRPr="00500EA7" w:rsidRDefault="00500EA7" w:rsidP="00500EA7">
      <w:pPr>
        <w:widowControl w:val="0"/>
        <w:autoSpaceDE w:val="0"/>
        <w:autoSpaceDN w:val="0"/>
        <w:ind w:firstLine="539"/>
        <w:jc w:val="both"/>
        <w:rPr>
          <w:sz w:val="28"/>
          <w:szCs w:val="28"/>
        </w:rPr>
      </w:pPr>
      <w:r w:rsidRPr="00500EA7">
        <w:rPr>
          <w:sz w:val="28"/>
          <w:szCs w:val="28"/>
        </w:rPr>
        <w:t>3) количество удовлетворенных судами исков, по данных в отношении органов и организаций, предоставляющих муниципальную услугу, в части вопросов, касающихся неправомерных действий, в связи с принятыми решениями об отказах в предоставлении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4) соблюдение сроков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5) количество поступивших жалоб в адрес должностных лиц, ответственных за предоставление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6) количество взаимодействий заявителя с должностными лицами при предоставлении муниципальной услуги и их продолжительность;</w:t>
      </w:r>
    </w:p>
    <w:p w:rsidR="00500EA7" w:rsidRPr="00500EA7" w:rsidRDefault="00500EA7" w:rsidP="00500EA7">
      <w:pPr>
        <w:widowControl w:val="0"/>
        <w:autoSpaceDE w:val="0"/>
        <w:autoSpaceDN w:val="0"/>
        <w:ind w:firstLine="539"/>
        <w:jc w:val="both"/>
        <w:rPr>
          <w:sz w:val="28"/>
          <w:szCs w:val="28"/>
        </w:rPr>
      </w:pPr>
      <w:r w:rsidRPr="00500EA7">
        <w:rPr>
          <w:sz w:val="28"/>
          <w:szCs w:val="28"/>
        </w:rPr>
        <w:t>7) возможность получения муниципальной услуги в МФЦ;</w:t>
      </w:r>
    </w:p>
    <w:p w:rsidR="00500EA7" w:rsidRPr="00500EA7" w:rsidRDefault="00500EA7" w:rsidP="00500EA7">
      <w:pPr>
        <w:widowControl w:val="0"/>
        <w:autoSpaceDE w:val="0"/>
        <w:autoSpaceDN w:val="0"/>
        <w:ind w:firstLine="539"/>
        <w:jc w:val="both"/>
        <w:rPr>
          <w:sz w:val="28"/>
          <w:szCs w:val="28"/>
        </w:rPr>
      </w:pPr>
      <w:r w:rsidRPr="00500EA7">
        <w:rPr>
          <w:sz w:val="28"/>
          <w:szCs w:val="28"/>
        </w:rPr>
        <w:t>8) возможность получения информации о ходе предоставления муниципальной услуги, в том числе с использованием информационно-коммуникационных технологий.</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Показателями качества муниципальной услуги являются:</w:t>
      </w:r>
    </w:p>
    <w:p w:rsidR="00500EA7" w:rsidRPr="00500EA7" w:rsidRDefault="00500EA7" w:rsidP="00500EA7">
      <w:pPr>
        <w:widowControl w:val="0"/>
        <w:autoSpaceDE w:val="0"/>
        <w:autoSpaceDN w:val="0"/>
        <w:ind w:firstLine="539"/>
        <w:jc w:val="both"/>
        <w:rPr>
          <w:sz w:val="28"/>
          <w:szCs w:val="28"/>
        </w:rPr>
      </w:pPr>
      <w:r w:rsidRPr="00500EA7">
        <w:rPr>
          <w:sz w:val="28"/>
          <w:szCs w:val="28"/>
        </w:rPr>
        <w:t>1) оперативность предоставления муниципальной услуги (соответствие стандарту времени, затраченного на подготовку необходимых документов, ожидание предоставления муниципальной услуги, непосредственное получение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2) точность обработки данных, правильность оформления документов;</w:t>
      </w:r>
    </w:p>
    <w:p w:rsidR="00500EA7" w:rsidRPr="00500EA7" w:rsidRDefault="00500EA7" w:rsidP="00500EA7">
      <w:pPr>
        <w:widowControl w:val="0"/>
        <w:autoSpaceDE w:val="0"/>
        <w:autoSpaceDN w:val="0"/>
        <w:ind w:firstLine="539"/>
        <w:jc w:val="both"/>
        <w:rPr>
          <w:sz w:val="28"/>
          <w:szCs w:val="28"/>
        </w:rPr>
      </w:pPr>
      <w:r w:rsidRPr="00500EA7">
        <w:rPr>
          <w:sz w:val="28"/>
          <w:szCs w:val="28"/>
        </w:rPr>
        <w:t>3) компетентность специалистов, осуществляющих предоставление муниципальной услуги (профессиональная грамотность);</w:t>
      </w:r>
    </w:p>
    <w:p w:rsidR="00500EA7" w:rsidRPr="00500EA7" w:rsidRDefault="00500EA7" w:rsidP="00500EA7">
      <w:pPr>
        <w:widowControl w:val="0"/>
        <w:autoSpaceDE w:val="0"/>
        <w:autoSpaceDN w:val="0"/>
        <w:ind w:firstLine="539"/>
        <w:jc w:val="both"/>
        <w:rPr>
          <w:sz w:val="28"/>
          <w:szCs w:val="28"/>
        </w:rPr>
      </w:pPr>
      <w:r w:rsidRPr="00500EA7">
        <w:rPr>
          <w:sz w:val="28"/>
          <w:szCs w:val="28"/>
        </w:rPr>
        <w:t>4) количество обоснованных жалоб.</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26. Получение заявителем информации о ходе предоставления муниципальной услуги, в том числе с использованием информационно-коммуникационных технологий, возможно в порядке, установленном </w:t>
      </w:r>
      <w:hyperlink w:anchor="P72" w:history="1">
        <w:r w:rsidRPr="00500EA7">
          <w:rPr>
            <w:sz w:val="28"/>
            <w:szCs w:val="28"/>
          </w:rPr>
          <w:t>пунктом 7</w:t>
        </w:r>
      </w:hyperlink>
      <w:r w:rsidRPr="00500EA7">
        <w:rPr>
          <w:sz w:val="28"/>
          <w:szCs w:val="28"/>
        </w:rPr>
        <w:t xml:space="preserve"> Регламента.</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rPr>
          <w:sz w:val="28"/>
          <w:szCs w:val="28"/>
        </w:rPr>
      </w:pPr>
      <w:r w:rsidRPr="00500EA7">
        <w:rPr>
          <w:rFonts w:ascii="Calibri" w:hAnsi="Calibri" w:cs="Calibri"/>
          <w:sz w:val="28"/>
          <w:szCs w:val="28"/>
        </w:rPr>
        <w:lastRenderedPageBreak/>
        <w:t>2</w:t>
      </w:r>
      <w:r w:rsidRPr="00500EA7">
        <w:rPr>
          <w:sz w:val="28"/>
          <w:szCs w:val="28"/>
        </w:rPr>
        <w:t xml:space="preserve">.17.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w:t>
      </w:r>
    </w:p>
    <w:p w:rsidR="00500EA7" w:rsidRPr="00500EA7" w:rsidRDefault="00500EA7" w:rsidP="00500EA7">
      <w:pPr>
        <w:widowControl w:val="0"/>
        <w:autoSpaceDE w:val="0"/>
        <w:autoSpaceDN w:val="0"/>
        <w:adjustRightInd w:val="0"/>
        <w:ind w:firstLine="540"/>
        <w:jc w:val="both"/>
        <w:rPr>
          <w:rFonts w:asciiTheme="minorHAnsi" w:eastAsiaTheme="minorHAnsi" w:hAnsiTheme="minorHAnsi" w:cstheme="minorBidi"/>
          <w:sz w:val="28"/>
          <w:szCs w:val="28"/>
          <w:lang w:eastAsia="en-US"/>
        </w:rPr>
      </w:pP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27. Показателями оценки доступности и качества предоставления муниципальной услуги являются:</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обращений за получением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получателей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среднее количество человеко-часов, затраченных на предоставление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регламентированных посещений органа власти для получения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максимальное количество документов, необходимых для получения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максимальное количество межведомственных запросов для обеспечения получения муниципальной услуги, в том числе запросов, осуществляемых с помощью системы межведомственного электронного взаимодействия;</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максимальное количество документов, которые заявитель обязан самостоятельно представить для получения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максимальное время ожидания от момента обращения за получением муниципальной услуги до фактического начала предоставления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наличие информационной системы, автоматизирующей процесс предоставления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доступность бланков заявлений или иных документов, необходимых для предоставления муниципальной услуги, в сети Интернет;</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размещение информации о порядке предоставления муниципальной услуги в сети Интернет;</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размещение информации о порядке предоставления муниципальной услуги на информационных стендах, расположенных в здании администрации городского округа Верхняя Пышма;</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возможность получения муниципальной услуги через МФЦ;</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возможность получения муниципальной услуги через сеть Интернет;</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обеспечение возможности обслуживания людей с ограниченными возможностями (наличие пандусов, специальных ограждений, перил, обеспечивающих беспрепятственное передвижение инвалидных колясок);</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наличие электронной системы управления очередью на прием для получения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консультаций по вопросам предоставления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максимальная удаленность места жительства потенциального заявителя от места предоставления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lastRenderedPageBreak/>
        <w:t>- максимальное время перемещения от места жительства потенциального заявителя до места предоставления муниципальной услуги на общественном транспорте;</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доля заявителей, удовлетворенных качеством предоставления муниципальной услуги, от общего числа опрошенных заявителей;</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доля заявителей, удовлетворенных результатом предоставления муниципальной услуги, от общего числа опрошенных заявителей;</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доля обращений за получением муниципальной услуги через сеть Интернет от общего количества обращений за получением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обоснованных жалоб на нарушение положений Регламента;</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доля обоснованных жалоб от общего количества обращений за получением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r w:rsidRPr="00500EA7">
        <w:rPr>
          <w:rFonts w:eastAsiaTheme="minorHAnsi"/>
          <w:sz w:val="28"/>
          <w:szCs w:val="28"/>
          <w:lang w:eastAsia="en-US"/>
        </w:rPr>
        <w:t>- количество обращений в судебные органы для обжалования решений и (или) действий (бездействия) должностных лиц, принятых и (или) осуществленных в ходе предоставления муниципальной услуги.</w:t>
      </w:r>
    </w:p>
    <w:p w:rsidR="00500EA7" w:rsidRPr="00500EA7" w:rsidRDefault="00500EA7" w:rsidP="00500EA7">
      <w:pPr>
        <w:widowControl w:val="0"/>
        <w:autoSpaceDE w:val="0"/>
        <w:autoSpaceDN w:val="0"/>
        <w:adjustRightInd w:val="0"/>
        <w:ind w:firstLine="540"/>
        <w:jc w:val="both"/>
        <w:rPr>
          <w:rFonts w:eastAsiaTheme="minorHAnsi"/>
          <w:sz w:val="28"/>
          <w:szCs w:val="28"/>
          <w:lang w:eastAsia="en-US"/>
        </w:rPr>
      </w:pPr>
    </w:p>
    <w:p w:rsidR="00500EA7" w:rsidRPr="00500EA7" w:rsidRDefault="00500EA7" w:rsidP="00500EA7">
      <w:pPr>
        <w:widowControl w:val="0"/>
        <w:jc w:val="center"/>
        <w:rPr>
          <w:sz w:val="28"/>
          <w:szCs w:val="28"/>
        </w:rPr>
      </w:pPr>
      <w:r w:rsidRPr="00500EA7">
        <w:rPr>
          <w:sz w:val="28"/>
          <w:szCs w:val="28"/>
        </w:rPr>
        <w:t xml:space="preserve">2.18. ИНЫЕ ТРЕБОВАНИЯ, В ТОМ ЧИСЛЕ УЧИТЫВАЮЩИЕ ОСОБЕННОСТИ ПРЕДОСТАВЛЕНИЯ МУНИЦИПАЛЬНОЙ УСЛУГИ В МФЦ </w:t>
      </w:r>
    </w:p>
    <w:p w:rsidR="00500EA7" w:rsidRPr="00500EA7" w:rsidRDefault="00500EA7" w:rsidP="00500EA7">
      <w:pPr>
        <w:widowControl w:val="0"/>
        <w:ind w:firstLine="540"/>
        <w:jc w:val="both"/>
        <w:rPr>
          <w:rFonts w:eastAsiaTheme="minorHAnsi"/>
          <w:sz w:val="28"/>
          <w:szCs w:val="28"/>
          <w:lang w:eastAsia="en-US"/>
        </w:rPr>
      </w:pPr>
    </w:p>
    <w:p w:rsidR="00500EA7" w:rsidRPr="00500EA7" w:rsidRDefault="00500EA7" w:rsidP="00500EA7">
      <w:pPr>
        <w:tabs>
          <w:tab w:val="left" w:pos="851"/>
        </w:tabs>
        <w:ind w:firstLine="567"/>
        <w:jc w:val="both"/>
        <w:rPr>
          <w:rFonts w:eastAsia="ヒラギノ角ゴ Pro W3"/>
          <w:sz w:val="28"/>
          <w:szCs w:val="28"/>
        </w:rPr>
      </w:pPr>
      <w:r w:rsidRPr="00500EA7">
        <w:rPr>
          <w:rFonts w:eastAsia="ヒラギノ角ゴ Pro W3"/>
          <w:sz w:val="28"/>
          <w:szCs w:val="28"/>
        </w:rPr>
        <w:t xml:space="preserve">28. В </w:t>
      </w:r>
      <w:proofErr w:type="gramStart"/>
      <w:r w:rsidRPr="00500EA7">
        <w:rPr>
          <w:rFonts w:eastAsia="ヒラギノ角ゴ Pro W3"/>
          <w:sz w:val="28"/>
          <w:szCs w:val="28"/>
        </w:rPr>
        <w:t>случае</w:t>
      </w:r>
      <w:proofErr w:type="gramEnd"/>
      <w:r w:rsidRPr="00500EA7">
        <w:rPr>
          <w:rFonts w:eastAsia="ヒラギノ角ゴ Pro W3"/>
          <w:sz w:val="28"/>
          <w:szCs w:val="28"/>
        </w:rPr>
        <w:t xml:space="preserve"> подачи заявления в МФЦ срок исчисляется со дня регистрации в МФЦ.</w:t>
      </w:r>
    </w:p>
    <w:p w:rsidR="00500EA7" w:rsidRPr="00500EA7" w:rsidRDefault="00500EA7" w:rsidP="00500EA7">
      <w:pPr>
        <w:tabs>
          <w:tab w:val="left" w:pos="851"/>
        </w:tabs>
        <w:ind w:firstLine="567"/>
        <w:jc w:val="both"/>
        <w:rPr>
          <w:rFonts w:eastAsia="ヒラギノ角ゴ Pro W3"/>
          <w:sz w:val="28"/>
          <w:szCs w:val="28"/>
        </w:rPr>
      </w:pPr>
      <w:r w:rsidRPr="00500EA7">
        <w:rPr>
          <w:rFonts w:eastAsia="ヒラギノ角ゴ Pro W3"/>
          <w:sz w:val="28"/>
          <w:szCs w:val="28"/>
        </w:rPr>
        <w:t>При организации муниципальной услуги в МФЦ, МФЦ осуществляет следующие административные процедуры (действия):</w:t>
      </w:r>
    </w:p>
    <w:p w:rsidR="00500EA7" w:rsidRPr="00500EA7" w:rsidRDefault="00500EA7" w:rsidP="00500EA7">
      <w:pPr>
        <w:widowControl w:val="0"/>
        <w:tabs>
          <w:tab w:val="left" w:pos="0"/>
        </w:tabs>
        <w:suppressAutoHyphens/>
        <w:autoSpaceDN w:val="0"/>
        <w:ind w:firstLine="567"/>
        <w:jc w:val="both"/>
        <w:textAlignment w:val="baseline"/>
        <w:rPr>
          <w:rFonts w:eastAsia="ヒラギノ角ゴ Pro W3"/>
          <w:sz w:val="28"/>
          <w:szCs w:val="28"/>
        </w:rPr>
      </w:pPr>
      <w:r w:rsidRPr="00500EA7">
        <w:rPr>
          <w:rFonts w:eastAsia="ヒラギノ角ゴ Pro W3"/>
          <w:sz w:val="28"/>
          <w:szCs w:val="28"/>
        </w:rPr>
        <w:t>1) информирование</w:t>
      </w:r>
      <w:r w:rsidRPr="00500EA7">
        <w:rPr>
          <w:sz w:val="28"/>
          <w:szCs w:val="28"/>
          <w:lang w:eastAsia="en-US"/>
        </w:rPr>
        <w:t xml:space="preserve"> </w:t>
      </w:r>
      <w:r w:rsidRPr="00500EA7">
        <w:rPr>
          <w:rFonts w:eastAsia="ヒラギノ角ゴ Pro W3"/>
          <w:sz w:val="28"/>
          <w:szCs w:val="28"/>
        </w:rPr>
        <w:t>заявителей о порядке предоставления муниципальной услуги;</w:t>
      </w: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rPr>
      </w:pPr>
      <w:r w:rsidRPr="00500EA7">
        <w:rPr>
          <w:rFonts w:eastAsia="ヒラギノ角ゴ Pro W3"/>
          <w:sz w:val="28"/>
          <w:szCs w:val="28"/>
        </w:rPr>
        <w:t>2) прием и регистрация заявления и документов;</w:t>
      </w: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rPr>
      </w:pPr>
      <w:r w:rsidRPr="00500EA7">
        <w:rPr>
          <w:sz w:val="28"/>
          <w:szCs w:val="28"/>
          <w:lang w:eastAsia="ar-SA"/>
        </w:rPr>
        <w:t>3) передача принятых письменных заявлений в Комитет;</w:t>
      </w: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rPr>
      </w:pPr>
      <w:r w:rsidRPr="00500EA7">
        <w:rPr>
          <w:rFonts w:eastAsia="ヒラギノ角ゴ Pro W3"/>
          <w:sz w:val="28"/>
          <w:szCs w:val="28"/>
        </w:rPr>
        <w:t>4) выдача результата предоставления муниципальной услуги.</w:t>
      </w:r>
    </w:p>
    <w:p w:rsidR="00500EA7" w:rsidRPr="00500EA7" w:rsidRDefault="00500EA7" w:rsidP="00500EA7">
      <w:pPr>
        <w:widowControl w:val="0"/>
        <w:tabs>
          <w:tab w:val="left" w:pos="851"/>
        </w:tabs>
        <w:autoSpaceDE w:val="0"/>
        <w:autoSpaceDN w:val="0"/>
        <w:ind w:firstLine="567"/>
        <w:jc w:val="both"/>
        <w:rPr>
          <w:rFonts w:ascii="Calibri" w:hAnsi="Calibri" w:cs="Calibri"/>
          <w:sz w:val="22"/>
          <w:szCs w:val="20"/>
        </w:rPr>
      </w:pPr>
    </w:p>
    <w:p w:rsidR="00500EA7" w:rsidRPr="00500EA7" w:rsidRDefault="00500EA7" w:rsidP="00500EA7">
      <w:pPr>
        <w:widowControl w:val="0"/>
        <w:jc w:val="center"/>
        <w:rPr>
          <w:sz w:val="28"/>
          <w:szCs w:val="28"/>
        </w:rPr>
      </w:pPr>
      <w:r w:rsidRPr="00500EA7">
        <w:rPr>
          <w:sz w:val="28"/>
          <w:szCs w:val="28"/>
        </w:rPr>
        <w:t xml:space="preserve">2.19. ОСОБЕННОСТИ ПРЕДОСТАВЛЕНИЯ МУНИЦИПАЛЬНОЙ УСЛУГИ </w:t>
      </w:r>
    </w:p>
    <w:p w:rsidR="00500EA7" w:rsidRPr="00500EA7" w:rsidRDefault="00500EA7" w:rsidP="00500EA7">
      <w:pPr>
        <w:widowControl w:val="0"/>
        <w:jc w:val="center"/>
        <w:rPr>
          <w:sz w:val="28"/>
          <w:szCs w:val="28"/>
        </w:rPr>
      </w:pPr>
      <w:r w:rsidRPr="00500EA7">
        <w:rPr>
          <w:sz w:val="28"/>
          <w:szCs w:val="28"/>
        </w:rPr>
        <w:t>В ЭЛЕКТРОННОЙ ФОРМЕ</w:t>
      </w:r>
    </w:p>
    <w:p w:rsidR="00500EA7" w:rsidRPr="00500EA7" w:rsidRDefault="00500EA7" w:rsidP="00500EA7">
      <w:pPr>
        <w:widowControl w:val="0"/>
        <w:jc w:val="center"/>
        <w:rPr>
          <w:sz w:val="28"/>
          <w:szCs w:val="28"/>
        </w:rPr>
      </w:pP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lang w:eastAsia="en-US"/>
        </w:rPr>
      </w:pPr>
      <w:r w:rsidRPr="00500EA7">
        <w:rPr>
          <w:rFonts w:eastAsia="ヒラギノ角ゴ Pro W3"/>
          <w:sz w:val="28"/>
          <w:szCs w:val="28"/>
          <w:lang w:eastAsia="en-US"/>
        </w:rPr>
        <w:t>29. Особенности предоставления муниципальной услуги в электронной форме:</w:t>
      </w: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lang w:eastAsia="en-US"/>
        </w:rPr>
      </w:pPr>
      <w:r w:rsidRPr="00500EA7">
        <w:rPr>
          <w:rFonts w:eastAsia="ヒラギノ角ゴ Pro W3"/>
          <w:sz w:val="28"/>
          <w:szCs w:val="28"/>
          <w:lang w:eastAsia="en-US"/>
        </w:rPr>
        <w:t xml:space="preserve">1) заявителям обеспечивается возможность получения информации о порядке предоставления муниципальной услуги, а также копирования форм заявлений на официальном сайте администрации городского округа Верхняя Пышма в сети Интернет: </w:t>
      </w:r>
      <w:r w:rsidRPr="00500EA7">
        <w:rPr>
          <w:rFonts w:eastAsia="ヒラギノ角ゴ Pro W3"/>
          <w:sz w:val="28"/>
          <w:szCs w:val="28"/>
          <w:lang w:val="en-US" w:eastAsia="en-US"/>
        </w:rPr>
        <w:t>www</w:t>
      </w:r>
      <w:r w:rsidRPr="00500EA7">
        <w:rPr>
          <w:rFonts w:eastAsia="ヒラギノ角ゴ Pro W3"/>
          <w:sz w:val="28"/>
          <w:szCs w:val="28"/>
          <w:lang w:eastAsia="en-US"/>
        </w:rPr>
        <w:t>.</w:t>
      </w:r>
      <w:proofErr w:type="spellStart"/>
      <w:r w:rsidRPr="00500EA7">
        <w:rPr>
          <w:rFonts w:eastAsia="ヒラギノ角ゴ Pro W3"/>
          <w:sz w:val="28"/>
          <w:szCs w:val="28"/>
          <w:lang w:val="en-US" w:eastAsia="en-US"/>
        </w:rPr>
        <w:t>movp</w:t>
      </w:r>
      <w:proofErr w:type="spellEnd"/>
      <w:r w:rsidRPr="00500EA7">
        <w:rPr>
          <w:rFonts w:eastAsia="ヒラギノ角ゴ Pro W3"/>
          <w:sz w:val="28"/>
          <w:szCs w:val="28"/>
          <w:lang w:eastAsia="en-US"/>
        </w:rPr>
        <w:t>.</w:t>
      </w:r>
      <w:proofErr w:type="spellStart"/>
      <w:r w:rsidRPr="00500EA7">
        <w:rPr>
          <w:rFonts w:eastAsia="ヒラギノ角ゴ Pro W3"/>
          <w:sz w:val="28"/>
          <w:szCs w:val="28"/>
          <w:lang w:val="en-US" w:eastAsia="en-US"/>
        </w:rPr>
        <w:t>ru</w:t>
      </w:r>
      <w:proofErr w:type="spellEnd"/>
      <w:r w:rsidRPr="00500EA7">
        <w:rPr>
          <w:rFonts w:eastAsia="ヒラギノ角ゴ Pro W3"/>
          <w:sz w:val="28"/>
          <w:szCs w:val="28"/>
          <w:lang w:eastAsia="en-US"/>
        </w:rPr>
        <w:t xml:space="preserve"> и на Едином портале </w:t>
      </w:r>
      <w:r w:rsidRPr="00500EA7">
        <w:rPr>
          <w:rFonts w:eastAsia="ヒラギノ角ゴ Pro W3"/>
          <w:sz w:val="28"/>
          <w:szCs w:val="28"/>
          <w:lang w:val="en-US" w:eastAsia="en-US"/>
        </w:rPr>
        <w:t>http</w:t>
      </w:r>
      <w:r w:rsidRPr="00500EA7">
        <w:rPr>
          <w:rFonts w:eastAsia="ヒラギノ角ゴ Pro W3"/>
          <w:sz w:val="28"/>
          <w:szCs w:val="28"/>
          <w:lang w:eastAsia="en-US"/>
        </w:rPr>
        <w:t>://</w:t>
      </w:r>
      <w:r w:rsidRPr="00500EA7">
        <w:rPr>
          <w:rFonts w:eastAsia="ヒラギノ角ゴ Pro W3"/>
          <w:sz w:val="28"/>
          <w:szCs w:val="28"/>
          <w:lang w:val="en-US" w:eastAsia="en-US"/>
        </w:rPr>
        <w:t>www</w:t>
      </w:r>
      <w:r w:rsidRPr="00500EA7">
        <w:rPr>
          <w:rFonts w:eastAsia="ヒラギノ角ゴ Pro W3"/>
          <w:sz w:val="28"/>
          <w:szCs w:val="28"/>
          <w:lang w:eastAsia="en-US"/>
        </w:rPr>
        <w:t>.</w:t>
      </w:r>
      <w:proofErr w:type="spellStart"/>
      <w:r w:rsidRPr="00500EA7">
        <w:rPr>
          <w:rFonts w:eastAsia="ヒラギノ角ゴ Pro W3"/>
          <w:sz w:val="28"/>
          <w:szCs w:val="28"/>
          <w:lang w:val="en-US" w:eastAsia="en-US"/>
        </w:rPr>
        <w:t>gosuslugi</w:t>
      </w:r>
      <w:proofErr w:type="spellEnd"/>
      <w:r w:rsidRPr="00500EA7">
        <w:rPr>
          <w:rFonts w:eastAsia="ヒラギノ角ゴ Pro W3"/>
          <w:sz w:val="28"/>
          <w:szCs w:val="28"/>
          <w:lang w:eastAsia="en-US"/>
        </w:rPr>
        <w:t>.</w:t>
      </w:r>
      <w:proofErr w:type="spellStart"/>
      <w:r w:rsidRPr="00500EA7">
        <w:rPr>
          <w:rFonts w:eastAsia="ヒラギノ角ゴ Pro W3"/>
          <w:sz w:val="28"/>
          <w:szCs w:val="28"/>
          <w:lang w:val="en-US" w:eastAsia="en-US"/>
        </w:rPr>
        <w:t>ru</w:t>
      </w:r>
      <w:proofErr w:type="spellEnd"/>
      <w:r w:rsidRPr="00500EA7">
        <w:rPr>
          <w:rFonts w:eastAsia="ヒラギノ角ゴ Pro W3"/>
          <w:sz w:val="28"/>
          <w:szCs w:val="28"/>
          <w:lang w:eastAsia="en-US"/>
        </w:rPr>
        <w:t>.</w:t>
      </w:r>
    </w:p>
    <w:p w:rsidR="00500EA7" w:rsidRPr="00500EA7" w:rsidRDefault="00500EA7" w:rsidP="00500EA7">
      <w:pPr>
        <w:widowControl w:val="0"/>
        <w:tabs>
          <w:tab w:val="left" w:pos="851"/>
        </w:tabs>
        <w:suppressAutoHyphens/>
        <w:autoSpaceDN w:val="0"/>
        <w:ind w:firstLine="567"/>
        <w:jc w:val="both"/>
        <w:textAlignment w:val="baseline"/>
        <w:rPr>
          <w:rFonts w:eastAsia="ヒラギノ角ゴ Pro W3"/>
          <w:sz w:val="28"/>
          <w:szCs w:val="28"/>
          <w:lang w:eastAsia="en-US"/>
        </w:rPr>
      </w:pPr>
      <w:r w:rsidRPr="00500EA7">
        <w:rPr>
          <w:rFonts w:eastAsia="ヒラギノ角ゴ Pro W3"/>
          <w:sz w:val="28"/>
          <w:szCs w:val="28"/>
          <w:lang w:eastAsia="en-US"/>
        </w:rPr>
        <w:t>2) заявитель вправе подать заявление в форме электронного документа (в том числе с использованием Единого портала, прилагаемые к заявлению документов могут быть также поданы в форме электронного документа, и прилагаемые к нему документы, подаваемые в форме электронных документов, подписываются простой электронной.</w:t>
      </w:r>
    </w:p>
    <w:p w:rsidR="00500EA7" w:rsidRPr="00500EA7" w:rsidRDefault="00500EA7" w:rsidP="00500EA7">
      <w:pPr>
        <w:widowControl w:val="0"/>
        <w:tabs>
          <w:tab w:val="left" w:pos="851"/>
        </w:tabs>
        <w:suppressAutoHyphens/>
        <w:autoSpaceDN w:val="0"/>
        <w:ind w:firstLine="567"/>
        <w:jc w:val="both"/>
        <w:textAlignment w:val="baseline"/>
        <w:rPr>
          <w:rFonts w:asciiTheme="minorHAnsi" w:eastAsiaTheme="minorHAnsi" w:hAnsiTheme="minorHAnsi" w:cstheme="minorBidi"/>
          <w:sz w:val="22"/>
          <w:szCs w:val="22"/>
          <w:lang w:eastAsia="en-US"/>
        </w:rPr>
      </w:pPr>
      <w:r w:rsidRPr="00500EA7">
        <w:rPr>
          <w:rFonts w:eastAsia="ヒラギノ角ゴ Pro W3"/>
          <w:sz w:val="28"/>
          <w:szCs w:val="28"/>
          <w:lang w:eastAsia="en-US"/>
        </w:rPr>
        <w:lastRenderedPageBreak/>
        <w:t>3) по экстерриториальному принципу не предусмотрено.</w:t>
      </w:r>
    </w:p>
    <w:p w:rsidR="00500EA7" w:rsidRPr="00500EA7" w:rsidRDefault="00500EA7" w:rsidP="00500EA7">
      <w:pPr>
        <w:widowControl w:val="0"/>
        <w:autoSpaceDE w:val="0"/>
        <w:autoSpaceDN w:val="0"/>
        <w:jc w:val="center"/>
        <w:outlineLvl w:val="2"/>
        <w:rPr>
          <w:sz w:val="28"/>
          <w:szCs w:val="28"/>
        </w:rPr>
      </w:pPr>
    </w:p>
    <w:p w:rsidR="00500EA7" w:rsidRPr="00500EA7" w:rsidRDefault="00500EA7" w:rsidP="00500EA7">
      <w:pPr>
        <w:widowControl w:val="0"/>
        <w:autoSpaceDE w:val="0"/>
        <w:autoSpaceDN w:val="0"/>
        <w:jc w:val="center"/>
        <w:outlineLvl w:val="1"/>
        <w:rPr>
          <w:sz w:val="28"/>
          <w:szCs w:val="28"/>
        </w:rPr>
      </w:pPr>
      <w:r w:rsidRPr="00500EA7">
        <w:rPr>
          <w:sz w:val="28"/>
          <w:szCs w:val="28"/>
        </w:rPr>
        <w:t>Раздел 3. СОСТАВ, ПОСЛЕДОВАТЕЛЬНОСТЬ И СРОКИ</w:t>
      </w:r>
    </w:p>
    <w:p w:rsidR="00500EA7" w:rsidRPr="00500EA7" w:rsidRDefault="00500EA7" w:rsidP="00500EA7">
      <w:pPr>
        <w:widowControl w:val="0"/>
        <w:autoSpaceDE w:val="0"/>
        <w:autoSpaceDN w:val="0"/>
        <w:jc w:val="center"/>
        <w:rPr>
          <w:sz w:val="28"/>
          <w:szCs w:val="28"/>
        </w:rPr>
      </w:pPr>
      <w:r w:rsidRPr="00500EA7">
        <w:rPr>
          <w:sz w:val="28"/>
          <w:szCs w:val="28"/>
        </w:rPr>
        <w:t>ВЫПОЛНЕНИЯ АДМИНИСТРАТИВНЫХ ПРОЦЕДУР (ДЕЙСТВИЙ),</w:t>
      </w:r>
    </w:p>
    <w:p w:rsidR="00500EA7" w:rsidRPr="00500EA7" w:rsidRDefault="00500EA7" w:rsidP="00500EA7">
      <w:pPr>
        <w:widowControl w:val="0"/>
        <w:autoSpaceDE w:val="0"/>
        <w:autoSpaceDN w:val="0"/>
        <w:jc w:val="center"/>
        <w:rPr>
          <w:sz w:val="28"/>
          <w:szCs w:val="28"/>
        </w:rPr>
      </w:pPr>
      <w:r w:rsidRPr="00500EA7">
        <w:rPr>
          <w:sz w:val="28"/>
          <w:szCs w:val="28"/>
        </w:rPr>
        <w:t>ТРЕБОВАНИЯ К ПОРЯДКУ ИХ ВЫПОЛНЕНИЯ</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3.1. АДМИНИСТРАТИВНЫЕ ПРОЦЕДУРЫ</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30. Муниципальная услуга включает в себя следующие административные процедуры:</w:t>
      </w:r>
    </w:p>
    <w:p w:rsidR="00500EA7" w:rsidRPr="00500EA7" w:rsidRDefault="00500EA7" w:rsidP="00500EA7">
      <w:pPr>
        <w:widowControl w:val="0"/>
        <w:autoSpaceDE w:val="0"/>
        <w:autoSpaceDN w:val="0"/>
        <w:ind w:firstLine="539"/>
        <w:jc w:val="both"/>
        <w:rPr>
          <w:sz w:val="28"/>
          <w:szCs w:val="28"/>
        </w:rPr>
      </w:pPr>
      <w:r w:rsidRPr="00500EA7">
        <w:rPr>
          <w:sz w:val="28"/>
          <w:szCs w:val="28"/>
        </w:rPr>
        <w:t>1) прием и регистрация документов;</w:t>
      </w:r>
    </w:p>
    <w:p w:rsidR="00500EA7" w:rsidRPr="00500EA7" w:rsidRDefault="00500EA7" w:rsidP="00500EA7">
      <w:pPr>
        <w:widowControl w:val="0"/>
        <w:autoSpaceDE w:val="0"/>
        <w:autoSpaceDN w:val="0"/>
        <w:ind w:firstLine="539"/>
        <w:jc w:val="both"/>
        <w:rPr>
          <w:sz w:val="28"/>
          <w:szCs w:val="28"/>
        </w:rPr>
      </w:pPr>
      <w:r w:rsidRPr="00500EA7">
        <w:rPr>
          <w:sz w:val="28"/>
          <w:szCs w:val="28"/>
        </w:rPr>
        <w:t>2) проведение экспертизы документов;</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3) подготовка разрешительных документов на проведение вырубки древесно-кустарниковой растительности или решения об отказе в предоставлении разрешения на проведение ограниченной вырубки древесно-кустарниковой растительности при наличии оснований, указанных в </w:t>
      </w:r>
      <w:hyperlink w:anchor="P188" w:history="1">
        <w:r w:rsidRPr="00500EA7">
          <w:rPr>
            <w:sz w:val="28"/>
            <w:szCs w:val="28"/>
          </w:rPr>
          <w:t>18</w:t>
        </w:r>
      </w:hyperlink>
      <w:r w:rsidRPr="00500EA7">
        <w:rPr>
          <w:sz w:val="28"/>
          <w:szCs w:val="28"/>
        </w:rPr>
        <w:t xml:space="preserve"> Регламента;</w:t>
      </w:r>
    </w:p>
    <w:p w:rsidR="00500EA7" w:rsidRPr="00500EA7" w:rsidRDefault="00500EA7" w:rsidP="00500EA7">
      <w:pPr>
        <w:widowControl w:val="0"/>
        <w:autoSpaceDE w:val="0"/>
        <w:autoSpaceDN w:val="0"/>
        <w:ind w:firstLine="539"/>
        <w:jc w:val="both"/>
        <w:rPr>
          <w:sz w:val="28"/>
          <w:szCs w:val="28"/>
        </w:rPr>
      </w:pPr>
      <w:r w:rsidRPr="00500EA7">
        <w:rPr>
          <w:sz w:val="28"/>
          <w:szCs w:val="28"/>
        </w:rPr>
        <w:t>4) выдача (направление) заявителю результата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3.2. ПРИЕМ И РЕГИСТРАЦИЯ ДОКУМЕНТОВ</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31. Основанием для начала административной процедуры является получение специалистом, ответственным за прием и регистрацию входящей корреспонденции, заявления и документов, необходимых для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Специалист, ответственный за регистрацию входящей корреспонденции, фиксирует поступившее заявление и документы, необходимые для предоставления муниципальной услуги, в день его получения.</w:t>
      </w:r>
    </w:p>
    <w:p w:rsidR="00500EA7" w:rsidRPr="00500EA7" w:rsidRDefault="00500EA7" w:rsidP="00500EA7">
      <w:pPr>
        <w:widowControl w:val="0"/>
        <w:autoSpaceDE w:val="0"/>
        <w:autoSpaceDN w:val="0"/>
        <w:ind w:firstLine="539"/>
        <w:jc w:val="both"/>
        <w:rPr>
          <w:sz w:val="28"/>
          <w:szCs w:val="28"/>
        </w:rPr>
      </w:pPr>
      <w:r w:rsidRPr="00500EA7">
        <w:rPr>
          <w:sz w:val="28"/>
          <w:szCs w:val="28"/>
        </w:rPr>
        <w:t>Максимальное время, затраченное на административное действие, не должно превышать 10 минут в течение одного рабочего дня.</w:t>
      </w:r>
    </w:p>
    <w:p w:rsidR="00500EA7" w:rsidRPr="00500EA7" w:rsidRDefault="00500EA7" w:rsidP="00500EA7">
      <w:pPr>
        <w:widowControl w:val="0"/>
        <w:autoSpaceDE w:val="0"/>
        <w:autoSpaceDN w:val="0"/>
        <w:ind w:firstLine="539"/>
        <w:jc w:val="both"/>
        <w:rPr>
          <w:sz w:val="28"/>
          <w:szCs w:val="28"/>
        </w:rPr>
      </w:pPr>
      <w:r w:rsidRPr="00500EA7">
        <w:rPr>
          <w:sz w:val="28"/>
          <w:szCs w:val="28"/>
        </w:rPr>
        <w:t>Зарегистрированное заявление и документы, необходимые для предоставления муниципальной услуги, направляются на рассмотрение председателю Комитета.</w:t>
      </w:r>
    </w:p>
    <w:p w:rsidR="00500EA7" w:rsidRPr="00500EA7" w:rsidRDefault="00500EA7" w:rsidP="00500EA7">
      <w:pPr>
        <w:widowControl w:val="0"/>
        <w:autoSpaceDE w:val="0"/>
        <w:autoSpaceDN w:val="0"/>
        <w:ind w:firstLine="539"/>
        <w:jc w:val="both"/>
        <w:rPr>
          <w:sz w:val="28"/>
          <w:szCs w:val="28"/>
        </w:rPr>
      </w:pPr>
      <w:r w:rsidRPr="00500EA7">
        <w:rPr>
          <w:sz w:val="28"/>
          <w:szCs w:val="28"/>
        </w:rPr>
        <w:t>Максимальное время, затраченное на административную процедуру, не должно превышать 1 (одного) рабочего дня.</w:t>
      </w:r>
    </w:p>
    <w:p w:rsidR="00500EA7" w:rsidRPr="00500EA7" w:rsidRDefault="00500EA7" w:rsidP="00500EA7">
      <w:pPr>
        <w:widowControl w:val="0"/>
        <w:autoSpaceDE w:val="0"/>
        <w:autoSpaceDN w:val="0"/>
        <w:ind w:firstLine="539"/>
        <w:jc w:val="both"/>
        <w:rPr>
          <w:sz w:val="28"/>
          <w:szCs w:val="28"/>
        </w:rPr>
      </w:pPr>
      <w:r w:rsidRPr="00500EA7">
        <w:rPr>
          <w:sz w:val="28"/>
          <w:szCs w:val="28"/>
        </w:rPr>
        <w:t>Результатом административной процедуры является поступление зарегистрированного заявления и документов, необходимых для предоставления муниципальной услуги, на рассмотрение председателю Комитета.</w:t>
      </w:r>
    </w:p>
    <w:p w:rsidR="00500EA7" w:rsidRPr="00500EA7" w:rsidRDefault="00500EA7" w:rsidP="00500EA7">
      <w:pPr>
        <w:widowControl w:val="0"/>
        <w:autoSpaceDE w:val="0"/>
        <w:autoSpaceDN w:val="0"/>
        <w:ind w:firstLine="540"/>
        <w:jc w:val="both"/>
        <w:rPr>
          <w:sz w:val="28"/>
          <w:szCs w:val="28"/>
        </w:rPr>
      </w:pPr>
      <w:r w:rsidRPr="00500EA7">
        <w:rPr>
          <w:sz w:val="28"/>
          <w:szCs w:val="28"/>
        </w:rPr>
        <w:t>Способом фиксации результата выполнения административной процедуры является поступление заявления и документов, необходимых для предоставления муниципальной услуги, на рассмотрение председателю Комитета.</w:t>
      </w: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3.3. ПРОВЕДЕНИЕ ЭКСПЕРТИЗЫ ДОКУМЕНТОВ</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39"/>
        <w:jc w:val="both"/>
        <w:rPr>
          <w:sz w:val="28"/>
          <w:szCs w:val="28"/>
        </w:rPr>
      </w:pPr>
      <w:r w:rsidRPr="00500EA7">
        <w:rPr>
          <w:sz w:val="28"/>
          <w:szCs w:val="28"/>
        </w:rPr>
        <w:t>32. Основанием для начала административной процедуры является поступление к председателю Комитета зарегистрированного заявления и документов, необходимых для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Председатель Комитета поручает рассмотрение зарегистрированного заявления и документов, необходимых для предоставления муниципальной услуги, специалисту, ответственному за предоставление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Максимальное время, затраченное на административную процедуру, не должно превышать 1 (одного) рабочего дня.</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Специалист, </w:t>
      </w:r>
      <w:proofErr w:type="gramStart"/>
      <w:r w:rsidRPr="00500EA7">
        <w:rPr>
          <w:sz w:val="28"/>
          <w:szCs w:val="28"/>
        </w:rPr>
        <w:t>ответственный</w:t>
      </w:r>
      <w:proofErr w:type="gramEnd"/>
      <w:r w:rsidRPr="00500EA7">
        <w:rPr>
          <w:sz w:val="28"/>
          <w:szCs w:val="28"/>
        </w:rPr>
        <w:t xml:space="preserve"> за предоставление муниципальной услуги, проводит экспертизу заявления и документов, необходимых для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Максимальное время, затраченное на административную процедуру, не должно превышать 5 (пяти) календарных дней, в случае направления межведомственных запросов в органы (организации), участвующие в предоставлении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3.4. ПОДГОТОВКА РАЗРЕШИТЕЛЬНЫХ ДОКУМЕНТОВ</w:t>
      </w:r>
    </w:p>
    <w:p w:rsidR="00500EA7" w:rsidRPr="00500EA7" w:rsidRDefault="00500EA7" w:rsidP="00500EA7">
      <w:pPr>
        <w:widowControl w:val="0"/>
        <w:autoSpaceDE w:val="0"/>
        <w:autoSpaceDN w:val="0"/>
        <w:jc w:val="center"/>
        <w:rPr>
          <w:sz w:val="28"/>
          <w:szCs w:val="28"/>
        </w:rPr>
      </w:pPr>
      <w:r w:rsidRPr="00500EA7">
        <w:rPr>
          <w:sz w:val="28"/>
          <w:szCs w:val="28"/>
        </w:rPr>
        <w:t>НА ПРОВЕДЕНИЕ ВЫРУБКИ ДРЕВЕСНО-КУСТАРНИКОВОЙ</w:t>
      </w:r>
    </w:p>
    <w:p w:rsidR="00500EA7" w:rsidRPr="00500EA7" w:rsidRDefault="00500EA7" w:rsidP="00500EA7">
      <w:pPr>
        <w:widowControl w:val="0"/>
        <w:autoSpaceDE w:val="0"/>
        <w:autoSpaceDN w:val="0"/>
        <w:jc w:val="center"/>
        <w:rPr>
          <w:sz w:val="28"/>
          <w:szCs w:val="28"/>
        </w:rPr>
      </w:pPr>
      <w:r w:rsidRPr="00500EA7">
        <w:rPr>
          <w:sz w:val="28"/>
          <w:szCs w:val="28"/>
        </w:rPr>
        <w:t>РАСТИТЕЛЬНОСТИ ИЛИ РЕШЕНИЯ ОБ ОТКАЗЕ В ПРЕДОСТАВЛЕНИИ</w:t>
      </w:r>
    </w:p>
    <w:p w:rsidR="00500EA7" w:rsidRPr="00500EA7" w:rsidRDefault="00500EA7" w:rsidP="00500EA7">
      <w:pPr>
        <w:widowControl w:val="0"/>
        <w:autoSpaceDE w:val="0"/>
        <w:autoSpaceDN w:val="0"/>
        <w:jc w:val="center"/>
        <w:rPr>
          <w:sz w:val="28"/>
          <w:szCs w:val="28"/>
        </w:rPr>
      </w:pPr>
      <w:r w:rsidRPr="00500EA7">
        <w:rPr>
          <w:sz w:val="28"/>
          <w:szCs w:val="28"/>
        </w:rPr>
        <w:t>РАЗРЕШЕНИЯ НА ПРОВЕДЕНИЕ ОГРАНИЧЕННОЙ ВЫРУБКИ</w:t>
      </w:r>
    </w:p>
    <w:p w:rsidR="00500EA7" w:rsidRPr="00500EA7" w:rsidRDefault="00500EA7" w:rsidP="00500EA7">
      <w:pPr>
        <w:widowControl w:val="0"/>
        <w:autoSpaceDE w:val="0"/>
        <w:autoSpaceDN w:val="0"/>
        <w:jc w:val="center"/>
        <w:rPr>
          <w:sz w:val="28"/>
          <w:szCs w:val="28"/>
        </w:rPr>
      </w:pPr>
      <w:r w:rsidRPr="00500EA7">
        <w:rPr>
          <w:sz w:val="28"/>
          <w:szCs w:val="28"/>
        </w:rPr>
        <w:t>ДРЕВЕСНО-КУСТАРНИКОВОЙ РАСТИТЕЛЬНОСТИ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33. Основанием для начала процедуры по подготовке разрешительных документов на проведение вырубки древесно-кустарниковой растительности или о подготовке решения об отказе в предоставлении разрешения на проведение ограниченной вырубки древесно-кустарниковой растительности является рассмотрение специалистом, ответственным за предоставление муниципальной услуги, заявления и документов, необходимых для предоставления муниципальной услуги.</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34. </w:t>
      </w:r>
      <w:proofErr w:type="gramStart"/>
      <w:r w:rsidRPr="00500EA7">
        <w:rPr>
          <w:sz w:val="28"/>
          <w:szCs w:val="28"/>
        </w:rPr>
        <w:t>В случае если заявитель является собственником земельного участка, на котором планируется провести ограниченную вырубку древесно-кустарниковой растительности, специалист, ответственный за предоставление муниципальной услуги, готовит 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 и акт приема-передачи древесно-кустарниковой растительности.</w:t>
      </w:r>
      <w:proofErr w:type="gramEnd"/>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Постановление администрации городского округа Верхняя Пышма о предоставлении разрешения на проведение ограниченной вырубки древесно-кустарниковой растительности специалист, ответственный за предоставление </w:t>
      </w:r>
      <w:r w:rsidRPr="00500EA7">
        <w:rPr>
          <w:sz w:val="28"/>
          <w:szCs w:val="28"/>
        </w:rPr>
        <w:lastRenderedPageBreak/>
        <w:t>муниципальной услуги, направляет на подпись главе администрации городского округа Верхняя Пышма.</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Акт приема-передачи древесно-кустарниковой растительности подписывается председателем Комитета и заявителем.</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35. </w:t>
      </w:r>
      <w:proofErr w:type="gramStart"/>
      <w:r w:rsidRPr="00500EA7">
        <w:rPr>
          <w:sz w:val="28"/>
          <w:szCs w:val="28"/>
        </w:rPr>
        <w:t>В случае если заявитель владеет земельным участком на другом виде права, специалист, ответственный за предоставление муниципальной услуги, готовит договор купли-продажи древесно-кустарниковой растительности и акт приема-передачи древесно-кустарниковой растительности.</w:t>
      </w:r>
      <w:proofErr w:type="gramEnd"/>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Договор купли-продажи древесно-кустарниковой растительности и акт приема-передачи древесно-кустарниковой растительности подписывается председателем Комитета и заявителем.</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При наличии оснований для отказа в предоставлении муниципальной услуги, указанных в </w:t>
      </w:r>
      <w:hyperlink w:anchor="P188" w:history="1">
        <w:r w:rsidRPr="00500EA7">
          <w:rPr>
            <w:sz w:val="28"/>
            <w:szCs w:val="28"/>
          </w:rPr>
          <w:t>18</w:t>
        </w:r>
      </w:hyperlink>
      <w:r w:rsidRPr="00500EA7">
        <w:rPr>
          <w:sz w:val="28"/>
          <w:szCs w:val="28"/>
        </w:rPr>
        <w:t xml:space="preserve"> Регламента, специалист, ответственный за предоставление муниципальной услуги, </w:t>
      </w:r>
      <w:proofErr w:type="gramStart"/>
      <w:r w:rsidRPr="00500EA7">
        <w:rPr>
          <w:sz w:val="28"/>
          <w:szCs w:val="28"/>
        </w:rPr>
        <w:t>готовит решение об отказе в предоставлении разрешения на проведение ограниченной вырубки древесно-кустарниковой растительности и передает</w:t>
      </w:r>
      <w:proofErr w:type="gramEnd"/>
      <w:r w:rsidRPr="00500EA7">
        <w:rPr>
          <w:sz w:val="28"/>
          <w:szCs w:val="28"/>
        </w:rPr>
        <w:t xml:space="preserve"> на подпись главе администрации городского округа Верхняя Пышма.</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3.5. ВЫДАЧА (НАПРАВЛЕНИЕ) ЗАЯВИТЕЛЮ РЕЗУЛЬТАТА</w:t>
      </w:r>
    </w:p>
    <w:p w:rsidR="00500EA7" w:rsidRPr="00500EA7" w:rsidRDefault="00500EA7" w:rsidP="00500EA7">
      <w:pPr>
        <w:widowControl w:val="0"/>
        <w:autoSpaceDE w:val="0"/>
        <w:autoSpaceDN w:val="0"/>
        <w:jc w:val="center"/>
        <w:rPr>
          <w:sz w:val="28"/>
          <w:szCs w:val="28"/>
        </w:rPr>
      </w:pPr>
      <w:r w:rsidRPr="00500EA7">
        <w:rPr>
          <w:sz w:val="28"/>
          <w:szCs w:val="28"/>
        </w:rPr>
        <w:t>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36. Основанием для начала административной процедуры является подписание разрешительных документов на проведение вырубки древесно-кустарниковой растительности или решения об отказе в предоставлении разрешения на проведение ограниченной вырубки древесно-кустарниковой растительности.</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37. Выдача (направление) разрешительных документов на проведение вырубки древесно-кустарниковой растительности осуществляется специалистом, ответственным за предоставление муниципальной услуги, в приемные дни и часы работы Комитета, указанные в </w:t>
      </w:r>
      <w:hyperlink w:anchor="P56" w:history="1">
        <w:r w:rsidRPr="00500EA7">
          <w:rPr>
            <w:sz w:val="28"/>
            <w:szCs w:val="28"/>
          </w:rPr>
          <w:t>пункте 4</w:t>
        </w:r>
      </w:hyperlink>
      <w:r w:rsidRPr="00500EA7">
        <w:rPr>
          <w:sz w:val="28"/>
          <w:szCs w:val="28"/>
        </w:rPr>
        <w:t xml:space="preserve"> Регламента.</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3.6. ОСОБЕННОСТИ ПРЕДОСТАВЛЕНИЯ МУНИЦИПАЛЬНОЙ УСЛУГИ В МФЦ</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38. По муниципальной услуге МФЦ осуществляет следующие действия:</w:t>
      </w:r>
    </w:p>
    <w:p w:rsidR="00500EA7" w:rsidRPr="00500EA7" w:rsidRDefault="00500EA7" w:rsidP="00500EA7">
      <w:pPr>
        <w:widowControl w:val="0"/>
        <w:autoSpaceDE w:val="0"/>
        <w:autoSpaceDN w:val="0"/>
        <w:ind w:firstLine="539"/>
        <w:jc w:val="both"/>
        <w:rPr>
          <w:sz w:val="28"/>
          <w:szCs w:val="28"/>
        </w:rPr>
      </w:pPr>
      <w:r w:rsidRPr="00500EA7">
        <w:rPr>
          <w:sz w:val="28"/>
          <w:szCs w:val="28"/>
        </w:rPr>
        <w:t>- информирование заявителей о порядке предоставления муниципальной услуги через МФЦ;</w:t>
      </w:r>
    </w:p>
    <w:p w:rsidR="00500EA7" w:rsidRPr="00500EA7" w:rsidRDefault="00500EA7" w:rsidP="00500EA7">
      <w:pPr>
        <w:widowControl w:val="0"/>
        <w:autoSpaceDE w:val="0"/>
        <w:autoSpaceDN w:val="0"/>
        <w:ind w:firstLine="539"/>
        <w:jc w:val="both"/>
        <w:rPr>
          <w:sz w:val="28"/>
          <w:szCs w:val="28"/>
        </w:rPr>
      </w:pPr>
      <w:r w:rsidRPr="00500EA7">
        <w:rPr>
          <w:sz w:val="28"/>
          <w:szCs w:val="28"/>
        </w:rPr>
        <w:t>- информирование заявителей о месте нахождения Комитета, режиме их работы и контактных телефонах;</w:t>
      </w:r>
    </w:p>
    <w:p w:rsidR="00500EA7" w:rsidRPr="00500EA7" w:rsidRDefault="00500EA7" w:rsidP="00500EA7">
      <w:pPr>
        <w:widowControl w:val="0"/>
        <w:autoSpaceDE w:val="0"/>
        <w:autoSpaceDN w:val="0"/>
        <w:ind w:firstLine="539"/>
        <w:jc w:val="both"/>
        <w:rPr>
          <w:sz w:val="28"/>
          <w:szCs w:val="28"/>
        </w:rPr>
      </w:pPr>
      <w:r w:rsidRPr="00500EA7">
        <w:rPr>
          <w:sz w:val="28"/>
          <w:szCs w:val="28"/>
        </w:rPr>
        <w:t>- прием письменных заявлений заявителей;</w:t>
      </w:r>
    </w:p>
    <w:p w:rsidR="00500EA7" w:rsidRPr="00500EA7" w:rsidRDefault="00500EA7" w:rsidP="00500EA7">
      <w:pPr>
        <w:widowControl w:val="0"/>
        <w:autoSpaceDE w:val="0"/>
        <w:autoSpaceDN w:val="0"/>
        <w:ind w:firstLine="539"/>
        <w:jc w:val="both"/>
        <w:rPr>
          <w:sz w:val="28"/>
          <w:szCs w:val="28"/>
        </w:rPr>
      </w:pPr>
      <w:r w:rsidRPr="00500EA7">
        <w:rPr>
          <w:sz w:val="28"/>
          <w:szCs w:val="28"/>
        </w:rPr>
        <w:t>- передача принятых письменных заявлений в Комитет;</w:t>
      </w:r>
    </w:p>
    <w:p w:rsidR="00500EA7" w:rsidRPr="00500EA7" w:rsidRDefault="00500EA7" w:rsidP="00500EA7">
      <w:pPr>
        <w:widowControl w:val="0"/>
        <w:autoSpaceDE w:val="0"/>
        <w:autoSpaceDN w:val="0"/>
        <w:ind w:firstLine="539"/>
        <w:jc w:val="both"/>
        <w:rPr>
          <w:sz w:val="28"/>
          <w:szCs w:val="28"/>
        </w:rPr>
      </w:pPr>
      <w:r w:rsidRPr="00500EA7">
        <w:rPr>
          <w:sz w:val="28"/>
          <w:szCs w:val="28"/>
        </w:rPr>
        <w:lastRenderedPageBreak/>
        <w:t>- выдачу результата предоставления муниципальной услуги.</w:t>
      </w:r>
    </w:p>
    <w:p w:rsidR="00500EA7" w:rsidRPr="00500EA7" w:rsidRDefault="00500EA7" w:rsidP="00500EA7">
      <w:pPr>
        <w:widowControl w:val="0"/>
        <w:autoSpaceDE w:val="0"/>
        <w:autoSpaceDN w:val="0"/>
        <w:ind w:firstLine="539"/>
        <w:jc w:val="both"/>
        <w:rPr>
          <w:sz w:val="28"/>
          <w:szCs w:val="28"/>
        </w:rPr>
      </w:pPr>
    </w:p>
    <w:p w:rsidR="00500EA7" w:rsidRPr="00500EA7" w:rsidRDefault="00500EA7" w:rsidP="00500EA7">
      <w:pPr>
        <w:widowControl w:val="0"/>
        <w:autoSpaceDE w:val="0"/>
        <w:autoSpaceDN w:val="0"/>
        <w:ind w:firstLine="539"/>
        <w:jc w:val="both"/>
        <w:rPr>
          <w:sz w:val="28"/>
          <w:szCs w:val="28"/>
        </w:rPr>
      </w:pPr>
      <w:proofErr w:type="gramStart"/>
      <w:r w:rsidRPr="00500EA7">
        <w:rPr>
          <w:sz w:val="28"/>
          <w:szCs w:val="28"/>
        </w:rPr>
        <w:t>Для получения муниципальной услуги заявители представляют в МФЦ заявление и необходимые документы (в соответствии с административным регламентом предоставления муниципальной услуги "Выдача разрешения на проведение ограниченной вырубки древесно-кустарниковой растительности на территории городского округа Верхняя Пышма").</w:t>
      </w:r>
      <w:proofErr w:type="gramEnd"/>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Проверка наличия у заявителя документа, удостоверяющего личность, осуществляется оператором МФЦ в </w:t>
      </w:r>
      <w:proofErr w:type="gramStart"/>
      <w:r w:rsidRPr="00500EA7">
        <w:rPr>
          <w:sz w:val="28"/>
          <w:szCs w:val="28"/>
        </w:rPr>
        <w:t>общем</w:t>
      </w:r>
      <w:proofErr w:type="gramEnd"/>
      <w:r w:rsidRPr="00500EA7">
        <w:rPr>
          <w:sz w:val="28"/>
          <w:szCs w:val="28"/>
        </w:rPr>
        <w:t xml:space="preserve"> порядке при оформлении заявления заявителя на предоставление муниципальной услуги. Документ после проверки возвращается заявителю. При отсутствии документа, удостоверяющего личность заявителя, прием письменного заявления заявителя в МФЦ не производится, заявление в Комитет не передается.</w:t>
      </w:r>
    </w:p>
    <w:p w:rsidR="00500EA7" w:rsidRPr="00500EA7" w:rsidRDefault="00500EA7" w:rsidP="00500EA7">
      <w:pPr>
        <w:widowControl w:val="0"/>
        <w:autoSpaceDE w:val="0"/>
        <w:autoSpaceDN w:val="0"/>
        <w:ind w:firstLine="539"/>
        <w:jc w:val="both"/>
        <w:rPr>
          <w:sz w:val="28"/>
          <w:szCs w:val="28"/>
        </w:rPr>
      </w:pPr>
      <w:r w:rsidRPr="00500EA7">
        <w:rPr>
          <w:sz w:val="28"/>
          <w:szCs w:val="28"/>
        </w:rPr>
        <w:t>МФЦ выдает заявителю один экземпляр заявления заявителя на предоставление муниципальной услуги с указанием перечня принятых документов и даты приема в МФЦ.</w:t>
      </w:r>
    </w:p>
    <w:p w:rsidR="00500EA7" w:rsidRPr="00500EA7" w:rsidRDefault="00500EA7" w:rsidP="00500EA7">
      <w:pPr>
        <w:widowControl w:val="0"/>
        <w:autoSpaceDE w:val="0"/>
        <w:autoSpaceDN w:val="0"/>
        <w:ind w:firstLine="539"/>
        <w:jc w:val="both"/>
        <w:rPr>
          <w:sz w:val="28"/>
          <w:szCs w:val="28"/>
        </w:rPr>
      </w:pPr>
      <w:r w:rsidRPr="00500EA7">
        <w:rPr>
          <w:sz w:val="28"/>
          <w:szCs w:val="28"/>
        </w:rPr>
        <w:t>Оператор МФЦ проверяет правильность и полноту заполнения заявления, регистрирует принятое заявление путем проставления прямоугольного штампа с регистрационным номером МФЦ. Оператор МФЦ также ставит дату приема и личную подпись.</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В </w:t>
      </w:r>
      <w:proofErr w:type="gramStart"/>
      <w:r w:rsidRPr="00500EA7">
        <w:rPr>
          <w:sz w:val="28"/>
          <w:szCs w:val="28"/>
        </w:rPr>
        <w:t>случае</w:t>
      </w:r>
      <w:proofErr w:type="gramEnd"/>
      <w:r w:rsidRPr="00500EA7">
        <w:rPr>
          <w:sz w:val="28"/>
          <w:szCs w:val="28"/>
        </w:rPr>
        <w:t xml:space="preserve"> когда заявитель представляет копию документа с предъявлением оригинала, оператор МФЦ сверяет с оригиналом, ставит прямоугольный штамп "С подлинным сверено" и возвращает оригинал заявителю.</w:t>
      </w:r>
    </w:p>
    <w:p w:rsidR="00500EA7" w:rsidRPr="00500EA7" w:rsidRDefault="00500EA7" w:rsidP="00500EA7">
      <w:pPr>
        <w:widowControl w:val="0"/>
        <w:autoSpaceDE w:val="0"/>
        <w:autoSpaceDN w:val="0"/>
        <w:ind w:firstLine="539"/>
        <w:jc w:val="both"/>
        <w:rPr>
          <w:sz w:val="28"/>
          <w:szCs w:val="28"/>
        </w:rPr>
      </w:pPr>
      <w:r w:rsidRPr="00500EA7">
        <w:rPr>
          <w:sz w:val="28"/>
          <w:szCs w:val="28"/>
        </w:rPr>
        <w:t>При подаче запроса в МФЦ лицом, ответственным за выполнение административной процедуры, является работник МФЦ.</w:t>
      </w:r>
    </w:p>
    <w:p w:rsidR="00500EA7" w:rsidRPr="00500EA7" w:rsidRDefault="00500EA7" w:rsidP="00500EA7">
      <w:pPr>
        <w:widowControl w:val="0"/>
        <w:autoSpaceDE w:val="0"/>
        <w:autoSpaceDN w:val="0"/>
        <w:ind w:firstLine="539"/>
        <w:jc w:val="both"/>
        <w:rPr>
          <w:sz w:val="28"/>
          <w:szCs w:val="28"/>
        </w:rPr>
      </w:pPr>
      <w:r w:rsidRPr="00500EA7">
        <w:rPr>
          <w:sz w:val="28"/>
          <w:szCs w:val="28"/>
        </w:rPr>
        <w:t xml:space="preserve">Принятые от заявителя заявление и документы передаются в Комитет на следующий рабочий день после приема в МФЦ по ведомости приема-передачи, оформленной передающей стороной в двух экземплярах (по одной для каждой из сторон). При приеме документов проверяется правильность заполнения заявления и комплектность приложенных к заявлению документов. В </w:t>
      </w:r>
      <w:proofErr w:type="gramStart"/>
      <w:r w:rsidRPr="00500EA7">
        <w:rPr>
          <w:sz w:val="28"/>
          <w:szCs w:val="28"/>
        </w:rPr>
        <w:t>случае</w:t>
      </w:r>
      <w:proofErr w:type="gramEnd"/>
      <w:r w:rsidRPr="00500EA7">
        <w:rPr>
          <w:sz w:val="28"/>
          <w:szCs w:val="28"/>
        </w:rPr>
        <w:t xml:space="preserve"> если к заявлению не приложены документы, обозначенные в заявлении как прилагаемые, прием документов Комитетом от МФЦ не производится.</w:t>
      </w:r>
    </w:p>
    <w:p w:rsidR="00500EA7" w:rsidRPr="00500EA7" w:rsidRDefault="00500EA7" w:rsidP="00500EA7">
      <w:pPr>
        <w:widowControl w:val="0"/>
        <w:autoSpaceDE w:val="0"/>
        <w:autoSpaceDN w:val="0"/>
        <w:ind w:firstLine="539"/>
        <w:jc w:val="both"/>
        <w:rPr>
          <w:sz w:val="28"/>
          <w:szCs w:val="28"/>
        </w:rPr>
      </w:pPr>
      <w:r w:rsidRPr="00500EA7">
        <w:rPr>
          <w:sz w:val="28"/>
          <w:szCs w:val="28"/>
        </w:rPr>
        <w:t>Комитет передает в МФЦ для организации выдачи заявителю по ведомости приема-передачи, оформленной передающей стороной в двух экземплярах (по одной для каждой из сторон), результат предоставления услуги в последний день окончания срока предоставления услуги.</w:t>
      </w:r>
    </w:p>
    <w:p w:rsidR="00500EA7" w:rsidRPr="00500EA7" w:rsidRDefault="00500EA7" w:rsidP="00500EA7">
      <w:pPr>
        <w:widowControl w:val="0"/>
        <w:autoSpaceDE w:val="0"/>
        <w:autoSpaceDN w:val="0"/>
        <w:ind w:firstLine="539"/>
        <w:jc w:val="both"/>
        <w:rPr>
          <w:sz w:val="28"/>
          <w:szCs w:val="28"/>
        </w:rPr>
      </w:pPr>
      <w:r w:rsidRPr="00500EA7">
        <w:rPr>
          <w:sz w:val="28"/>
          <w:szCs w:val="28"/>
        </w:rPr>
        <w:t>Результат предоставления услуги выдается заявителю в срок, установленный Регламентом, исчисляемый со дня приема заявления и документов в МФЦ.</w:t>
      </w:r>
    </w:p>
    <w:p w:rsidR="00500EA7" w:rsidRPr="00500EA7" w:rsidRDefault="00500EA7" w:rsidP="00500EA7">
      <w:pPr>
        <w:widowControl w:val="0"/>
        <w:autoSpaceDE w:val="0"/>
        <w:autoSpaceDN w:val="0"/>
        <w:ind w:firstLine="539"/>
        <w:jc w:val="both"/>
        <w:rPr>
          <w:sz w:val="28"/>
          <w:szCs w:val="28"/>
        </w:rPr>
      </w:pPr>
    </w:p>
    <w:p w:rsidR="00500EA7" w:rsidRPr="00500EA7" w:rsidRDefault="00500EA7" w:rsidP="00500EA7">
      <w:pPr>
        <w:widowControl w:val="0"/>
        <w:autoSpaceDE w:val="0"/>
        <w:autoSpaceDN w:val="0"/>
        <w:ind w:firstLine="539"/>
        <w:jc w:val="both"/>
        <w:rPr>
          <w:sz w:val="28"/>
          <w:szCs w:val="28"/>
        </w:rPr>
      </w:pPr>
    </w:p>
    <w:p w:rsidR="00500EA7" w:rsidRPr="00500EA7" w:rsidRDefault="00500EA7" w:rsidP="00500EA7">
      <w:pPr>
        <w:widowControl w:val="0"/>
        <w:autoSpaceDE w:val="0"/>
        <w:autoSpaceDN w:val="0"/>
        <w:ind w:firstLine="539"/>
        <w:jc w:val="both"/>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lastRenderedPageBreak/>
        <w:t xml:space="preserve">3.7 ПОРЯДОК ИСПРАВЛЕНИЯ ДОПУЩЕННЫХ ОПЕЧАТОК И ОШИБОК В ВЫДАННЫХ В </w:t>
      </w:r>
      <w:proofErr w:type="gramStart"/>
      <w:r w:rsidRPr="00500EA7">
        <w:rPr>
          <w:sz w:val="28"/>
          <w:szCs w:val="28"/>
        </w:rPr>
        <w:t>РЕЗУЛЬТАТЕ</w:t>
      </w:r>
      <w:proofErr w:type="gramEnd"/>
      <w:r w:rsidRPr="00500EA7">
        <w:rPr>
          <w:sz w:val="28"/>
          <w:szCs w:val="28"/>
        </w:rPr>
        <w:t xml:space="preserve"> ПРЕДОСТАВЛЕНИЯ МУНИЦИПАЛЬНОЙ УСЛУГИ.</w:t>
      </w:r>
    </w:p>
    <w:p w:rsidR="00500EA7" w:rsidRPr="00500EA7" w:rsidRDefault="00500EA7" w:rsidP="00500EA7">
      <w:pPr>
        <w:widowControl w:val="0"/>
        <w:autoSpaceDE w:val="0"/>
        <w:autoSpaceDN w:val="0"/>
        <w:jc w:val="center"/>
        <w:outlineLvl w:val="2"/>
        <w:rPr>
          <w:sz w:val="28"/>
          <w:szCs w:val="28"/>
        </w:rPr>
      </w:pP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39. Основанием для начала административной процедуры является поступление в Комитет заявления об исправлении допущенных опечаток и ошибок в выданных в результате предоставления муниципальной услуги в документах.</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При поступлении заявления и документов специалист Комитета, в должностные обязанности которого входит прием и регистрация входящих документов Комитета, осуществляет административные действия, предусмотренные в пункте 31 настоящего регламента.</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 xml:space="preserve"> Общий максимальный срок выполнения административных действий, указанных в </w:t>
      </w:r>
      <w:proofErr w:type="gramStart"/>
      <w:r w:rsidRPr="00500EA7">
        <w:rPr>
          <w:color w:val="2D2D2D"/>
          <w:spacing w:val="2"/>
          <w:sz w:val="28"/>
          <w:szCs w:val="28"/>
          <w:lang w:eastAsia="en-US"/>
        </w:rPr>
        <w:t>настоящем</w:t>
      </w:r>
      <w:proofErr w:type="gramEnd"/>
      <w:r w:rsidRPr="00500EA7">
        <w:rPr>
          <w:color w:val="2D2D2D"/>
          <w:spacing w:val="2"/>
          <w:sz w:val="28"/>
          <w:szCs w:val="28"/>
          <w:lang w:eastAsia="en-US"/>
        </w:rPr>
        <w:t xml:space="preserve"> пункте, не может превышать 15 минут на каждого заявителя.</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Регистрация заявления об исправлении допущенных опечаток и ошибок в выданных в результате предоставления муниципальной услуги документах в системе электронного документооборота (далее - СЭД) осуществляется в день их поступления в комитет специалистом Комитета, в должностные обязанности которого входит прием и регистрация входящих документов Комитета</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Специалист Комитета, в должностные обязанности которого входит прием и регистрация входящих документов Комитета, в течение одного дня направляет зарегистрированное заявление на рассмотрение специалисту Комитета, в должностные обязанности которого входит предоставление муниципальной услуги.</w:t>
      </w:r>
    </w:p>
    <w:p w:rsidR="00500EA7" w:rsidRPr="00500EA7" w:rsidRDefault="00500EA7" w:rsidP="00500EA7">
      <w:pPr>
        <w:widowControl w:val="0"/>
        <w:autoSpaceDE w:val="0"/>
        <w:ind w:firstLine="539"/>
        <w:jc w:val="both"/>
        <w:rPr>
          <w:color w:val="2D2D2D"/>
          <w:spacing w:val="2"/>
          <w:sz w:val="28"/>
          <w:szCs w:val="28"/>
          <w:lang w:eastAsia="en-US"/>
        </w:rPr>
      </w:pPr>
      <w:proofErr w:type="gramStart"/>
      <w:r w:rsidRPr="00500EA7">
        <w:rPr>
          <w:color w:val="2D2D2D"/>
          <w:spacing w:val="2"/>
          <w:sz w:val="28"/>
          <w:szCs w:val="28"/>
          <w:lang w:eastAsia="en-US"/>
        </w:rPr>
        <w:t>При получении заявления об исправлении допущенных опечаток и ошибок в выданных в результате предоставления муниципальной услуги документах, специалист Комитета, ответственный за предоставление муниципальной услуги, в течение десяти дней принимает решение о наличии либо отсутствии оснований для отказа в исправлении допущенных опечаток и ошибок в выданных в результате предоставления муниципальной услуги документах и осуществляет в соответствии с пунктами 38 - 43 настоящего</w:t>
      </w:r>
      <w:proofErr w:type="gramEnd"/>
      <w:r w:rsidRPr="00500EA7">
        <w:rPr>
          <w:color w:val="2D2D2D"/>
          <w:spacing w:val="2"/>
          <w:sz w:val="28"/>
          <w:szCs w:val="28"/>
          <w:lang w:eastAsia="en-US"/>
        </w:rPr>
        <w:t xml:space="preserve"> регламента подготовку:</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1) проекта решения об исправлении допущенных опечаток и ошибок в выданных в результате предоставления муниципальной услуги документах;</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2) проекта решения в форме письма Комитета об отказе в исправлении допущенных опечаток и ошибок в выданных в результате предоставления муниципальной услуги документах.</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 xml:space="preserve">Максимальное время, затраченное на административную процедуру, не должно превышать пятнадцати дней. </w:t>
      </w:r>
    </w:p>
    <w:p w:rsidR="00500EA7" w:rsidRPr="00500EA7" w:rsidRDefault="00500EA7" w:rsidP="00500EA7">
      <w:pPr>
        <w:widowControl w:val="0"/>
        <w:autoSpaceDE w:val="0"/>
        <w:ind w:firstLine="539"/>
        <w:jc w:val="both"/>
        <w:rPr>
          <w:color w:val="2D2D2D"/>
          <w:spacing w:val="2"/>
          <w:sz w:val="28"/>
          <w:szCs w:val="28"/>
          <w:lang w:eastAsia="en-US"/>
        </w:rPr>
      </w:pPr>
      <w:r w:rsidRPr="00500EA7">
        <w:rPr>
          <w:color w:val="2D2D2D"/>
          <w:spacing w:val="2"/>
          <w:sz w:val="28"/>
          <w:szCs w:val="28"/>
          <w:lang w:eastAsia="en-US"/>
        </w:rPr>
        <w:t xml:space="preserve">Результатом выполнения административной процедуры является подписание решения об исправлении допущенных опечаток и ошибок в выданных в результате предоставления муниципальной услуги документах </w:t>
      </w:r>
      <w:r w:rsidRPr="00500EA7">
        <w:rPr>
          <w:color w:val="2D2D2D"/>
          <w:spacing w:val="2"/>
          <w:sz w:val="28"/>
          <w:szCs w:val="28"/>
          <w:lang w:eastAsia="en-US"/>
        </w:rPr>
        <w:lastRenderedPageBreak/>
        <w:t>либо об отказе в исправлении допущенных опечаток и ошибок в выданных в результате предоставления муниципальной услуги документах.</w:t>
      </w:r>
    </w:p>
    <w:p w:rsidR="00500EA7" w:rsidRPr="00500EA7" w:rsidRDefault="00500EA7" w:rsidP="00500EA7">
      <w:pPr>
        <w:widowControl w:val="0"/>
        <w:autoSpaceDE w:val="0"/>
        <w:ind w:firstLine="539"/>
        <w:jc w:val="both"/>
        <w:rPr>
          <w:sz w:val="28"/>
          <w:szCs w:val="28"/>
          <w:lang w:eastAsia="ar-SA"/>
        </w:rPr>
      </w:pPr>
      <w:r w:rsidRPr="00500EA7">
        <w:rPr>
          <w:color w:val="2D2D2D"/>
          <w:spacing w:val="2"/>
          <w:sz w:val="28"/>
          <w:szCs w:val="28"/>
          <w:lang w:eastAsia="en-US"/>
        </w:rPr>
        <w:t>Способом фиксации результата выполнения административной процедуры является подписание должностным лицом Администрации, уполномоченным на принятие решения о предоставлении либо об отказе в предоставлении муниципальной услуги, регистрация его в СЭД и направление заявителю</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1"/>
        <w:rPr>
          <w:sz w:val="28"/>
          <w:szCs w:val="28"/>
        </w:rPr>
      </w:pPr>
      <w:r w:rsidRPr="00500EA7">
        <w:rPr>
          <w:sz w:val="28"/>
          <w:szCs w:val="28"/>
        </w:rPr>
        <w:t>Раздел 4. КОНТРОЛЬ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4.1. ПОРЯДОК ОСУЩЕСТВЛЕНИЯ ТЕКУЩЕГО КОНТРОЛЯ</w:t>
      </w:r>
    </w:p>
    <w:p w:rsidR="00500EA7" w:rsidRPr="00500EA7" w:rsidRDefault="00500EA7" w:rsidP="00500EA7">
      <w:pPr>
        <w:widowControl w:val="0"/>
        <w:autoSpaceDE w:val="0"/>
        <w:autoSpaceDN w:val="0"/>
        <w:jc w:val="center"/>
        <w:rPr>
          <w:sz w:val="28"/>
          <w:szCs w:val="28"/>
        </w:rPr>
      </w:pPr>
      <w:r w:rsidRPr="00500EA7">
        <w:rPr>
          <w:sz w:val="28"/>
          <w:szCs w:val="28"/>
        </w:rPr>
        <w:t xml:space="preserve">ЗА СОБЛЮДЕНИЕМ И ИСПОЛНЕНИЕМ </w:t>
      </w:r>
      <w:proofErr w:type="gramStart"/>
      <w:r w:rsidRPr="00500EA7">
        <w:rPr>
          <w:sz w:val="28"/>
          <w:szCs w:val="28"/>
        </w:rPr>
        <w:t>ОТВЕТСТВЕННЫМИ</w:t>
      </w:r>
      <w:proofErr w:type="gramEnd"/>
    </w:p>
    <w:p w:rsidR="00500EA7" w:rsidRPr="00500EA7" w:rsidRDefault="00500EA7" w:rsidP="00500EA7">
      <w:pPr>
        <w:widowControl w:val="0"/>
        <w:autoSpaceDE w:val="0"/>
        <w:autoSpaceDN w:val="0"/>
        <w:jc w:val="center"/>
        <w:rPr>
          <w:sz w:val="28"/>
          <w:szCs w:val="28"/>
        </w:rPr>
      </w:pPr>
      <w:r w:rsidRPr="00500EA7">
        <w:rPr>
          <w:sz w:val="28"/>
          <w:szCs w:val="28"/>
        </w:rPr>
        <w:t>ДОЛЖНОСТНЫМИ ЛИЦАМИ ПОЛОЖЕНИЙ РЕГЛАМЕНТА И ИНЫХ</w:t>
      </w:r>
    </w:p>
    <w:p w:rsidR="00500EA7" w:rsidRPr="00500EA7" w:rsidRDefault="00500EA7" w:rsidP="00500EA7">
      <w:pPr>
        <w:widowControl w:val="0"/>
        <w:autoSpaceDE w:val="0"/>
        <w:autoSpaceDN w:val="0"/>
        <w:jc w:val="center"/>
        <w:rPr>
          <w:sz w:val="28"/>
          <w:szCs w:val="28"/>
        </w:rPr>
      </w:pPr>
      <w:r w:rsidRPr="00500EA7">
        <w:rPr>
          <w:sz w:val="28"/>
          <w:szCs w:val="28"/>
        </w:rPr>
        <w:t>НОРМАТИВНЫХ ПРАВОВЫХ АКТОВ, УСТАНАВЛИВАЮЩИХ</w:t>
      </w:r>
    </w:p>
    <w:p w:rsidR="00500EA7" w:rsidRPr="00500EA7" w:rsidRDefault="00500EA7" w:rsidP="00500EA7">
      <w:pPr>
        <w:widowControl w:val="0"/>
        <w:autoSpaceDE w:val="0"/>
        <w:autoSpaceDN w:val="0"/>
        <w:jc w:val="center"/>
        <w:rPr>
          <w:sz w:val="28"/>
          <w:szCs w:val="28"/>
        </w:rPr>
      </w:pPr>
      <w:r w:rsidRPr="00500EA7">
        <w:rPr>
          <w:sz w:val="28"/>
          <w:szCs w:val="28"/>
        </w:rPr>
        <w:t>ТРЕБОВАНИЯ К ПРЕДОСТАВЛЕНИЮ МУНИЦИПАЛЬНОЙ УСЛУГИ,</w:t>
      </w:r>
    </w:p>
    <w:p w:rsidR="00500EA7" w:rsidRPr="00500EA7" w:rsidRDefault="00500EA7" w:rsidP="00500EA7">
      <w:pPr>
        <w:widowControl w:val="0"/>
        <w:autoSpaceDE w:val="0"/>
        <w:autoSpaceDN w:val="0"/>
        <w:jc w:val="center"/>
        <w:rPr>
          <w:sz w:val="28"/>
          <w:szCs w:val="28"/>
        </w:rPr>
      </w:pPr>
      <w:r w:rsidRPr="00500EA7">
        <w:rPr>
          <w:sz w:val="28"/>
          <w:szCs w:val="28"/>
        </w:rPr>
        <w:t>А ТАКЖЕ ПРИНЯТИЯ ИМИ РЕШЕНИЙ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40. Текущий контроль предоставления специалистами муниципальной услуги осуществляется председателем Комитета.</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41. Текущий контроль соблюдения специалистами положений Регламента, иных нормативных правовых актов Российской Федерации и нормативных правовых актов Свердловской области осуществляется путем проведения согласования документов.</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Текущий контроль осуществляется систематически на протяжении всей последовательности действий, входящих в состав административных процедур по предоставлению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4.2. ПОРЯДОК И ПЕРИОДИЧНОСТЬ ОСУЩЕСТВЛЕНИЯ ПРОВЕРОК</w:t>
      </w:r>
    </w:p>
    <w:p w:rsidR="00500EA7" w:rsidRPr="00500EA7" w:rsidRDefault="00500EA7" w:rsidP="00500EA7">
      <w:pPr>
        <w:widowControl w:val="0"/>
        <w:autoSpaceDE w:val="0"/>
        <w:autoSpaceDN w:val="0"/>
        <w:jc w:val="center"/>
        <w:rPr>
          <w:sz w:val="28"/>
          <w:szCs w:val="28"/>
        </w:rPr>
      </w:pPr>
      <w:r w:rsidRPr="00500EA7">
        <w:rPr>
          <w:sz w:val="28"/>
          <w:szCs w:val="28"/>
        </w:rPr>
        <w:t>ПОЛНОТЫ И КАЧЕСТВА ПРЕДОСТАВЛЕНИЯ МУНИЦИПАЛЬНОЙ УСЛУГИ,</w:t>
      </w:r>
    </w:p>
    <w:p w:rsidR="00500EA7" w:rsidRPr="00500EA7" w:rsidRDefault="00500EA7" w:rsidP="00500EA7">
      <w:pPr>
        <w:widowControl w:val="0"/>
        <w:autoSpaceDE w:val="0"/>
        <w:autoSpaceDN w:val="0"/>
        <w:jc w:val="center"/>
        <w:rPr>
          <w:sz w:val="28"/>
          <w:szCs w:val="28"/>
        </w:rPr>
      </w:pPr>
      <w:r w:rsidRPr="00500EA7">
        <w:rPr>
          <w:sz w:val="28"/>
          <w:szCs w:val="28"/>
        </w:rPr>
        <w:t xml:space="preserve">В ТОМ ЧИСЛЕ ПОРЯДОК И ФОРМЫ </w:t>
      </w:r>
      <w:proofErr w:type="gramStart"/>
      <w:r w:rsidRPr="00500EA7">
        <w:rPr>
          <w:sz w:val="28"/>
          <w:szCs w:val="28"/>
        </w:rPr>
        <w:t>КОНТРОЛЯ ЗА</w:t>
      </w:r>
      <w:proofErr w:type="gramEnd"/>
      <w:r w:rsidRPr="00500EA7">
        <w:rPr>
          <w:sz w:val="28"/>
          <w:szCs w:val="28"/>
        </w:rPr>
        <w:t xml:space="preserve"> ПОЛНОТОЙ И</w:t>
      </w:r>
    </w:p>
    <w:p w:rsidR="00500EA7" w:rsidRPr="00500EA7" w:rsidRDefault="00500EA7" w:rsidP="00500EA7">
      <w:pPr>
        <w:widowControl w:val="0"/>
        <w:autoSpaceDE w:val="0"/>
        <w:autoSpaceDN w:val="0"/>
        <w:jc w:val="center"/>
        <w:rPr>
          <w:sz w:val="28"/>
          <w:szCs w:val="28"/>
        </w:rPr>
      </w:pPr>
      <w:r w:rsidRPr="00500EA7">
        <w:rPr>
          <w:sz w:val="28"/>
          <w:szCs w:val="28"/>
        </w:rPr>
        <w:t>КАЧЕСТВОМ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42. Проверка полноты и качества предоставления муниципальной услуги специалистами осуществляется председателем Комитета.</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Проверки полноты и качества предоставления муниципальной услуги осуществляется в связи с рассмотрением поступивших в Комитет жалоб в отношении действий (бездействия) должностных лиц и принятых ими решений при предоставлении муниципальной услуги либо по результатам текущего контроля.</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По результатам проверок полноты и качества предоставления муниципальной услуги принимаются меры, направленные на устранение </w:t>
      </w:r>
      <w:r w:rsidRPr="00500EA7">
        <w:rPr>
          <w:sz w:val="28"/>
          <w:szCs w:val="28"/>
        </w:rPr>
        <w:lastRenderedPageBreak/>
        <w:t>выявленных нарушений и их причин, соблюдение законности и правопорядка при реализации административных процедур.</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4.3. ОТВЕТСТВЕННОСТЬ ДОЛЖНОСТНЫХ ЛИЦ ЗА РЕШЕНИЯ И</w:t>
      </w:r>
    </w:p>
    <w:p w:rsidR="00500EA7" w:rsidRPr="00500EA7" w:rsidRDefault="00500EA7" w:rsidP="00500EA7">
      <w:pPr>
        <w:widowControl w:val="0"/>
        <w:autoSpaceDE w:val="0"/>
        <w:autoSpaceDN w:val="0"/>
        <w:jc w:val="center"/>
        <w:rPr>
          <w:sz w:val="28"/>
          <w:szCs w:val="28"/>
        </w:rPr>
      </w:pPr>
      <w:r w:rsidRPr="00500EA7">
        <w:rPr>
          <w:sz w:val="28"/>
          <w:szCs w:val="28"/>
        </w:rPr>
        <w:t>ДЕЙСТВИЯ (БЕЗДЕЙСТВИЕ), ПРИНИМАЕМЫЕ (ОСУЩЕСТВЛЯЕМЫЕ)</w:t>
      </w:r>
    </w:p>
    <w:p w:rsidR="00500EA7" w:rsidRPr="00500EA7" w:rsidRDefault="00500EA7" w:rsidP="00500EA7">
      <w:pPr>
        <w:widowControl w:val="0"/>
        <w:autoSpaceDE w:val="0"/>
        <w:autoSpaceDN w:val="0"/>
        <w:jc w:val="center"/>
        <w:rPr>
          <w:sz w:val="28"/>
          <w:szCs w:val="28"/>
        </w:rPr>
      </w:pPr>
      <w:r w:rsidRPr="00500EA7">
        <w:rPr>
          <w:sz w:val="28"/>
          <w:szCs w:val="28"/>
        </w:rPr>
        <w:t>ИМИ В ХОДЕ ПРЕДОСТАВЛЕНИЯ МУНИЦИПАЛЬНОЙ УСЛУГИ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43. Специалисты несут персональную ответственность за соблюдение сроков и порядка проведения административных процедур, установленных Регламентом.</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2"/>
        <w:rPr>
          <w:sz w:val="28"/>
          <w:szCs w:val="28"/>
        </w:rPr>
      </w:pPr>
      <w:r w:rsidRPr="00500EA7">
        <w:rPr>
          <w:sz w:val="28"/>
          <w:szCs w:val="28"/>
        </w:rPr>
        <w:t>4.4. ПОЛОЖЕНИЯ, ХАРАКТЕРИЗУЮЩИЕ ТРЕБОВАНИЯ</w:t>
      </w:r>
    </w:p>
    <w:p w:rsidR="00500EA7" w:rsidRPr="00500EA7" w:rsidRDefault="00500EA7" w:rsidP="00500EA7">
      <w:pPr>
        <w:widowControl w:val="0"/>
        <w:autoSpaceDE w:val="0"/>
        <w:autoSpaceDN w:val="0"/>
        <w:jc w:val="center"/>
        <w:rPr>
          <w:sz w:val="28"/>
          <w:szCs w:val="28"/>
        </w:rPr>
      </w:pPr>
      <w:r w:rsidRPr="00500EA7">
        <w:rPr>
          <w:sz w:val="28"/>
          <w:szCs w:val="28"/>
        </w:rPr>
        <w:t xml:space="preserve">К ПОРЯДКУ И ФОРМАМ </w:t>
      </w:r>
      <w:proofErr w:type="gramStart"/>
      <w:r w:rsidRPr="00500EA7">
        <w:rPr>
          <w:sz w:val="28"/>
          <w:szCs w:val="28"/>
        </w:rPr>
        <w:t>КОНТРОЛЯ ЗА</w:t>
      </w:r>
      <w:proofErr w:type="gramEnd"/>
      <w:r w:rsidRPr="00500EA7">
        <w:rPr>
          <w:sz w:val="28"/>
          <w:szCs w:val="28"/>
        </w:rPr>
        <w:t xml:space="preserve"> ПРЕДОСТАВЛЕНИЕМ</w:t>
      </w:r>
    </w:p>
    <w:p w:rsidR="00500EA7" w:rsidRPr="00500EA7" w:rsidRDefault="00500EA7" w:rsidP="00500EA7">
      <w:pPr>
        <w:widowControl w:val="0"/>
        <w:autoSpaceDE w:val="0"/>
        <w:autoSpaceDN w:val="0"/>
        <w:jc w:val="center"/>
        <w:rPr>
          <w:sz w:val="28"/>
          <w:szCs w:val="28"/>
        </w:rPr>
      </w:pPr>
      <w:r w:rsidRPr="00500EA7">
        <w:rPr>
          <w:sz w:val="28"/>
          <w:szCs w:val="28"/>
        </w:rPr>
        <w:t>МУНИЦИПАЛЬНОЙ УСЛУГИ, В ТОМ ЧИСЛЕ СО СТОРОНЫ</w:t>
      </w:r>
    </w:p>
    <w:p w:rsidR="00500EA7" w:rsidRPr="00500EA7" w:rsidRDefault="00500EA7" w:rsidP="00500EA7">
      <w:pPr>
        <w:widowControl w:val="0"/>
        <w:autoSpaceDE w:val="0"/>
        <w:autoSpaceDN w:val="0"/>
        <w:jc w:val="center"/>
        <w:rPr>
          <w:sz w:val="28"/>
          <w:szCs w:val="28"/>
        </w:rPr>
      </w:pPr>
      <w:r w:rsidRPr="00500EA7">
        <w:rPr>
          <w:sz w:val="28"/>
          <w:szCs w:val="28"/>
        </w:rPr>
        <w:t>ГРАЖДАН, ИХ ОБЪЕДИНЕНИЙ И ОРГАНИЗАЦИЙ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 xml:space="preserve">44. Граждане, их объединения и организации могут контролировать предоставление муниципальной услуги путем получения информации о предоставлении муниципальной услуги, в том числе о ходе предоставления муниципальной услуги, в порядке, установленном в </w:t>
      </w:r>
      <w:hyperlink w:anchor="P72" w:history="1">
        <w:r w:rsidRPr="00500EA7">
          <w:rPr>
            <w:sz w:val="28"/>
            <w:szCs w:val="28"/>
          </w:rPr>
          <w:t>пункте 7</w:t>
        </w:r>
      </w:hyperlink>
      <w:r w:rsidRPr="00500EA7">
        <w:rPr>
          <w:sz w:val="28"/>
          <w:szCs w:val="28"/>
        </w:rPr>
        <w:t xml:space="preserve"> Регламента.</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45. Текущий </w:t>
      </w:r>
      <w:proofErr w:type="gramStart"/>
      <w:r w:rsidRPr="00500EA7">
        <w:rPr>
          <w:sz w:val="28"/>
          <w:szCs w:val="28"/>
        </w:rPr>
        <w:t>контроль за</w:t>
      </w:r>
      <w:proofErr w:type="gramEnd"/>
      <w:r w:rsidRPr="00500EA7">
        <w:rPr>
          <w:sz w:val="28"/>
          <w:szCs w:val="28"/>
        </w:rPr>
        <w:t xml:space="preserve"> соблюдением работником МФЦ последовательности действий, определенных административными процедурами и производимых специалистами МФЦ в рамках административного регламента, осуществляется руководителем соответствующего структурного подразделения МФЦ, в подчинении которого работает специалист МФЦ.</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outlineLvl w:val="1"/>
        <w:rPr>
          <w:sz w:val="28"/>
          <w:szCs w:val="28"/>
        </w:rPr>
      </w:pPr>
      <w:r w:rsidRPr="00500EA7">
        <w:rPr>
          <w:sz w:val="28"/>
          <w:szCs w:val="28"/>
        </w:rPr>
        <w:t>Раздел 5. ДОСУДЕБНЫЙ (ВНЕСУДЕБНЫЙ) ПОРЯДОК ОБЖАЛОВАНИЯ</w:t>
      </w:r>
    </w:p>
    <w:p w:rsidR="00500EA7" w:rsidRPr="00500EA7" w:rsidRDefault="00500EA7" w:rsidP="00500EA7">
      <w:pPr>
        <w:widowControl w:val="0"/>
        <w:autoSpaceDE w:val="0"/>
        <w:autoSpaceDN w:val="0"/>
        <w:jc w:val="center"/>
        <w:rPr>
          <w:sz w:val="28"/>
          <w:szCs w:val="28"/>
        </w:rPr>
      </w:pPr>
      <w:r w:rsidRPr="00500EA7">
        <w:rPr>
          <w:sz w:val="28"/>
          <w:szCs w:val="28"/>
        </w:rPr>
        <w:t>ДЕЙСТВИЙ (БЕЗДЕЙСТВИЯ) И РЕШЕНИЙ, ОСУЩЕСТВЛЯЕМЫХ (ПРИНЯТЫХ) В ХОДЕ ПРЕДОСТАВЛЕНИЯ МУНИЦИПАЛЬНОЙ УСЛУГИ</w:t>
      </w:r>
    </w:p>
    <w:p w:rsidR="00500EA7" w:rsidRPr="00500EA7" w:rsidRDefault="00500EA7" w:rsidP="00500EA7">
      <w:pPr>
        <w:suppressAutoHyphens/>
        <w:autoSpaceDE w:val="0"/>
        <w:autoSpaceDN w:val="0"/>
        <w:adjustRightInd w:val="0"/>
        <w:ind w:firstLine="540"/>
        <w:jc w:val="both"/>
        <w:rPr>
          <w:rFonts w:eastAsiaTheme="minorHAnsi" w:cstheme="minorBidi"/>
          <w:sz w:val="16"/>
          <w:szCs w:val="16"/>
          <w:lang w:eastAsia="en-US"/>
        </w:rPr>
      </w:pP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46. Заинтересованное лицо вправе обжаловать действия (бездействие) и решения, осуществляемые (принятые) в ходе предоставления муниципальной услуги: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1) специалистом Комитета, ответственным за предоставление муниципальной услуги, - председателю Комитета;</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2) председателем Комитета - главе администрации городского округа Верхняя Пышма.</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47. Предметом жалобы могут являться действия (бездействие) и решения, осуществленные (принятые) Комитетом и его должностными лицами, муниципальными служащими Комитета при предоставлении муниципальной услуги.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lastRenderedPageBreak/>
        <w:t>Заинтересованное лицо может обратиться с жалобой, в том числе в следующих случаях:</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1) нарушение срока регистрации заявления;</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2) нарушение срока предоставления муниципальной услуги;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3) требование у заинтересованного лица документов, не предусмотренных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4) отказ в </w:t>
      </w:r>
      <w:proofErr w:type="gramStart"/>
      <w:r w:rsidRPr="00500EA7">
        <w:rPr>
          <w:rFonts w:eastAsiaTheme="minorHAnsi" w:cstheme="minorBidi"/>
          <w:sz w:val="28"/>
          <w:szCs w:val="28"/>
          <w:lang w:eastAsia="en-US"/>
        </w:rPr>
        <w:t>приеме</w:t>
      </w:r>
      <w:proofErr w:type="gramEnd"/>
      <w:r w:rsidRPr="00500EA7">
        <w:rPr>
          <w:rFonts w:eastAsiaTheme="minorHAnsi" w:cstheme="minorBidi"/>
          <w:sz w:val="28"/>
          <w:szCs w:val="28"/>
          <w:lang w:eastAsia="en-US"/>
        </w:rPr>
        <w:t xml:space="preserve"> документов, предоставление которых предусмотрено нормативными правовыми актами Российской Федерации, нормативными правовыми актами Свердловской области, в том числе Регламентом, для предоставления муниципальной услуги, у заинтересованного лица;</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Свердловской области, в том числе Регламентом;</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6) требование внесения заинтересованным лицом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Свердловской области, в том числе Регламентом;</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48. Основанием для начала процедуры досудебного обжалования является поступление жалобы на действия (бездействие) и решения, принятые (осуществляемые) в ходе предоставления муниципальной услуги.</w:t>
      </w:r>
    </w:p>
    <w:p w:rsidR="00500EA7" w:rsidRPr="00500EA7" w:rsidRDefault="00500EA7" w:rsidP="00500EA7">
      <w:pPr>
        <w:suppressAutoHyphens/>
        <w:autoSpaceDE w:val="0"/>
        <w:autoSpaceDN w:val="0"/>
        <w:adjustRightInd w:val="0"/>
        <w:ind w:firstLine="567"/>
        <w:jc w:val="both"/>
        <w:outlineLvl w:val="1"/>
        <w:rPr>
          <w:rFonts w:eastAsiaTheme="minorHAnsi" w:cstheme="minorBidi"/>
          <w:sz w:val="28"/>
          <w:szCs w:val="28"/>
          <w:lang w:eastAsia="en-US"/>
        </w:rPr>
      </w:pPr>
      <w:r w:rsidRPr="00500EA7">
        <w:rPr>
          <w:rFonts w:eastAsiaTheme="minorHAnsi" w:cstheme="minorBidi"/>
          <w:sz w:val="28"/>
          <w:szCs w:val="28"/>
          <w:lang w:eastAsia="en-US"/>
        </w:rPr>
        <w:t>Жалоба может быть направлена по почте, через МФЦ, с использованием сети Интернет, электронной почты городского округа Верхняя Пышма (</w:t>
      </w:r>
      <w:r w:rsidRPr="00500EA7">
        <w:rPr>
          <w:rFonts w:eastAsiaTheme="minorHAnsi" w:cstheme="minorBidi"/>
          <w:sz w:val="28"/>
          <w:szCs w:val="28"/>
          <w:lang w:val="en-US" w:eastAsia="en-US"/>
        </w:rPr>
        <w:t>kontakt</w:t>
      </w:r>
      <w:r w:rsidRPr="00500EA7">
        <w:rPr>
          <w:rFonts w:eastAsiaTheme="minorHAnsi" w:cstheme="minorBidi"/>
          <w:sz w:val="28"/>
          <w:szCs w:val="28"/>
          <w:lang w:eastAsia="en-US"/>
        </w:rPr>
        <w:t>@</w:t>
      </w:r>
      <w:proofErr w:type="spellStart"/>
      <w:r w:rsidRPr="00500EA7">
        <w:rPr>
          <w:rFonts w:eastAsiaTheme="minorHAnsi" w:cstheme="minorBidi"/>
          <w:sz w:val="28"/>
          <w:szCs w:val="28"/>
          <w:lang w:val="en-US" w:eastAsia="en-US"/>
        </w:rPr>
        <w:t>movp</w:t>
      </w:r>
      <w:proofErr w:type="spellEnd"/>
      <w:r w:rsidRPr="00500EA7">
        <w:rPr>
          <w:rFonts w:eastAsiaTheme="minorHAnsi" w:cstheme="minorBidi"/>
          <w:sz w:val="28"/>
          <w:szCs w:val="28"/>
          <w:lang w:eastAsia="en-US"/>
        </w:rPr>
        <w:t>.</w:t>
      </w:r>
      <w:proofErr w:type="spellStart"/>
      <w:r w:rsidRPr="00500EA7">
        <w:rPr>
          <w:rFonts w:eastAsiaTheme="minorHAnsi" w:cstheme="minorBidi"/>
          <w:sz w:val="28"/>
          <w:szCs w:val="28"/>
          <w:lang w:val="en-US" w:eastAsia="en-US"/>
        </w:rPr>
        <w:t>ru</w:t>
      </w:r>
      <w:proofErr w:type="spellEnd"/>
      <w:r w:rsidRPr="00500EA7">
        <w:rPr>
          <w:rFonts w:eastAsiaTheme="minorHAnsi" w:cstheme="minorBidi"/>
          <w:sz w:val="28"/>
          <w:szCs w:val="28"/>
          <w:lang w:eastAsia="en-US"/>
        </w:rPr>
        <w:t xml:space="preserve">.), Единого портала либо Портала государственных и муниципальных услуг (функций), а также может быть </w:t>
      </w:r>
      <w:proofErr w:type="gramStart"/>
      <w:r w:rsidRPr="00500EA7">
        <w:rPr>
          <w:rFonts w:eastAsiaTheme="minorHAnsi" w:cstheme="minorBidi"/>
          <w:sz w:val="28"/>
          <w:szCs w:val="28"/>
          <w:lang w:eastAsia="en-US"/>
        </w:rPr>
        <w:t>принята</w:t>
      </w:r>
      <w:proofErr w:type="gramEnd"/>
      <w:r w:rsidRPr="00500EA7">
        <w:rPr>
          <w:rFonts w:eastAsiaTheme="minorHAnsi" w:cstheme="minorBidi"/>
          <w:sz w:val="28"/>
          <w:szCs w:val="28"/>
          <w:lang w:eastAsia="en-US"/>
        </w:rPr>
        <w:t xml:space="preserve"> при личном приеме заявителя, а также может быть принята при личном приеме заявителя. </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49. Прием жалоб в письменной форме осуществляется Комитетом по месту предоставления муниципальной услуги. Время приема жалоб должно совпадать со временем предоставления муниципальных услуг.</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50. Жалоба должна содержать:</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lastRenderedPageBreak/>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заинтересованному лицу;</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 доводы, на основании которых заявитель не согласен с решением и действиями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Заявителем могут быть представлены документы (при наличии), подтверждающие доводы, изложенные в жалобе, либо их копии.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В </w:t>
      </w:r>
      <w:proofErr w:type="gramStart"/>
      <w:r w:rsidRPr="00500EA7">
        <w:rPr>
          <w:rFonts w:eastAsiaTheme="minorHAnsi" w:cstheme="minorBidi"/>
          <w:sz w:val="28"/>
          <w:szCs w:val="28"/>
          <w:lang w:eastAsia="en-US"/>
        </w:rPr>
        <w:t>случае</w:t>
      </w:r>
      <w:proofErr w:type="gramEnd"/>
      <w:r w:rsidRPr="00500EA7">
        <w:rPr>
          <w:rFonts w:eastAsiaTheme="minorHAnsi" w:cstheme="minorBidi"/>
          <w:sz w:val="28"/>
          <w:szCs w:val="28"/>
          <w:lang w:eastAsia="en-US"/>
        </w:rPr>
        <w:t xml:space="preserve">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500EA7" w:rsidRPr="00500EA7" w:rsidRDefault="00500EA7" w:rsidP="00500EA7">
      <w:pPr>
        <w:suppressAutoHyphens/>
        <w:ind w:firstLine="567"/>
        <w:jc w:val="both"/>
        <w:rPr>
          <w:rFonts w:cstheme="minorBidi"/>
          <w:sz w:val="28"/>
          <w:szCs w:val="28"/>
        </w:rPr>
      </w:pPr>
      <w:bookmarkStart w:id="4" w:name="Par46"/>
      <w:bookmarkEnd w:id="4"/>
      <w:r w:rsidRPr="00500EA7">
        <w:rPr>
          <w:rFonts w:eastAsiaTheme="minorHAnsi" w:cstheme="minorBidi"/>
          <w:sz w:val="28"/>
          <w:szCs w:val="28"/>
          <w:lang w:eastAsia="en-US"/>
        </w:rPr>
        <w:t xml:space="preserve">51. В </w:t>
      </w:r>
      <w:proofErr w:type="gramStart"/>
      <w:r w:rsidRPr="00500EA7">
        <w:rPr>
          <w:rFonts w:eastAsiaTheme="minorHAnsi" w:cstheme="minorBidi"/>
          <w:sz w:val="28"/>
          <w:szCs w:val="28"/>
          <w:lang w:eastAsia="en-US"/>
        </w:rPr>
        <w:t>случае</w:t>
      </w:r>
      <w:proofErr w:type="gramEnd"/>
      <w:r w:rsidRPr="00500EA7">
        <w:rPr>
          <w:rFonts w:eastAsiaTheme="minorHAnsi" w:cstheme="minorBidi"/>
          <w:sz w:val="28"/>
          <w:szCs w:val="28"/>
          <w:lang w:eastAsia="en-US"/>
        </w:rPr>
        <w:t xml:space="preserve">, если жалоба подается через представителя заявителя, также представляется доверенность, подтверждающая полномочия на осуществление действий от имени заявителя, </w:t>
      </w:r>
      <w:r w:rsidRPr="00500EA7">
        <w:rPr>
          <w:rFonts w:cstheme="minorBidi"/>
          <w:sz w:val="28"/>
          <w:szCs w:val="28"/>
        </w:rPr>
        <w:t>оформленная в соответствии с законодательством Российской Федерации.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52. При подаче жалобы в электронном виде документы, указанные в </w:t>
      </w:r>
      <w:hyperlink w:anchor="Par46" w:history="1">
        <w:r w:rsidRPr="00500EA7">
          <w:rPr>
            <w:rFonts w:eastAsiaTheme="minorHAnsi" w:cstheme="minorBidi"/>
            <w:sz w:val="28"/>
            <w:szCs w:val="28"/>
            <w:lang w:eastAsia="en-US"/>
          </w:rPr>
          <w:t xml:space="preserve">пункте </w:t>
        </w:r>
      </w:hyperlink>
      <w:r w:rsidRPr="00500EA7">
        <w:rPr>
          <w:rFonts w:eastAsiaTheme="minorHAnsi" w:cstheme="minorBidi"/>
          <w:sz w:val="28"/>
          <w:szCs w:val="28"/>
          <w:lang w:eastAsia="en-US"/>
        </w:rPr>
        <w:t>58 Регламента,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53. Комитет вправе оставить жалобу без ответа в следующих </w:t>
      </w:r>
      <w:proofErr w:type="gramStart"/>
      <w:r w:rsidRPr="00500EA7">
        <w:rPr>
          <w:rFonts w:eastAsiaTheme="minorHAnsi" w:cstheme="minorBidi"/>
          <w:sz w:val="28"/>
          <w:szCs w:val="28"/>
          <w:lang w:eastAsia="en-US"/>
        </w:rPr>
        <w:t>случаях</w:t>
      </w:r>
      <w:proofErr w:type="gramEnd"/>
      <w:r w:rsidRPr="00500EA7">
        <w:rPr>
          <w:rFonts w:eastAsiaTheme="minorHAnsi" w:cstheme="minorBidi"/>
          <w:sz w:val="28"/>
          <w:szCs w:val="28"/>
          <w:lang w:eastAsia="en-US"/>
        </w:rPr>
        <w:t>:</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1) наличие в жалобе нецензурных либо оскорбительных выражений, угроз жизни, здоровью и имуществу должностного лица и (или) членов его семьи. </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В данном </w:t>
      </w:r>
      <w:proofErr w:type="gramStart"/>
      <w:r w:rsidRPr="00500EA7">
        <w:rPr>
          <w:rFonts w:eastAsiaTheme="minorHAnsi" w:cstheme="minorBidi"/>
          <w:sz w:val="28"/>
          <w:szCs w:val="28"/>
          <w:lang w:eastAsia="en-US"/>
        </w:rPr>
        <w:t>случае</w:t>
      </w:r>
      <w:proofErr w:type="gramEnd"/>
      <w:r w:rsidRPr="00500EA7">
        <w:rPr>
          <w:rFonts w:eastAsiaTheme="minorHAnsi" w:cstheme="minorBidi"/>
          <w:sz w:val="28"/>
          <w:szCs w:val="28"/>
          <w:lang w:eastAsia="en-US"/>
        </w:rPr>
        <w:t xml:space="preserve"> заявителю сообщается о недопустимости злоупотребления правом;</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2) отсутствие возможности прочитать какую-либо часть текста жалобы, фамилию, имя, отчество (при наличии) и (или) почтовый адрес заявителя, указанные в жалобе, о чем в течение семи дней со дня регистрации жалобы сообщается заявителю, направившему жалобу, если его фамилия и почтовый адрес поддаются прочтению.</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54. Заявитель имеет право на получение информации и документов, необходимых для обоснования и рассмотрения жалобы.</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55. Жалоба, поступившая в Комитет, подлежит регистрации не позднее следующего рабочего дня со дня ее поступления.</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lastRenderedPageBreak/>
        <w:t>Жалоба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в приеме документов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В </w:t>
      </w:r>
      <w:proofErr w:type="gramStart"/>
      <w:r w:rsidRPr="00500EA7">
        <w:rPr>
          <w:rFonts w:eastAsiaTheme="minorHAnsi" w:cstheme="minorBidi"/>
          <w:sz w:val="28"/>
          <w:szCs w:val="28"/>
          <w:lang w:eastAsia="en-US"/>
        </w:rPr>
        <w:t>случае</w:t>
      </w:r>
      <w:proofErr w:type="gramEnd"/>
      <w:r w:rsidRPr="00500EA7">
        <w:rPr>
          <w:rFonts w:eastAsiaTheme="minorHAnsi" w:cstheme="minorBidi"/>
          <w:sz w:val="28"/>
          <w:szCs w:val="28"/>
          <w:lang w:eastAsia="en-US"/>
        </w:rPr>
        <w:t>, если принятие решения по жалобе не входит в компетенцию Комитета, то данная жалоба подлежит направлению в течение 1 рабочего дня со дня ее регистрации в уполномоченный на ее рассмотрение орган, о чем Комитет в письменной форме информирует заявителя.</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56. Не позднее дня, следующего за днем принятия решения, указанного в </w:t>
      </w:r>
      <w:hyperlink w:anchor="Par68" w:history="1">
        <w:proofErr w:type="gramStart"/>
        <w:r w:rsidRPr="00500EA7">
          <w:rPr>
            <w:rFonts w:eastAsiaTheme="minorHAnsi" w:cstheme="minorBidi"/>
            <w:sz w:val="28"/>
            <w:szCs w:val="28"/>
            <w:lang w:eastAsia="en-US"/>
          </w:rPr>
          <w:t>пункте</w:t>
        </w:r>
        <w:proofErr w:type="gramEnd"/>
        <w:r w:rsidRPr="00500EA7">
          <w:rPr>
            <w:rFonts w:eastAsiaTheme="minorHAnsi" w:cstheme="minorBidi"/>
            <w:sz w:val="28"/>
            <w:szCs w:val="28"/>
            <w:lang w:eastAsia="en-US"/>
          </w:rPr>
          <w:t xml:space="preserve"> </w:t>
        </w:r>
      </w:hyperlink>
      <w:r w:rsidRPr="00500EA7">
        <w:rPr>
          <w:rFonts w:eastAsiaTheme="minorHAnsi" w:cstheme="minorBidi"/>
          <w:sz w:val="28"/>
          <w:szCs w:val="28"/>
          <w:lang w:eastAsia="en-US"/>
        </w:rPr>
        <w:t>57 Регламента,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В </w:t>
      </w:r>
      <w:proofErr w:type="gramStart"/>
      <w:r w:rsidRPr="00500EA7">
        <w:rPr>
          <w:rFonts w:eastAsiaTheme="minorHAnsi" w:cstheme="minorBidi"/>
          <w:sz w:val="28"/>
          <w:szCs w:val="28"/>
          <w:lang w:eastAsia="en-US"/>
        </w:rPr>
        <w:t>ответе</w:t>
      </w:r>
      <w:proofErr w:type="gramEnd"/>
      <w:r w:rsidRPr="00500EA7">
        <w:rPr>
          <w:rFonts w:eastAsiaTheme="minorHAnsi" w:cstheme="minorBidi"/>
          <w:sz w:val="28"/>
          <w:szCs w:val="28"/>
          <w:lang w:eastAsia="en-US"/>
        </w:rPr>
        <w:t xml:space="preserve"> по результатам рассмотрения жалобы указываются:</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t>1) наименование органа, предоставляющего муниципальную услугу, рассмотревшего жалобу, должность, фамилия, имя, отчество (при наличии) его должностного лица, принявшего решение по жалобе;</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2) номер, дата принятия решения, включая сведения о должностном лице, решение или действия (бездействие) которого обжалуются;</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3) фамилия, имя, отчество (при наличии) заявителя или наименование заявителя;</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4) основания для принятия решения по жалобе;</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5) принятое по жалобе решение;</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6) в </w:t>
      </w:r>
      <w:proofErr w:type="gramStart"/>
      <w:r w:rsidRPr="00500EA7">
        <w:rPr>
          <w:rFonts w:eastAsiaTheme="minorHAnsi" w:cstheme="minorBidi"/>
          <w:sz w:val="28"/>
          <w:szCs w:val="28"/>
          <w:lang w:eastAsia="en-US"/>
        </w:rPr>
        <w:t>случае</w:t>
      </w:r>
      <w:proofErr w:type="gramEnd"/>
      <w:r w:rsidRPr="00500EA7">
        <w:rPr>
          <w:rFonts w:eastAsiaTheme="minorHAnsi" w:cstheme="minorBidi"/>
          <w:sz w:val="28"/>
          <w:szCs w:val="28"/>
          <w:lang w:eastAsia="en-US"/>
        </w:rPr>
        <w:t>, если жалоба признана обоснованной, - сроки устранения выявленных нарушений, в том числе срок предоставления результата муниципальной услуги;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7) сведения о порядке обжалования принятого по жалобе решения.</w:t>
      </w:r>
    </w:p>
    <w:p w:rsidR="00500EA7" w:rsidRPr="00500EA7" w:rsidRDefault="00500EA7" w:rsidP="00500EA7">
      <w:pPr>
        <w:suppressAutoHyphens/>
        <w:ind w:firstLine="567"/>
        <w:jc w:val="both"/>
        <w:rPr>
          <w:rFonts w:eastAsiaTheme="minorHAnsi" w:cstheme="minorBidi"/>
          <w:sz w:val="28"/>
          <w:szCs w:val="28"/>
          <w:lang w:eastAsia="en-US"/>
        </w:rPr>
      </w:pPr>
      <w:bookmarkStart w:id="5" w:name="Par68"/>
      <w:bookmarkEnd w:id="5"/>
      <w:r w:rsidRPr="00500EA7">
        <w:rPr>
          <w:rFonts w:eastAsiaTheme="minorHAnsi" w:cstheme="minorBidi"/>
          <w:sz w:val="28"/>
          <w:szCs w:val="28"/>
          <w:lang w:eastAsia="en-US"/>
        </w:rPr>
        <w:t>57. Результатом рассмотрения жалобы является принятие одного из следующих решений:</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t>1) об удовлетворении жалобы,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заинтересованному лицу денежных средств, взимание которых не предусмотрено нормативными правовыми актами Российской Федерации, нормативными правовыми актами Свердловской области, а также в иных формах;</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2) об отказе в удовлетворении жалобы.</w:t>
      </w:r>
    </w:p>
    <w:p w:rsidR="00500EA7" w:rsidRPr="00500EA7" w:rsidRDefault="00500EA7" w:rsidP="00500EA7">
      <w:pPr>
        <w:suppressAutoHyphens/>
        <w:ind w:firstLine="567"/>
        <w:jc w:val="both"/>
        <w:rPr>
          <w:rFonts w:eastAsiaTheme="minorHAnsi" w:cstheme="minorBidi"/>
          <w:sz w:val="28"/>
          <w:szCs w:val="28"/>
          <w:lang w:eastAsia="en-US"/>
        </w:rPr>
      </w:pPr>
      <w:proofErr w:type="gramStart"/>
      <w:r w:rsidRPr="00500EA7">
        <w:rPr>
          <w:rFonts w:eastAsiaTheme="minorHAnsi" w:cstheme="minorBidi"/>
          <w:sz w:val="28"/>
          <w:szCs w:val="28"/>
          <w:lang w:eastAsia="en-US"/>
        </w:rPr>
        <w:t>Если в результате рассмотрения жалоба признана обоснованной, то Комитетом могут быть применены меры ответственности, установленные законодательством Российской Федерации, к сотруднику, ответственному за действия (бездействие) и решения, принятые (осуществляемые) в ходе предоставления муниципальной услуги и повлекшие за собой жалобу заинтересованного лица.</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lastRenderedPageBreak/>
        <w:t xml:space="preserve">58. </w:t>
      </w:r>
      <w:proofErr w:type="gramStart"/>
      <w:r w:rsidRPr="00500EA7">
        <w:rPr>
          <w:rFonts w:eastAsiaTheme="minorHAnsi" w:cstheme="minorBidi"/>
          <w:sz w:val="28"/>
          <w:szCs w:val="28"/>
          <w:lang w:eastAsia="en-US"/>
        </w:rPr>
        <w:t xml:space="preserve">В случае установления в ходе или по результатам рассмотрения жалобы признаков состава административного правонарушения, предусмотренного </w:t>
      </w:r>
      <w:hyperlink r:id="rId10" w:history="1">
        <w:r w:rsidRPr="00500EA7">
          <w:rPr>
            <w:rFonts w:eastAsiaTheme="minorHAnsi" w:cstheme="minorBidi"/>
            <w:sz w:val="28"/>
            <w:szCs w:val="28"/>
            <w:lang w:eastAsia="en-US"/>
          </w:rPr>
          <w:t>статьей 5.63</w:t>
        </w:r>
      </w:hyperlink>
      <w:r w:rsidRPr="00500EA7">
        <w:rPr>
          <w:rFonts w:eastAsiaTheme="minorHAnsi" w:cstheme="minorBidi"/>
          <w:sz w:val="28"/>
          <w:szCs w:val="28"/>
          <w:lang w:eastAsia="en-US"/>
        </w:rPr>
        <w:t xml:space="preserve"> Кодекса Российской Федерации об административных правонарушениях, или признаков состава преступления должностное лицо, уполномоченное на рассмотрение жалоб, незамедлительно направляет соответствующие материалы в органы прокуратуры.</w:t>
      </w:r>
      <w:proofErr w:type="gramEnd"/>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59. Если заинтересованное лицо не удовлетворено решением, принятым в ходе рассмотрения жалобы в Комитете, или решение не было принято, то оно вправе обратиться с жалобой в судебные органы в установленном порядке.</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60. Информирование заинтересованных лиц о порядке подачи и рассмотрения жалобы осуществляется путем размещения соответствующей информации:</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а) на информационных стендах, расположенных в здании администрации городского округа Верхняя Пышма;</w:t>
      </w:r>
    </w:p>
    <w:p w:rsidR="00500EA7" w:rsidRPr="00500EA7" w:rsidRDefault="00500EA7" w:rsidP="00500EA7">
      <w:pPr>
        <w:suppressAutoHyphens/>
        <w:ind w:firstLine="567"/>
        <w:jc w:val="both"/>
        <w:rPr>
          <w:rFonts w:eastAsiaTheme="minorHAnsi" w:cstheme="minorBidi"/>
          <w:sz w:val="28"/>
          <w:szCs w:val="28"/>
          <w:u w:val="single"/>
          <w:lang w:eastAsia="en-US"/>
        </w:rPr>
      </w:pPr>
      <w:r w:rsidRPr="00500EA7">
        <w:rPr>
          <w:rFonts w:eastAsiaTheme="minorHAnsi" w:cstheme="minorBidi"/>
          <w:sz w:val="28"/>
          <w:szCs w:val="28"/>
          <w:lang w:eastAsia="en-US"/>
        </w:rPr>
        <w:t>б) на официальном сайте городского округа Верхняя Пышма в сети Интернет, указанном в пункте 3 Регламента;</w:t>
      </w:r>
    </w:p>
    <w:p w:rsidR="00500EA7" w:rsidRPr="00500EA7" w:rsidRDefault="00500EA7" w:rsidP="00500EA7">
      <w:pPr>
        <w:suppressAutoHyphens/>
        <w:ind w:firstLine="567"/>
        <w:jc w:val="both"/>
        <w:rPr>
          <w:rFonts w:eastAsiaTheme="minorHAnsi" w:cstheme="minorBidi"/>
          <w:sz w:val="28"/>
          <w:szCs w:val="28"/>
          <w:lang w:eastAsia="en-US"/>
        </w:rPr>
      </w:pPr>
      <w:r w:rsidRPr="00500EA7">
        <w:rPr>
          <w:rFonts w:eastAsiaTheme="minorHAnsi" w:cstheme="minorBidi"/>
          <w:sz w:val="28"/>
          <w:szCs w:val="28"/>
          <w:lang w:eastAsia="en-US"/>
        </w:rPr>
        <w:t xml:space="preserve">в) в информационно-телекоммуникационных </w:t>
      </w:r>
      <w:proofErr w:type="gramStart"/>
      <w:r w:rsidRPr="00500EA7">
        <w:rPr>
          <w:rFonts w:eastAsiaTheme="minorHAnsi" w:cstheme="minorBidi"/>
          <w:sz w:val="28"/>
          <w:szCs w:val="28"/>
          <w:lang w:eastAsia="en-US"/>
        </w:rPr>
        <w:t>сетях</w:t>
      </w:r>
      <w:proofErr w:type="gramEnd"/>
      <w:r w:rsidRPr="00500EA7">
        <w:rPr>
          <w:rFonts w:eastAsiaTheme="minorHAnsi" w:cstheme="minorBidi"/>
          <w:sz w:val="28"/>
          <w:szCs w:val="28"/>
          <w:lang w:eastAsia="en-US"/>
        </w:rPr>
        <w:t xml:space="preserve"> общего пользования, в том числе с использованием Единого портала и Портала государственных и муниципальных услуг (функций).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r w:rsidRPr="00500EA7">
        <w:rPr>
          <w:sz w:val="28"/>
          <w:szCs w:val="28"/>
        </w:rPr>
        <w:lastRenderedPageBreak/>
        <w:t>Приложение № 1</w:t>
      </w:r>
    </w:p>
    <w:p w:rsidR="00500EA7" w:rsidRPr="00500EA7" w:rsidRDefault="00500EA7" w:rsidP="00500EA7">
      <w:pPr>
        <w:widowControl w:val="0"/>
        <w:autoSpaceDE w:val="0"/>
        <w:autoSpaceDN w:val="0"/>
        <w:jc w:val="right"/>
        <w:rPr>
          <w:sz w:val="28"/>
          <w:szCs w:val="28"/>
        </w:rPr>
      </w:pPr>
      <w:r w:rsidRPr="00500EA7">
        <w:rPr>
          <w:sz w:val="28"/>
          <w:szCs w:val="28"/>
        </w:rPr>
        <w:t>к Регламенту</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both"/>
        <w:rPr>
          <w:sz w:val="28"/>
          <w:szCs w:val="28"/>
        </w:rPr>
      </w:pPr>
      <w:r w:rsidRPr="00500EA7">
        <w:rPr>
          <w:sz w:val="28"/>
          <w:szCs w:val="28"/>
        </w:rPr>
        <w:t xml:space="preserve">                                        В комитет по управлению</w:t>
      </w:r>
    </w:p>
    <w:p w:rsidR="00500EA7" w:rsidRPr="00500EA7" w:rsidRDefault="00500EA7" w:rsidP="00500EA7">
      <w:pPr>
        <w:widowControl w:val="0"/>
        <w:autoSpaceDE w:val="0"/>
        <w:autoSpaceDN w:val="0"/>
        <w:jc w:val="both"/>
        <w:rPr>
          <w:sz w:val="28"/>
          <w:szCs w:val="28"/>
        </w:rPr>
      </w:pPr>
      <w:r w:rsidRPr="00500EA7">
        <w:rPr>
          <w:sz w:val="28"/>
          <w:szCs w:val="28"/>
        </w:rPr>
        <w:t xml:space="preserve">                                        имуществом администрации</w:t>
      </w:r>
    </w:p>
    <w:p w:rsidR="00500EA7" w:rsidRPr="00500EA7" w:rsidRDefault="00500EA7" w:rsidP="00500EA7">
      <w:pPr>
        <w:widowControl w:val="0"/>
        <w:autoSpaceDE w:val="0"/>
        <w:autoSpaceDN w:val="0"/>
        <w:jc w:val="both"/>
        <w:rPr>
          <w:sz w:val="28"/>
          <w:szCs w:val="28"/>
        </w:rPr>
      </w:pPr>
      <w:r w:rsidRPr="00500EA7">
        <w:rPr>
          <w:sz w:val="28"/>
          <w:szCs w:val="28"/>
        </w:rPr>
        <w:t xml:space="preserve">                                        городского округа Верхняя Пышма</w:t>
      </w:r>
    </w:p>
    <w:p w:rsidR="00500EA7" w:rsidRPr="00500EA7" w:rsidRDefault="00500EA7" w:rsidP="00500EA7">
      <w:pPr>
        <w:widowControl w:val="0"/>
        <w:autoSpaceDE w:val="0"/>
        <w:autoSpaceDN w:val="0"/>
        <w:jc w:val="both"/>
        <w:rPr>
          <w:sz w:val="28"/>
          <w:szCs w:val="28"/>
        </w:rPr>
      </w:pPr>
      <w:r w:rsidRPr="00500EA7">
        <w:rPr>
          <w:sz w:val="28"/>
          <w:szCs w:val="28"/>
        </w:rPr>
        <w:t xml:space="preserve">                                        от 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(Ф.И.О.)</w:t>
      </w:r>
    </w:p>
    <w:p w:rsidR="00500EA7" w:rsidRPr="00500EA7" w:rsidRDefault="00500EA7" w:rsidP="00500EA7">
      <w:pPr>
        <w:widowControl w:val="0"/>
        <w:autoSpaceDE w:val="0"/>
        <w:autoSpaceDN w:val="0"/>
        <w:jc w:val="both"/>
        <w:rPr>
          <w:sz w:val="28"/>
          <w:szCs w:val="28"/>
        </w:rPr>
      </w:pPr>
      <w:r w:rsidRPr="00500EA7">
        <w:rPr>
          <w:sz w:val="28"/>
          <w:szCs w:val="28"/>
        </w:rPr>
        <w:t xml:space="preserve">                                        проживающег</w:t>
      </w:r>
      <w:proofErr w:type="gramStart"/>
      <w:r w:rsidRPr="00500EA7">
        <w:rPr>
          <w:sz w:val="28"/>
          <w:szCs w:val="28"/>
        </w:rPr>
        <w:t>о(</w:t>
      </w:r>
      <w:proofErr w:type="gramEnd"/>
      <w:r w:rsidRPr="00500EA7">
        <w:rPr>
          <w:sz w:val="28"/>
          <w:szCs w:val="28"/>
        </w:rPr>
        <w:t>ей) по адресу: _______</w:t>
      </w:r>
    </w:p>
    <w:p w:rsidR="00500EA7" w:rsidRPr="00500EA7" w:rsidRDefault="00500EA7" w:rsidP="00500EA7">
      <w:pPr>
        <w:widowControl w:val="0"/>
        <w:autoSpaceDE w:val="0"/>
        <w:autoSpaceDN w:val="0"/>
        <w:jc w:val="both"/>
        <w:rPr>
          <w:sz w:val="28"/>
          <w:szCs w:val="28"/>
        </w:rPr>
      </w:pPr>
      <w:r w:rsidRPr="00500EA7">
        <w:rPr>
          <w:sz w:val="28"/>
          <w:szCs w:val="28"/>
        </w:rPr>
        <w:t xml:space="preserve">                                        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(телефон)</w:t>
      </w:r>
    </w:p>
    <w:p w:rsidR="00500EA7" w:rsidRPr="00500EA7" w:rsidRDefault="00500EA7" w:rsidP="00500EA7">
      <w:pPr>
        <w:widowControl w:val="0"/>
        <w:autoSpaceDE w:val="0"/>
        <w:autoSpaceDN w:val="0"/>
        <w:jc w:val="both"/>
        <w:rPr>
          <w:sz w:val="28"/>
          <w:szCs w:val="28"/>
        </w:rPr>
      </w:pPr>
    </w:p>
    <w:p w:rsidR="00500EA7" w:rsidRPr="00500EA7" w:rsidRDefault="00500EA7" w:rsidP="00500EA7">
      <w:pPr>
        <w:widowControl w:val="0"/>
        <w:autoSpaceDE w:val="0"/>
        <w:autoSpaceDN w:val="0"/>
        <w:jc w:val="both"/>
        <w:rPr>
          <w:sz w:val="28"/>
          <w:szCs w:val="28"/>
        </w:rPr>
      </w:pPr>
      <w:bookmarkStart w:id="6" w:name="P477"/>
      <w:bookmarkEnd w:id="6"/>
      <w:r w:rsidRPr="00500EA7">
        <w:rPr>
          <w:sz w:val="28"/>
          <w:szCs w:val="28"/>
        </w:rPr>
        <w:t xml:space="preserve">                                 ЗАЯВЛЕНИЕ</w:t>
      </w:r>
    </w:p>
    <w:p w:rsidR="00500EA7" w:rsidRPr="00500EA7" w:rsidRDefault="00500EA7" w:rsidP="00500EA7">
      <w:pPr>
        <w:widowControl w:val="0"/>
        <w:autoSpaceDE w:val="0"/>
        <w:autoSpaceDN w:val="0"/>
        <w:jc w:val="both"/>
        <w:rPr>
          <w:sz w:val="28"/>
          <w:szCs w:val="28"/>
        </w:rPr>
      </w:pPr>
      <w:r w:rsidRPr="00500EA7">
        <w:rPr>
          <w:sz w:val="28"/>
          <w:szCs w:val="28"/>
        </w:rPr>
        <w:t xml:space="preserve">                    НА ПРОВЕДЕНИЕ ОГРАНИЧЕННОЙ ВЫРУБКИ</w:t>
      </w:r>
    </w:p>
    <w:p w:rsidR="00500EA7" w:rsidRPr="00500EA7" w:rsidRDefault="00500EA7" w:rsidP="00500EA7">
      <w:pPr>
        <w:widowControl w:val="0"/>
        <w:autoSpaceDE w:val="0"/>
        <w:autoSpaceDN w:val="0"/>
        <w:jc w:val="both"/>
        <w:rPr>
          <w:sz w:val="28"/>
          <w:szCs w:val="28"/>
        </w:rPr>
      </w:pPr>
      <w:r w:rsidRPr="00500EA7">
        <w:rPr>
          <w:sz w:val="28"/>
          <w:szCs w:val="28"/>
        </w:rPr>
        <w:t xml:space="preserve">                   ДРЕВЕСНО-КУСТАРНИКОВОЙ РАСТИТЕЛЬНОСТИ</w:t>
      </w:r>
    </w:p>
    <w:p w:rsidR="00500EA7" w:rsidRPr="00500EA7" w:rsidRDefault="00500EA7" w:rsidP="00500EA7">
      <w:pPr>
        <w:widowControl w:val="0"/>
        <w:autoSpaceDE w:val="0"/>
        <w:autoSpaceDN w:val="0"/>
        <w:jc w:val="both"/>
        <w:rPr>
          <w:sz w:val="28"/>
          <w:szCs w:val="28"/>
        </w:rPr>
      </w:pPr>
    </w:p>
    <w:p w:rsidR="00500EA7" w:rsidRPr="00500EA7" w:rsidRDefault="00500EA7" w:rsidP="00500EA7">
      <w:pPr>
        <w:widowControl w:val="0"/>
        <w:autoSpaceDE w:val="0"/>
        <w:autoSpaceDN w:val="0"/>
        <w:jc w:val="both"/>
        <w:rPr>
          <w:sz w:val="28"/>
          <w:szCs w:val="28"/>
        </w:rPr>
      </w:pPr>
      <w:r w:rsidRPr="00500EA7">
        <w:rPr>
          <w:sz w:val="28"/>
          <w:szCs w:val="28"/>
        </w:rPr>
        <w:t xml:space="preserve">    Прошу   разрешить   в  период  с  по  проведение  ограниченной  вырубки</w:t>
      </w:r>
    </w:p>
    <w:p w:rsidR="00500EA7" w:rsidRPr="00500EA7" w:rsidRDefault="00500EA7" w:rsidP="00500EA7">
      <w:pPr>
        <w:widowControl w:val="0"/>
        <w:autoSpaceDE w:val="0"/>
        <w:autoSpaceDN w:val="0"/>
        <w:jc w:val="both"/>
        <w:rPr>
          <w:sz w:val="28"/>
          <w:szCs w:val="28"/>
        </w:rPr>
      </w:pPr>
      <w:r w:rsidRPr="00500EA7">
        <w:rPr>
          <w:sz w:val="28"/>
          <w:szCs w:val="28"/>
        </w:rPr>
        <w:t>древесно-кустарниковой  растительности, расположенной на земельном участке,</w:t>
      </w:r>
    </w:p>
    <w:p w:rsidR="00500EA7" w:rsidRPr="00500EA7" w:rsidRDefault="00500EA7" w:rsidP="00500EA7">
      <w:pPr>
        <w:widowControl w:val="0"/>
        <w:autoSpaceDE w:val="0"/>
        <w:autoSpaceDN w:val="0"/>
        <w:jc w:val="both"/>
        <w:rPr>
          <w:sz w:val="28"/>
          <w:szCs w:val="28"/>
        </w:rPr>
      </w:pPr>
      <w:proofErr w:type="gramStart"/>
      <w:r w:rsidRPr="00500EA7">
        <w:rPr>
          <w:sz w:val="28"/>
          <w:szCs w:val="28"/>
        </w:rPr>
        <w:t>находящемся</w:t>
      </w:r>
      <w:proofErr w:type="gramEnd"/>
      <w:r w:rsidRPr="00500EA7">
        <w:rPr>
          <w:sz w:val="28"/>
          <w:szCs w:val="28"/>
        </w:rPr>
        <w:t xml:space="preserve"> по адресу: ____________________________________________________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___________________________________________________________________________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(адрес земельного участка с указанием категории земли)</w:t>
      </w:r>
    </w:p>
    <w:p w:rsidR="00500EA7" w:rsidRPr="00500EA7" w:rsidRDefault="00500EA7" w:rsidP="00500EA7">
      <w:pPr>
        <w:widowControl w:val="0"/>
        <w:autoSpaceDE w:val="0"/>
        <w:autoSpaceDN w:val="0"/>
        <w:jc w:val="both"/>
        <w:rPr>
          <w:sz w:val="28"/>
          <w:szCs w:val="28"/>
        </w:rPr>
      </w:pPr>
      <w:r w:rsidRPr="00500EA7">
        <w:rPr>
          <w:sz w:val="28"/>
          <w:szCs w:val="28"/>
        </w:rPr>
        <w:t xml:space="preserve">    Земельный  участок  характеризуется  наличием:  деревьев ________ штук,</w:t>
      </w:r>
    </w:p>
    <w:p w:rsidR="00500EA7" w:rsidRPr="00500EA7" w:rsidRDefault="00500EA7" w:rsidP="00500EA7">
      <w:pPr>
        <w:widowControl w:val="0"/>
        <w:autoSpaceDE w:val="0"/>
        <w:autoSpaceDN w:val="0"/>
        <w:jc w:val="both"/>
        <w:rPr>
          <w:sz w:val="28"/>
          <w:szCs w:val="28"/>
        </w:rPr>
      </w:pPr>
      <w:r w:rsidRPr="00500EA7">
        <w:rPr>
          <w:sz w:val="28"/>
          <w:szCs w:val="28"/>
        </w:rPr>
        <w:t>кустарников ________ штук.</w:t>
      </w:r>
    </w:p>
    <w:p w:rsidR="00500EA7" w:rsidRPr="00500EA7" w:rsidRDefault="00500EA7" w:rsidP="00500EA7">
      <w:pPr>
        <w:widowControl w:val="0"/>
        <w:autoSpaceDE w:val="0"/>
        <w:autoSpaceDN w:val="0"/>
        <w:jc w:val="both"/>
        <w:rPr>
          <w:sz w:val="28"/>
          <w:szCs w:val="28"/>
        </w:rPr>
      </w:pPr>
      <w:r w:rsidRPr="00500EA7">
        <w:rPr>
          <w:sz w:val="28"/>
          <w:szCs w:val="28"/>
        </w:rPr>
        <w:t xml:space="preserve">    Необходимость проведения вырубки обусловлена 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(указать причину вырубки)</w:t>
      </w:r>
    </w:p>
    <w:p w:rsidR="00500EA7" w:rsidRPr="00500EA7" w:rsidRDefault="00500EA7" w:rsidP="00500EA7">
      <w:pPr>
        <w:widowControl w:val="0"/>
        <w:autoSpaceDE w:val="0"/>
        <w:autoSpaceDN w:val="0"/>
        <w:ind w:firstLine="540"/>
        <w:jc w:val="both"/>
        <w:rPr>
          <w:sz w:val="28"/>
          <w:szCs w:val="28"/>
        </w:rPr>
      </w:pPr>
      <w:r w:rsidRPr="00500EA7">
        <w:rPr>
          <w:sz w:val="28"/>
          <w:szCs w:val="28"/>
        </w:rPr>
        <w:t>Приложение:</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1. Документ, подтверждающий полномочия представителя заявителя (в </w:t>
      </w:r>
      <w:proofErr w:type="gramStart"/>
      <w:r w:rsidRPr="00500EA7">
        <w:rPr>
          <w:sz w:val="28"/>
          <w:szCs w:val="28"/>
        </w:rPr>
        <w:t>случае</w:t>
      </w:r>
      <w:proofErr w:type="gramEnd"/>
      <w:r w:rsidRPr="00500EA7">
        <w:rPr>
          <w:sz w:val="28"/>
          <w:szCs w:val="28"/>
        </w:rPr>
        <w:t xml:space="preserve"> если с заявлением о выдаче разрешения на проведение ограниченной вырубки древесно-кустарниковой растительности обращается представитель заявителя).</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2. Копия правоустанавливающих документов на земельный участок (в </w:t>
      </w:r>
      <w:proofErr w:type="gramStart"/>
      <w:r w:rsidRPr="00500EA7">
        <w:rPr>
          <w:sz w:val="28"/>
          <w:szCs w:val="28"/>
        </w:rPr>
        <w:t>случае</w:t>
      </w:r>
      <w:proofErr w:type="gramEnd"/>
      <w:r w:rsidRPr="00500EA7">
        <w:rPr>
          <w:sz w:val="28"/>
          <w:szCs w:val="28"/>
        </w:rPr>
        <w:t xml:space="preserve"> если проведение ограниченной вы рубки древесно-кустарниковой растительности предполагается на земельном участке, находящемся в собственности заявителя).</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3. Копия право подтверждающих документов на земельный участок, на котором предполагается проведение ограниченной вырубки древесно-кустарниковой растительности.</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lastRenderedPageBreak/>
        <w:t>4. Материальная оценка древесно-кустарниковой растительности, подлежащей вырубке.</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5. Копии правоустанавливающих документов на линейные объекты (в случае если заявителем является юридическое лицо (индивидуальный предприниматель), обладающее правом собственности или иным правом на линейные объекты, расположенные на земельных участках, на которых планируется проведение ограниченной вырубки).</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both"/>
        <w:rPr>
          <w:sz w:val="28"/>
          <w:szCs w:val="28"/>
        </w:rPr>
      </w:pPr>
      <w:r w:rsidRPr="00500EA7">
        <w:rPr>
          <w:sz w:val="28"/>
          <w:szCs w:val="28"/>
        </w:rPr>
        <w:t>________________________/_____________________________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(дата)                подпись (с расшифровкой)</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p>
    <w:p w:rsidR="00500EA7" w:rsidRPr="00500EA7" w:rsidRDefault="00500EA7" w:rsidP="00500EA7">
      <w:pPr>
        <w:widowControl w:val="0"/>
        <w:autoSpaceDE w:val="0"/>
        <w:autoSpaceDN w:val="0"/>
        <w:jc w:val="right"/>
        <w:outlineLvl w:val="1"/>
        <w:rPr>
          <w:sz w:val="28"/>
          <w:szCs w:val="28"/>
        </w:rPr>
      </w:pPr>
      <w:r w:rsidRPr="00500EA7">
        <w:rPr>
          <w:sz w:val="28"/>
          <w:szCs w:val="28"/>
        </w:rPr>
        <w:lastRenderedPageBreak/>
        <w:t xml:space="preserve">Приложение № 2 </w:t>
      </w:r>
    </w:p>
    <w:p w:rsidR="00500EA7" w:rsidRPr="00500EA7" w:rsidRDefault="00500EA7" w:rsidP="00500EA7">
      <w:pPr>
        <w:widowControl w:val="0"/>
        <w:autoSpaceDE w:val="0"/>
        <w:autoSpaceDN w:val="0"/>
        <w:jc w:val="right"/>
        <w:outlineLvl w:val="1"/>
        <w:rPr>
          <w:sz w:val="28"/>
          <w:szCs w:val="28"/>
        </w:rPr>
      </w:pPr>
      <w:r w:rsidRPr="00500EA7">
        <w:rPr>
          <w:sz w:val="28"/>
          <w:szCs w:val="28"/>
        </w:rPr>
        <w:t>к Регламенту</w:t>
      </w:r>
    </w:p>
    <w:p w:rsidR="00500EA7" w:rsidRPr="00500EA7" w:rsidRDefault="00500EA7" w:rsidP="00500EA7">
      <w:pPr>
        <w:spacing w:after="1" w:line="259" w:lineRule="auto"/>
        <w:rPr>
          <w:rFonts w:eastAsiaTheme="minorHAnsi"/>
          <w:sz w:val="28"/>
          <w:szCs w:val="28"/>
          <w:lang w:eastAsia="en-US"/>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center"/>
        <w:rPr>
          <w:sz w:val="28"/>
          <w:szCs w:val="28"/>
        </w:rPr>
      </w:pPr>
      <w:r w:rsidRPr="00500EA7">
        <w:rPr>
          <w:sz w:val="28"/>
          <w:szCs w:val="28"/>
        </w:rPr>
        <w:t>СОГЛАСИЕ НА ОБРАБОТКУ ПЕРСОНАЛЬНЫХ ДАННЫХ</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jc w:val="both"/>
        <w:rPr>
          <w:sz w:val="28"/>
          <w:szCs w:val="28"/>
        </w:rPr>
      </w:pPr>
      <w:r w:rsidRPr="00500EA7">
        <w:rPr>
          <w:sz w:val="28"/>
          <w:szCs w:val="28"/>
        </w:rPr>
        <w:t xml:space="preserve">    Я, _________________________________________________ (далее - Субъект),</w:t>
      </w:r>
    </w:p>
    <w:p w:rsidR="00500EA7" w:rsidRPr="00500EA7" w:rsidRDefault="00500EA7" w:rsidP="00500EA7">
      <w:pPr>
        <w:widowControl w:val="0"/>
        <w:autoSpaceDE w:val="0"/>
        <w:autoSpaceDN w:val="0"/>
        <w:jc w:val="both"/>
        <w:rPr>
          <w:sz w:val="28"/>
          <w:szCs w:val="28"/>
        </w:rPr>
      </w:pPr>
      <w:r w:rsidRPr="00500EA7">
        <w:rPr>
          <w:sz w:val="28"/>
          <w:szCs w:val="28"/>
        </w:rPr>
        <w:t>зарегистрирован __________________________________________________________,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(адрес субъекта персональных данных)</w:t>
      </w:r>
    </w:p>
    <w:p w:rsidR="00500EA7" w:rsidRPr="00500EA7" w:rsidRDefault="00500EA7" w:rsidP="00500EA7">
      <w:pPr>
        <w:widowControl w:val="0"/>
        <w:autoSpaceDE w:val="0"/>
        <w:autoSpaceDN w:val="0"/>
        <w:jc w:val="both"/>
        <w:rPr>
          <w:sz w:val="28"/>
          <w:szCs w:val="28"/>
        </w:rPr>
      </w:pPr>
      <w:r w:rsidRPr="00500EA7">
        <w:rPr>
          <w:sz w:val="28"/>
          <w:szCs w:val="28"/>
        </w:rPr>
        <w:t>__________________________________________________________________________,</w:t>
      </w:r>
    </w:p>
    <w:p w:rsidR="00500EA7" w:rsidRPr="00500EA7" w:rsidRDefault="00500EA7" w:rsidP="00500EA7">
      <w:pPr>
        <w:widowControl w:val="0"/>
        <w:autoSpaceDE w:val="0"/>
        <w:autoSpaceDN w:val="0"/>
        <w:jc w:val="both"/>
        <w:rPr>
          <w:sz w:val="28"/>
          <w:szCs w:val="28"/>
        </w:rPr>
      </w:pPr>
      <w:r w:rsidRPr="00500EA7">
        <w:rPr>
          <w:sz w:val="28"/>
          <w:szCs w:val="28"/>
        </w:rPr>
        <w:t xml:space="preserve"> </w:t>
      </w:r>
      <w:proofErr w:type="gramStart"/>
      <w:r w:rsidRPr="00500EA7">
        <w:rPr>
          <w:sz w:val="28"/>
          <w:szCs w:val="28"/>
        </w:rPr>
        <w:t>(номер документа, удостоверяющего личность субъекта персональных данных,</w:t>
      </w:r>
      <w:proofErr w:type="gramEnd"/>
    </w:p>
    <w:p w:rsidR="00500EA7" w:rsidRPr="00500EA7" w:rsidRDefault="00500EA7" w:rsidP="00500EA7">
      <w:pPr>
        <w:widowControl w:val="0"/>
        <w:autoSpaceDE w:val="0"/>
        <w:autoSpaceDN w:val="0"/>
        <w:jc w:val="both"/>
        <w:rPr>
          <w:sz w:val="28"/>
          <w:szCs w:val="28"/>
        </w:rPr>
      </w:pPr>
      <w:r w:rsidRPr="00500EA7">
        <w:rPr>
          <w:sz w:val="28"/>
          <w:szCs w:val="28"/>
        </w:rPr>
        <w:t xml:space="preserve">                            кем </w:t>
      </w:r>
      <w:proofErr w:type="gramStart"/>
      <w:r w:rsidRPr="00500EA7">
        <w:rPr>
          <w:sz w:val="28"/>
          <w:szCs w:val="28"/>
        </w:rPr>
        <w:t>и</w:t>
      </w:r>
      <w:proofErr w:type="gramEnd"/>
      <w:r w:rsidRPr="00500EA7">
        <w:rPr>
          <w:sz w:val="28"/>
          <w:szCs w:val="28"/>
        </w:rPr>
        <w:t xml:space="preserve"> когда выдан)</w:t>
      </w:r>
    </w:p>
    <w:p w:rsidR="00500EA7" w:rsidRPr="00500EA7" w:rsidRDefault="00500EA7" w:rsidP="00500EA7">
      <w:pPr>
        <w:widowControl w:val="0"/>
        <w:autoSpaceDE w:val="0"/>
        <w:autoSpaceDN w:val="0"/>
        <w:ind w:firstLine="540"/>
        <w:jc w:val="both"/>
        <w:rPr>
          <w:sz w:val="28"/>
          <w:szCs w:val="28"/>
        </w:rPr>
      </w:pPr>
      <w:r w:rsidRPr="00500EA7">
        <w:rPr>
          <w:sz w:val="28"/>
          <w:szCs w:val="28"/>
        </w:rPr>
        <w:t>даю свое согласие администрации городского округа Верхняя Пышма, Комитету по управлению имуществом администрации городского округа Верхняя Пышма, расположенным по адресу: г. Верхняя Пышма, ул. Красноармейская, д. 13 (далее - Оператор), на обработку своих персональных данных на следующих условиях:</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1. </w:t>
      </w:r>
      <w:proofErr w:type="gramStart"/>
      <w:r w:rsidRPr="00500EA7">
        <w:rPr>
          <w:sz w:val="28"/>
          <w:szCs w:val="28"/>
        </w:rPr>
        <w:t>Субъект дает согласие на обработку своих персональных данных как с использованием средств автоматизации, так и без использования таких средств, т.е. совершение в том числе следующих действий: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 удаление, уничтожение персональных данных, а также право на передачу такой информации третьим лицам и получение информации и</w:t>
      </w:r>
      <w:proofErr w:type="gramEnd"/>
      <w:r w:rsidRPr="00500EA7">
        <w:rPr>
          <w:sz w:val="28"/>
          <w:szCs w:val="28"/>
        </w:rPr>
        <w:t xml:space="preserve"> документов от третьих лиц для осуществления проверки достоверности и полноты информации о Субъекте и в случаях, установленных законодательством.</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2. Перечень персональных данных Субъекта, передаваемых Операторам на обработку:</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Ф.И.О.;</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паспортные данные;</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дата рождения;</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место рождения;</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адрес регистрации.</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3. Согласие дается Субъектом с целью проверки корректности </w:t>
      </w:r>
      <w:r w:rsidRPr="00500EA7">
        <w:rPr>
          <w:sz w:val="28"/>
          <w:szCs w:val="28"/>
        </w:rPr>
        <w:lastRenderedPageBreak/>
        <w:t>предоставленных субъектом сведений, принятия решения о предоставлении Субъекту услуг, для заключения с Оператором любых договоров и их дальнейшего исполнения, принятия решений или совершения иных действий, порождающих юридические последствия в отношении Субъекта и иных лиц.</w:t>
      </w:r>
    </w:p>
    <w:p w:rsidR="00500EA7" w:rsidRPr="00500EA7" w:rsidRDefault="00500EA7" w:rsidP="00500EA7">
      <w:pPr>
        <w:widowControl w:val="0"/>
        <w:autoSpaceDE w:val="0"/>
        <w:autoSpaceDN w:val="0"/>
        <w:spacing w:before="220"/>
        <w:ind w:firstLine="540"/>
        <w:jc w:val="both"/>
        <w:rPr>
          <w:sz w:val="28"/>
          <w:szCs w:val="28"/>
        </w:rPr>
      </w:pPr>
      <w:bookmarkStart w:id="7" w:name="P564"/>
      <w:bookmarkEnd w:id="7"/>
      <w:r w:rsidRPr="00500EA7">
        <w:rPr>
          <w:sz w:val="28"/>
          <w:szCs w:val="28"/>
        </w:rPr>
        <w:t>4. Обработка персональных данных (за исключением хранения) прекращается по достижении цели обработки или прекращения обязательств по заключенным договорам и соглашениям или исходя из документов Оператора, регламентирующих вопросы обработки персональных данных.</w:t>
      </w:r>
    </w:p>
    <w:p w:rsidR="00500EA7" w:rsidRPr="00500EA7" w:rsidRDefault="00500EA7" w:rsidP="00500EA7">
      <w:pPr>
        <w:widowControl w:val="0"/>
        <w:autoSpaceDE w:val="0"/>
        <w:autoSpaceDN w:val="0"/>
        <w:spacing w:before="220"/>
        <w:ind w:firstLine="540"/>
        <w:jc w:val="both"/>
        <w:rPr>
          <w:sz w:val="28"/>
          <w:szCs w:val="28"/>
        </w:rPr>
      </w:pPr>
      <w:bookmarkStart w:id="8" w:name="P565"/>
      <w:bookmarkEnd w:id="8"/>
      <w:r w:rsidRPr="00500EA7">
        <w:rPr>
          <w:sz w:val="28"/>
          <w:szCs w:val="28"/>
        </w:rPr>
        <w:t xml:space="preserve">5. Субъект может отозвать настоящее согласие путем направления письменного заявления Оператору. В </w:t>
      </w:r>
      <w:proofErr w:type="gramStart"/>
      <w:r w:rsidRPr="00500EA7">
        <w:rPr>
          <w:sz w:val="28"/>
          <w:szCs w:val="28"/>
        </w:rPr>
        <w:t>этом</w:t>
      </w:r>
      <w:proofErr w:type="gramEnd"/>
      <w:r w:rsidRPr="00500EA7">
        <w:rPr>
          <w:sz w:val="28"/>
          <w:szCs w:val="28"/>
        </w:rPr>
        <w:t xml:space="preserve"> случае Оператор прекращает обработку персональных данных Субъекта, а персональные данные подлежат уничтожению, если отсутствуют иные правовые основания для обработки, установленные законодательством РФ или документами Оператора, регламентирующими вопросы обработки персональных данных.</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 xml:space="preserve">6. Данное согласие действует в течение всего срока обработки персональных данных до момента, указанного в </w:t>
      </w:r>
      <w:hyperlink w:anchor="P564" w:history="1">
        <w:r w:rsidRPr="00500EA7">
          <w:rPr>
            <w:sz w:val="28"/>
            <w:szCs w:val="28"/>
          </w:rPr>
          <w:t>п. 4</w:t>
        </w:r>
      </w:hyperlink>
      <w:r w:rsidRPr="00500EA7">
        <w:rPr>
          <w:sz w:val="28"/>
          <w:szCs w:val="28"/>
        </w:rPr>
        <w:t xml:space="preserve"> или </w:t>
      </w:r>
      <w:hyperlink w:anchor="P565" w:history="1">
        <w:r w:rsidRPr="00500EA7">
          <w:rPr>
            <w:sz w:val="28"/>
            <w:szCs w:val="28"/>
          </w:rPr>
          <w:t>п. 5</w:t>
        </w:r>
      </w:hyperlink>
      <w:r w:rsidRPr="00500EA7">
        <w:rPr>
          <w:sz w:val="28"/>
          <w:szCs w:val="28"/>
        </w:rPr>
        <w:t xml:space="preserve"> данного Согласия, но не менее 5 лет.</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"__" ___________ 20__ г.</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ind w:firstLine="540"/>
        <w:jc w:val="both"/>
        <w:rPr>
          <w:sz w:val="28"/>
          <w:szCs w:val="28"/>
        </w:rPr>
      </w:pPr>
      <w:r w:rsidRPr="00500EA7">
        <w:rPr>
          <w:sz w:val="28"/>
          <w:szCs w:val="28"/>
        </w:rPr>
        <w:t>подпись ____________________</w:t>
      </w:r>
    </w:p>
    <w:p w:rsidR="00500EA7" w:rsidRPr="00500EA7" w:rsidRDefault="00500EA7" w:rsidP="00500EA7">
      <w:pPr>
        <w:widowControl w:val="0"/>
        <w:autoSpaceDE w:val="0"/>
        <w:autoSpaceDN w:val="0"/>
        <w:spacing w:before="220"/>
        <w:ind w:firstLine="540"/>
        <w:jc w:val="both"/>
        <w:rPr>
          <w:sz w:val="28"/>
          <w:szCs w:val="28"/>
        </w:rPr>
      </w:pPr>
      <w:r w:rsidRPr="00500EA7">
        <w:rPr>
          <w:sz w:val="28"/>
          <w:szCs w:val="28"/>
        </w:rPr>
        <w:t>Ф.И.О. _______________________</w:t>
      </w: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autoSpaceDE w:val="0"/>
        <w:autoSpaceDN w:val="0"/>
        <w:rPr>
          <w:sz w:val="28"/>
          <w:szCs w:val="28"/>
        </w:rPr>
      </w:pPr>
    </w:p>
    <w:p w:rsidR="00500EA7" w:rsidRPr="00500EA7" w:rsidRDefault="00500EA7" w:rsidP="00500EA7">
      <w:pPr>
        <w:widowControl w:val="0"/>
        <w:pBdr>
          <w:top w:val="single" w:sz="6" w:space="0" w:color="auto"/>
        </w:pBdr>
        <w:autoSpaceDE w:val="0"/>
        <w:autoSpaceDN w:val="0"/>
        <w:spacing w:before="100" w:after="100"/>
        <w:jc w:val="both"/>
        <w:rPr>
          <w:sz w:val="28"/>
          <w:szCs w:val="28"/>
        </w:rPr>
      </w:pPr>
    </w:p>
    <w:p w:rsidR="00500EA7" w:rsidRPr="00500EA7" w:rsidRDefault="00500EA7" w:rsidP="00500EA7">
      <w:pPr>
        <w:spacing w:after="160" w:line="259" w:lineRule="auto"/>
        <w:rPr>
          <w:rFonts w:eastAsiaTheme="minorHAnsi"/>
          <w:sz w:val="28"/>
          <w:szCs w:val="28"/>
          <w:lang w:eastAsia="en-US"/>
        </w:rPr>
      </w:pPr>
    </w:p>
    <w:p w:rsidR="00500EA7" w:rsidRDefault="00500EA7">
      <w:bookmarkStart w:id="9" w:name="_GoBack"/>
      <w:bookmarkEnd w:id="9"/>
    </w:p>
    <w:p w:rsidR="00500EA7" w:rsidRDefault="00500EA7"/>
    <w:p w:rsidR="00500EA7" w:rsidRDefault="00500EA7"/>
    <w:p w:rsidR="00500EA7" w:rsidRDefault="00500EA7"/>
    <w:sectPr w:rsidR="00500EA7">
      <w:headerReference w:type="default" r:id="rId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226" w:rsidRDefault="00C66226" w:rsidP="00500EA7">
      <w:r>
        <w:separator/>
      </w:r>
    </w:p>
  </w:endnote>
  <w:endnote w:type="continuationSeparator" w:id="0">
    <w:p w:rsidR="00C66226" w:rsidRDefault="00C66226" w:rsidP="00500E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panose1 w:val="02020603050405020304"/>
    <w:charset w:val="CC"/>
    <w:family w:val="roman"/>
    <w:pitch w:val="variable"/>
    <w:sig w:usb0="A00002AF" w:usb1="500078FB" w:usb2="00000000" w:usb3="00000000" w:csb0="0000009F" w:csb1="00000000"/>
  </w:font>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ヒラギノ角ゴ Pro W3">
    <w:altName w:val="Arial Unicode MS"/>
    <w:panose1 w:val="00000000000000000000"/>
    <w:charset w:val="80"/>
    <w:family w:val="auto"/>
    <w:notTrueType/>
    <w:pitch w:val="variable"/>
    <w:sig w:usb0="00000001" w:usb1="08070000" w:usb2="00000010" w:usb3="00000000" w:csb0="0002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226" w:rsidRDefault="00C66226" w:rsidP="00500EA7">
      <w:r>
        <w:separator/>
      </w:r>
    </w:p>
  </w:footnote>
  <w:footnote w:type="continuationSeparator" w:id="0">
    <w:p w:rsidR="00C66226" w:rsidRDefault="00C66226" w:rsidP="00500EA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00EA7" w:rsidRDefault="00500EA7">
    <w:pPr>
      <w:pStyle w:val="a3"/>
    </w:pPr>
  </w:p>
  <w:p w:rsidR="00500EA7" w:rsidRDefault="00500EA7">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EA7"/>
    <w:rsid w:val="00500EA7"/>
    <w:rsid w:val="006E1190"/>
    <w:rsid w:val="00C6622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7"/>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EA7"/>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500EA7"/>
    <w:rPr>
      <w:rFonts w:ascii="Calibri" w:hAnsi="Calibri"/>
      <w:b/>
      <w:sz w:val="22"/>
      <w:szCs w:val="22"/>
      <w:lang w:eastAsia="ru-RU"/>
    </w:rPr>
  </w:style>
  <w:style w:type="paragraph" w:styleId="a5">
    <w:name w:val="footer"/>
    <w:basedOn w:val="a"/>
    <w:link w:val="a6"/>
    <w:uiPriority w:val="99"/>
    <w:unhideWhenUsed/>
    <w:rsid w:val="00500EA7"/>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500EA7"/>
    <w:rPr>
      <w:rFonts w:ascii="Calibri" w:hAnsi="Calibri"/>
      <w:b/>
      <w:sz w:val="22"/>
      <w:szCs w:val="22"/>
      <w:lang w:eastAsia="ru-RU"/>
    </w:rPr>
  </w:style>
  <w:style w:type="paragraph" w:styleId="a7">
    <w:name w:val="Balloon Text"/>
    <w:basedOn w:val="a"/>
    <w:link w:val="a8"/>
    <w:uiPriority w:val="99"/>
    <w:semiHidden/>
    <w:unhideWhenUsed/>
    <w:rsid w:val="00500EA7"/>
    <w:rPr>
      <w:rFonts w:ascii="Tahoma" w:eastAsia="Calibri" w:hAnsi="Tahoma" w:cs="Tahoma"/>
      <w:b/>
      <w:sz w:val="16"/>
      <w:szCs w:val="16"/>
    </w:rPr>
  </w:style>
  <w:style w:type="character" w:customStyle="1" w:styleId="a8">
    <w:name w:val="Текст выноски Знак"/>
    <w:basedOn w:val="a0"/>
    <w:link w:val="a7"/>
    <w:uiPriority w:val="99"/>
    <w:semiHidden/>
    <w:rsid w:val="00500EA7"/>
    <w:rPr>
      <w:rFonts w:ascii="Tahoma" w:hAnsi="Tahoma" w:cs="Tahoma"/>
      <w:b/>
      <w:sz w:val="16"/>
      <w:szCs w:val="16"/>
      <w:lang w:eastAsia="ru-RU"/>
    </w:rPr>
  </w:style>
  <w:style w:type="paragraph" w:customStyle="1" w:styleId="ConsNormal">
    <w:name w:val="ConsNormal"/>
    <w:rsid w:val="00500EA7"/>
    <w:pPr>
      <w:widowControl w:val="0"/>
      <w:snapToGrid w:val="0"/>
      <w:spacing w:after="0" w:line="240" w:lineRule="auto"/>
      <w:ind w:firstLine="720"/>
    </w:pPr>
    <w:rPr>
      <w:rFonts w:ascii="Arial" w:eastAsia="Times New Roman" w:hAnsi="Arial"/>
      <w:sz w:val="20"/>
      <w:szCs w:val="20"/>
      <w:lang w:eastAsia="ru-RU"/>
    </w:rPr>
  </w:style>
  <w:style w:type="paragraph" w:styleId="a9">
    <w:name w:val="Normal (Web)"/>
    <w:basedOn w:val="a"/>
    <w:uiPriority w:val="99"/>
    <w:unhideWhenUsed/>
    <w:rsid w:val="00500EA7"/>
    <w:pPr>
      <w:spacing w:before="100" w:beforeAutospacing="1" w:after="100" w:afterAutospacing="1"/>
    </w:pPr>
  </w:style>
  <w:style w:type="paragraph" w:customStyle="1" w:styleId="ConsPlusNormal">
    <w:name w:val="ConsPlusNormal"/>
    <w:uiPriority w:val="99"/>
    <w:rsid w:val="00500EA7"/>
    <w:pPr>
      <w:autoSpaceDE w:val="0"/>
      <w:autoSpaceDN w:val="0"/>
      <w:adjustRightInd w:val="0"/>
      <w:spacing w:after="0" w:line="240" w:lineRule="auto"/>
    </w:pPr>
    <w:rPr>
      <w:rFonts w:ascii="Times New Roman" w:hAnsi="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Liberation Serif" w:eastAsia="Calibri" w:hAnsi="Liberation Serif"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0EA7"/>
    <w:pPr>
      <w:spacing w:after="0" w:line="240" w:lineRule="auto"/>
    </w:pPr>
    <w:rPr>
      <w:rFonts w:ascii="Times New Roman" w:eastAsia="Times New Roman" w:hAnsi="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00EA7"/>
    <w:pPr>
      <w:tabs>
        <w:tab w:val="center" w:pos="4677"/>
        <w:tab w:val="right" w:pos="9355"/>
      </w:tabs>
    </w:pPr>
    <w:rPr>
      <w:rFonts w:ascii="Calibri" w:eastAsia="Calibri" w:hAnsi="Calibri"/>
      <w:b/>
      <w:sz w:val="22"/>
      <w:szCs w:val="22"/>
    </w:rPr>
  </w:style>
  <w:style w:type="character" w:customStyle="1" w:styleId="a4">
    <w:name w:val="Верхний колонтитул Знак"/>
    <w:basedOn w:val="a0"/>
    <w:link w:val="a3"/>
    <w:uiPriority w:val="99"/>
    <w:rsid w:val="00500EA7"/>
    <w:rPr>
      <w:rFonts w:ascii="Calibri" w:hAnsi="Calibri"/>
      <w:b/>
      <w:sz w:val="22"/>
      <w:szCs w:val="22"/>
      <w:lang w:eastAsia="ru-RU"/>
    </w:rPr>
  </w:style>
  <w:style w:type="paragraph" w:styleId="a5">
    <w:name w:val="footer"/>
    <w:basedOn w:val="a"/>
    <w:link w:val="a6"/>
    <w:uiPriority w:val="99"/>
    <w:unhideWhenUsed/>
    <w:rsid w:val="00500EA7"/>
    <w:pPr>
      <w:tabs>
        <w:tab w:val="center" w:pos="4677"/>
        <w:tab w:val="right" w:pos="9355"/>
      </w:tabs>
    </w:pPr>
    <w:rPr>
      <w:rFonts w:ascii="Calibri" w:eastAsia="Calibri" w:hAnsi="Calibri"/>
      <w:b/>
      <w:sz w:val="22"/>
      <w:szCs w:val="22"/>
    </w:rPr>
  </w:style>
  <w:style w:type="character" w:customStyle="1" w:styleId="a6">
    <w:name w:val="Нижний колонтитул Знак"/>
    <w:basedOn w:val="a0"/>
    <w:link w:val="a5"/>
    <w:uiPriority w:val="99"/>
    <w:rsid w:val="00500EA7"/>
    <w:rPr>
      <w:rFonts w:ascii="Calibri" w:hAnsi="Calibri"/>
      <w:b/>
      <w:sz w:val="22"/>
      <w:szCs w:val="22"/>
      <w:lang w:eastAsia="ru-RU"/>
    </w:rPr>
  </w:style>
  <w:style w:type="paragraph" w:styleId="a7">
    <w:name w:val="Balloon Text"/>
    <w:basedOn w:val="a"/>
    <w:link w:val="a8"/>
    <w:uiPriority w:val="99"/>
    <w:semiHidden/>
    <w:unhideWhenUsed/>
    <w:rsid w:val="00500EA7"/>
    <w:rPr>
      <w:rFonts w:ascii="Tahoma" w:eastAsia="Calibri" w:hAnsi="Tahoma" w:cs="Tahoma"/>
      <w:b/>
      <w:sz w:val="16"/>
      <w:szCs w:val="16"/>
    </w:rPr>
  </w:style>
  <w:style w:type="character" w:customStyle="1" w:styleId="a8">
    <w:name w:val="Текст выноски Знак"/>
    <w:basedOn w:val="a0"/>
    <w:link w:val="a7"/>
    <w:uiPriority w:val="99"/>
    <w:semiHidden/>
    <w:rsid w:val="00500EA7"/>
    <w:rPr>
      <w:rFonts w:ascii="Tahoma" w:hAnsi="Tahoma" w:cs="Tahoma"/>
      <w:b/>
      <w:sz w:val="16"/>
      <w:szCs w:val="16"/>
      <w:lang w:eastAsia="ru-RU"/>
    </w:rPr>
  </w:style>
  <w:style w:type="paragraph" w:customStyle="1" w:styleId="ConsNormal">
    <w:name w:val="ConsNormal"/>
    <w:rsid w:val="00500EA7"/>
    <w:pPr>
      <w:widowControl w:val="0"/>
      <w:snapToGrid w:val="0"/>
      <w:spacing w:after="0" w:line="240" w:lineRule="auto"/>
      <w:ind w:firstLine="720"/>
    </w:pPr>
    <w:rPr>
      <w:rFonts w:ascii="Arial" w:eastAsia="Times New Roman" w:hAnsi="Arial"/>
      <w:sz w:val="20"/>
      <w:szCs w:val="20"/>
      <w:lang w:eastAsia="ru-RU"/>
    </w:rPr>
  </w:style>
  <w:style w:type="paragraph" w:styleId="a9">
    <w:name w:val="Normal (Web)"/>
    <w:basedOn w:val="a"/>
    <w:uiPriority w:val="99"/>
    <w:unhideWhenUsed/>
    <w:rsid w:val="00500EA7"/>
    <w:pPr>
      <w:spacing w:before="100" w:beforeAutospacing="1" w:after="100" w:afterAutospacing="1"/>
    </w:pPr>
  </w:style>
  <w:style w:type="paragraph" w:customStyle="1" w:styleId="ConsPlusNormal">
    <w:name w:val="ConsPlusNormal"/>
    <w:uiPriority w:val="99"/>
    <w:rsid w:val="00500EA7"/>
    <w:pPr>
      <w:autoSpaceDE w:val="0"/>
      <w:autoSpaceDN w:val="0"/>
      <w:adjustRightInd w:val="0"/>
      <w:spacing w:after="0" w:line="240" w:lineRule="auto"/>
    </w:pPr>
    <w:rPr>
      <w:rFonts w:ascii="Times New Roman" w:hAnsi="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6089D727FE0685EA3A85070954587396E75B56BF72BFF68E4306F29AA6D97D25840D4D8C04B05B8EA678D1340882790B62D5AC39p6D7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6089D727FE0685EA3A85070954587396E75B56BF72BFF68E4306F29AA6D97D25840D4D8B0FB05B8EA678D1340882790B62D5AC39p6D7K"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consultantplus://offline/ref=650446AD88E3621347C9CFD0CA5FB09F2CC59F7863B61727D0918FE6668B769BF06FD5766A59E4L5E" TargetMode="External"/><Relationship Id="rId4" Type="http://schemas.openxmlformats.org/officeDocument/2006/relationships/webSettings" Target="webSettings.xml"/><Relationship Id="rId9" Type="http://schemas.openxmlformats.org/officeDocument/2006/relationships/hyperlink" Target="consultantplus://offline/ref=6089D727FE0685EA3A85190442342D9CE5500BB476BEF9D8185BF4CDF9897B70C44D4BDC56FF5AD2E02FC2360B827B0A7DpDDE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28</Pages>
  <Words>8433</Words>
  <Characters>48072</Characters>
  <Application>Microsoft Office Word</Application>
  <DocSecurity>0</DocSecurity>
  <Lines>400</Lines>
  <Paragraphs>112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56393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Gluhih</dc:creator>
  <cp:lastModifiedBy>Gluhih</cp:lastModifiedBy>
  <cp:revision>1</cp:revision>
  <dcterms:created xsi:type="dcterms:W3CDTF">2019-03-01T12:53:00Z</dcterms:created>
  <dcterms:modified xsi:type="dcterms:W3CDTF">2019-03-01T12:54:00Z</dcterms:modified>
</cp:coreProperties>
</file>