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B4760" w:rsidTr="003B4760">
        <w:trPr>
          <w:trHeight w:val="524"/>
        </w:trPr>
        <w:tc>
          <w:tcPr>
            <w:tcW w:w="9460" w:type="dxa"/>
            <w:gridSpan w:val="5"/>
            <w:hideMark/>
          </w:tcPr>
          <w:p w:rsidR="003B4760" w:rsidRDefault="003B47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B4760" w:rsidRDefault="003B47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B4760" w:rsidRDefault="003B476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B4760" w:rsidRDefault="003B476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388546" wp14:editId="5D2B9D5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2BA5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B4760" w:rsidTr="003B4760">
        <w:trPr>
          <w:trHeight w:val="524"/>
        </w:trPr>
        <w:tc>
          <w:tcPr>
            <w:tcW w:w="284" w:type="dxa"/>
            <w:vAlign w:val="bottom"/>
            <w:hideMark/>
          </w:tcPr>
          <w:p w:rsidR="003B4760" w:rsidRDefault="003B476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4760" w:rsidRDefault="003B47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3B4760" w:rsidRDefault="003B47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4760" w:rsidRDefault="003B47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B4760" w:rsidRDefault="003B47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B4760" w:rsidTr="003B4760">
        <w:trPr>
          <w:trHeight w:val="130"/>
        </w:trPr>
        <w:tc>
          <w:tcPr>
            <w:tcW w:w="9460" w:type="dxa"/>
            <w:gridSpan w:val="5"/>
          </w:tcPr>
          <w:p w:rsidR="003B4760" w:rsidRDefault="003B476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B4760" w:rsidTr="003B4760">
        <w:tc>
          <w:tcPr>
            <w:tcW w:w="9460" w:type="dxa"/>
            <w:gridSpan w:val="5"/>
          </w:tcPr>
          <w:p w:rsidR="003B4760" w:rsidRDefault="003B476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B4760" w:rsidRDefault="003B476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B4760" w:rsidRDefault="003B476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B4760" w:rsidTr="003B4760">
        <w:tc>
          <w:tcPr>
            <w:tcW w:w="9460" w:type="dxa"/>
            <w:gridSpan w:val="5"/>
            <w:hideMark/>
          </w:tcPr>
          <w:p w:rsidR="003B4760" w:rsidRDefault="003B476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,утвержденные постановлением администрации городского округа Верхняя Пышма от 26.10.2023 № 1298 </w:t>
            </w:r>
          </w:p>
        </w:tc>
      </w:tr>
      <w:tr w:rsidR="003B4760" w:rsidTr="003B4760">
        <w:tc>
          <w:tcPr>
            <w:tcW w:w="9460" w:type="dxa"/>
            <w:gridSpan w:val="5"/>
          </w:tcPr>
          <w:p w:rsidR="003B4760" w:rsidRDefault="003B47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B4760" w:rsidRDefault="003B47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B4760" w:rsidRDefault="003B4760" w:rsidP="003B476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приведения действующего акта в соответствие с особенностями работы государственных, региональных и иных информационных систем, в соответствие с Федеральным законом от 29 декабря 2012 года № 273-ФЗ </w:t>
      </w:r>
      <w:r>
        <w:rPr>
          <w:rFonts w:ascii="Liberation Serif" w:hAnsi="Liberation Serif"/>
          <w:sz w:val="28"/>
          <w:szCs w:val="28"/>
        </w:rPr>
        <w:br/>
        <w:t xml:space="preserve">«Об образовании в Российской Федерации», </w:t>
      </w:r>
      <w:r w:rsidRPr="003B4760">
        <w:rPr>
          <w:rStyle w:val="a5"/>
          <w:rFonts w:ascii="Liberation Serif" w:hAnsi="Liberation Serif" w:cs="Liberation Serif"/>
          <w:color w:val="auto"/>
          <w:sz w:val="28"/>
          <w:szCs w:val="28"/>
        </w:rPr>
        <w:t>Федеральным законом</w:t>
      </w:r>
      <w:r w:rsidRPr="003B476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 xml:space="preserve">от 13 июля 2020 года № 189-ФЗ «О государственном (муниципальном) социальном заказе на оказание государственных (муниципальных) услуг в социальной сфере», постановлением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t>от 03.07.2023 № 795 «</w:t>
      </w:r>
      <w:r>
        <w:rPr>
          <w:rFonts w:ascii="Liberation Serif" w:eastAsia="Calibri" w:hAnsi="Liberation Serif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», руководствуясь Уставом городского округа Верхняя Пышма,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3B4760" w:rsidRDefault="003B4760" w:rsidP="003B476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B4760" w:rsidRDefault="003B4760" w:rsidP="003B4760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утвержденные постановлением администрации городского округа Верхняя Пышма от 26.10.2023 № 1298,</w:t>
      </w:r>
      <w:r>
        <w:rPr>
          <w:rFonts w:ascii="Liberation Serif" w:hAnsi="Liberation Serif"/>
          <w:bCs/>
          <w:sz w:val="28"/>
          <w:szCs w:val="28"/>
        </w:rPr>
        <w:t xml:space="preserve"> следующие изменения:</w:t>
      </w:r>
    </w:p>
    <w:p w:rsidR="003B4760" w:rsidRDefault="003B4760" w:rsidP="003B4760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абзац третий пункта 1 изложить в следующей редакции:</w:t>
      </w:r>
    </w:p>
    <w:p w:rsidR="003B4760" w:rsidRDefault="003B4760" w:rsidP="003B476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«Под исполнителем услуг в целях настоящих Правил понимаются юридическое лицо (кроме </w:t>
      </w:r>
      <w:r>
        <w:rPr>
          <w:rFonts w:ascii="Liberation Serif" w:hAnsi="Liberation Serif"/>
          <w:iCs/>
          <w:sz w:val="28"/>
          <w:szCs w:val="28"/>
        </w:rPr>
        <w:t xml:space="preserve">муниципального </w:t>
      </w:r>
      <w:r>
        <w:rPr>
          <w:rFonts w:ascii="Liberation Serif" w:hAnsi="Liberation Serif"/>
          <w:sz w:val="28"/>
          <w:szCs w:val="28"/>
        </w:rPr>
        <w:t xml:space="preserve">учреждения, учрежденного муниципальным образованием) либо, если иное не установлено федеральными законами, индивидуальный предприниматель или физическое лицо - производитель товаров, работ, услуг, оказывающие </w:t>
      </w:r>
      <w:r>
        <w:rPr>
          <w:rFonts w:ascii="Liberation Serif" w:hAnsi="Liberation Serif"/>
          <w:iCs/>
          <w:sz w:val="28"/>
          <w:szCs w:val="28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  <w:r>
        <w:rPr>
          <w:rFonts w:ascii="Liberation Serif" w:hAnsi="Liberation Serif"/>
          <w:sz w:val="28"/>
          <w:szCs w:val="28"/>
        </w:rPr>
        <w:t>»;</w:t>
      </w:r>
    </w:p>
    <w:p w:rsidR="003B4760" w:rsidRDefault="003B4760" w:rsidP="003B4760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пункт 2 изложить в следующей редакции:</w:t>
      </w:r>
    </w:p>
    <w:p w:rsidR="003B4760" w:rsidRDefault="003B4760" w:rsidP="003B476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«2. 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</w:t>
      </w:r>
    </w:p>
    <w:p w:rsidR="003B4760" w:rsidRDefault="003B4760" w:rsidP="003B4760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автоматизированной информационной системы «Навигатор дополнительного образования детей Свердловской области» (далее – информационная система) с использованием усиленных квалифицированных электронных подписей. </w:t>
      </w:r>
    </w:p>
    <w:p w:rsidR="003B4760" w:rsidRDefault="003B4760" w:rsidP="003B476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случае отсутствия технической возможности формирования в виде электронного документа и подписания соглашения в соответствии с сертификатом в информационной системе формирование и подписание соглашения производится в бумажной форме, информация о заключенном соглашении в соответствии с сертификатом, дополнительном соглашении вносится в информационную систему в течение 2-ух рабочих дней после его заключения.»;</w:t>
      </w:r>
    </w:p>
    <w:p w:rsidR="003B4760" w:rsidRDefault="003B4760" w:rsidP="003B4760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пункт 4 изложить в следующей редакции:</w:t>
      </w:r>
    </w:p>
    <w:p w:rsidR="003B4760" w:rsidRDefault="003B4760" w:rsidP="003B476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«4. Соглашение в соответствии с сертификатом и дополнительные соглашения заключаются в соответствии с типовой формой, утверждаемой администрацией городского округа Верхняя Пышма.»;</w:t>
      </w:r>
    </w:p>
    <w:p w:rsidR="003B4760" w:rsidRDefault="003B4760" w:rsidP="003B4760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пункт 5 изложить в следующей редакции:</w:t>
      </w:r>
    </w:p>
    <w:p w:rsidR="003B4760" w:rsidRDefault="003B4760" w:rsidP="003B476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«5. Проект соглашения в соответствии с сертификатом формируется в уполномоченным органом в соответствии с пунктом 3 настоящих Правил для подписания юридическим лицом, индивидуальным предпринимателем или физическим лицом - производителем товаров, работ, услуг, подавшим заявку на включение указанного лица в реестр исполнителей муниципальной услуги по социальному сертификату (далее – лицо, подавшее заявку) в день принятия уполномоченным органом решения о формировании соответствующей информации, включаемой в реестр исполнителей муниципальной услуги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</w:t>
      </w:r>
      <w:r>
        <w:rPr>
          <w:rFonts w:ascii="Liberation Serif" w:hAnsi="Liberation Serif"/>
          <w:sz w:val="28"/>
          <w:szCs w:val="28"/>
        </w:rPr>
        <w:lastRenderedPageBreak/>
        <w:t>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>
        <w:rPr>
          <w:rFonts w:ascii="Liberation Serif" w:hAnsi="Liberation Serif"/>
          <w:sz w:val="28"/>
          <w:szCs w:val="28"/>
        </w:rPr>
        <w:tab/>
        <w:t>услуг),  и заключается с лицом, подавшим заявку.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</w:p>
    <w:p w:rsidR="003B4760" w:rsidRDefault="003B4760" w:rsidP="003B476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3B4760" w:rsidRDefault="003B4760" w:rsidP="003B476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получателей социального сертификата, формируемый в порядке, установленном постановлением администрации городского округа Верхняя Пышма (далее – реестр потребителей).».</w:t>
      </w:r>
    </w:p>
    <w:p w:rsidR="003B4760" w:rsidRDefault="003B4760" w:rsidP="003B4760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распространяет свое действие на правоотношения, возникшие с 1 января 2024 года.</w:t>
      </w:r>
    </w:p>
    <w:p w:rsidR="003B4760" w:rsidRDefault="003B4760" w:rsidP="003B4760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Liberation Serif" w:hAnsi="Liberation Serif" w:cs="Liberation Serif"/>
          <w:spacing w:val="-1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(www.вepxняяпышмa-пpaвo.pф),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3B4760" w:rsidRDefault="003B4760" w:rsidP="003B4760">
      <w:pPr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4760" w:rsidRDefault="003B4760" w:rsidP="003B47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B4760" w:rsidTr="003B4760">
        <w:tc>
          <w:tcPr>
            <w:tcW w:w="6237" w:type="dxa"/>
            <w:vAlign w:val="bottom"/>
            <w:hideMark/>
          </w:tcPr>
          <w:p w:rsidR="003B4760" w:rsidRDefault="003B476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B4760" w:rsidRDefault="003B476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A6C47" w:rsidRDefault="008A6C47"/>
    <w:sectPr w:rsidR="008A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1168E"/>
    <w:multiLevelType w:val="hybridMultilevel"/>
    <w:tmpl w:val="3384DF3C"/>
    <w:lvl w:ilvl="0" w:tplc="2E28336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2C4A86"/>
    <w:multiLevelType w:val="hybridMultilevel"/>
    <w:tmpl w:val="46FA5F78"/>
    <w:lvl w:ilvl="0" w:tplc="539608A6">
      <w:start w:val="1"/>
      <w:numFmt w:val="decimal"/>
      <w:lvlText w:val="%1)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8D"/>
    <w:rsid w:val="003B4760"/>
    <w:rsid w:val="007C0B8D"/>
    <w:rsid w:val="008A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1B514-3D75-4974-ADD8-E6F4381C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3B4760"/>
    <w:rPr>
      <w:rFonts w:ascii="Calibri" w:eastAsia="Calibri" w:hAnsi="Calibri" w:cs="Calibri"/>
    </w:rPr>
  </w:style>
  <w:style w:type="paragraph" w:styleId="a4">
    <w:name w:val="List Paragraph"/>
    <w:aliases w:val="мой"/>
    <w:basedOn w:val="a"/>
    <w:link w:val="a3"/>
    <w:uiPriority w:val="34"/>
    <w:qFormat/>
    <w:rsid w:val="003B4760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5">
    <w:name w:val="Гипертекстовая ссылка"/>
    <w:uiPriority w:val="99"/>
    <w:rsid w:val="003B4760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9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2024-02-05T12:18:00Z</dcterms:created>
  <dcterms:modified xsi:type="dcterms:W3CDTF">2024-02-05T12:18:00Z</dcterms:modified>
</cp:coreProperties>
</file>