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3853F3" w:rsidRPr="003853F3" w:rsidTr="00BC622C">
        <w:trPr>
          <w:trHeight w:val="524"/>
        </w:trPr>
        <w:tc>
          <w:tcPr>
            <w:tcW w:w="9639" w:type="dxa"/>
            <w:gridSpan w:val="5"/>
          </w:tcPr>
          <w:p w:rsidR="003853F3" w:rsidRPr="003853F3" w:rsidRDefault="003853F3" w:rsidP="003853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53F3">
              <w:rPr>
                <w:rFonts w:ascii="Times New Roman" w:eastAsia="Times New Roman" w:hAnsi="Times New Roman"/>
                <w:sz w:val="28"/>
                <w:szCs w:val="28"/>
              </w:rPr>
              <w:t xml:space="preserve">АДМИНИСТРАЦИЯ ГОРОДСКОГО ОКРУГА </w:t>
            </w:r>
          </w:p>
          <w:p w:rsidR="003853F3" w:rsidRPr="003853F3" w:rsidRDefault="003853F3" w:rsidP="003853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3F3">
              <w:rPr>
                <w:rFonts w:ascii="Times New Roman" w:eastAsia="Times New Roman" w:hAnsi="Times New Roman"/>
                <w:sz w:val="28"/>
                <w:szCs w:val="28"/>
              </w:rPr>
              <w:t>Верхняя Пышма</w:t>
            </w:r>
          </w:p>
          <w:p w:rsidR="003853F3" w:rsidRPr="003853F3" w:rsidRDefault="003853F3" w:rsidP="003853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40"/>
                <w:sz w:val="34"/>
                <w:szCs w:val="34"/>
              </w:rPr>
            </w:pPr>
            <w:r w:rsidRPr="003853F3">
              <w:rPr>
                <w:rFonts w:ascii="Times New Roman" w:eastAsia="Times New Roman" w:hAnsi="Times New Roman"/>
                <w:spacing w:val="80"/>
                <w:sz w:val="32"/>
                <w:szCs w:val="32"/>
              </w:rPr>
              <w:t>ПОСТАНОВЛЕНИЕ</w:t>
            </w:r>
          </w:p>
          <w:p w:rsidR="003853F3" w:rsidRPr="003853F3" w:rsidRDefault="003853F3" w:rsidP="003853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40"/>
                <w:sz w:val="34"/>
                <w:szCs w:val="34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853F3" w:rsidRPr="003853F3" w:rsidTr="00BC622C">
        <w:trPr>
          <w:trHeight w:val="524"/>
        </w:trPr>
        <w:tc>
          <w:tcPr>
            <w:tcW w:w="285" w:type="dxa"/>
            <w:vAlign w:val="bottom"/>
          </w:tcPr>
          <w:p w:rsidR="003853F3" w:rsidRPr="003853F3" w:rsidRDefault="003853F3" w:rsidP="003853F3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 w:val="0"/>
                <w:sz w:val="24"/>
                <w:szCs w:val="28"/>
              </w:rPr>
            </w:pPr>
            <w:r w:rsidRPr="003853F3">
              <w:rPr>
                <w:rFonts w:ascii="Times New Roman" w:eastAsia="Times New Roman" w:hAnsi="Times New Roman"/>
                <w:b w:val="0"/>
                <w:sz w:val="24"/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3853F3" w:rsidRPr="003853F3" w:rsidRDefault="006441B9" w:rsidP="003853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проект</w:t>
            </w:r>
          </w:p>
        </w:tc>
        <w:tc>
          <w:tcPr>
            <w:tcW w:w="428" w:type="dxa"/>
            <w:vAlign w:val="bottom"/>
          </w:tcPr>
          <w:p w:rsidR="003853F3" w:rsidRPr="003853F3" w:rsidRDefault="003853F3" w:rsidP="003853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3853F3">
              <w:rPr>
                <w:rFonts w:ascii="Times New Roman" w:eastAsia="Times New Roman" w:hAnsi="Times New Roman"/>
                <w:b w:val="0"/>
                <w:sz w:val="24"/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3853F3" w:rsidRPr="003853F3" w:rsidRDefault="003853F3" w:rsidP="003853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6502" w:type="dxa"/>
            <w:vAlign w:val="bottom"/>
          </w:tcPr>
          <w:p w:rsidR="003853F3" w:rsidRPr="003853F3" w:rsidRDefault="003853F3" w:rsidP="003853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</w:tr>
      <w:tr w:rsidR="003853F3" w:rsidRPr="003853F3" w:rsidTr="00BC622C">
        <w:trPr>
          <w:trHeight w:val="130"/>
        </w:trPr>
        <w:tc>
          <w:tcPr>
            <w:tcW w:w="9639" w:type="dxa"/>
            <w:gridSpan w:val="5"/>
          </w:tcPr>
          <w:p w:rsidR="003853F3" w:rsidRPr="003853F3" w:rsidRDefault="003853F3" w:rsidP="003853F3">
            <w:pPr>
              <w:spacing w:after="0" w:line="240" w:lineRule="auto"/>
              <w:rPr>
                <w:rFonts w:ascii="Times New Roman" w:eastAsia="Times New Roman" w:hAnsi="Times New Roman"/>
                <w:b w:val="0"/>
                <w:sz w:val="20"/>
                <w:szCs w:val="28"/>
              </w:rPr>
            </w:pPr>
          </w:p>
        </w:tc>
      </w:tr>
      <w:tr w:rsidR="003853F3" w:rsidRPr="003853F3" w:rsidTr="00BC622C">
        <w:tc>
          <w:tcPr>
            <w:tcW w:w="9639" w:type="dxa"/>
            <w:gridSpan w:val="5"/>
          </w:tcPr>
          <w:p w:rsidR="003853F3" w:rsidRPr="003853F3" w:rsidRDefault="003853F3" w:rsidP="003853F3">
            <w:pPr>
              <w:spacing w:after="0" w:line="240" w:lineRule="auto"/>
              <w:rPr>
                <w:rFonts w:ascii="Times New Roman" w:eastAsia="Times New Roman" w:hAnsi="Times New Roman"/>
                <w:b w:val="0"/>
                <w:sz w:val="20"/>
                <w:szCs w:val="28"/>
              </w:rPr>
            </w:pPr>
            <w:r w:rsidRPr="003853F3">
              <w:rPr>
                <w:rFonts w:ascii="Times New Roman" w:eastAsia="Times New Roman" w:hAnsi="Times New Roman"/>
                <w:b w:val="0"/>
                <w:sz w:val="20"/>
                <w:szCs w:val="28"/>
              </w:rPr>
              <w:t>г. Верхняя Пышма</w:t>
            </w:r>
          </w:p>
          <w:p w:rsidR="003853F3" w:rsidRPr="003853F3" w:rsidRDefault="003853F3" w:rsidP="003853F3">
            <w:pPr>
              <w:spacing w:after="0" w:line="240" w:lineRule="auto"/>
              <w:rPr>
                <w:rFonts w:ascii="Times New Roman" w:eastAsia="Times New Roman" w:hAnsi="Times New Roman"/>
                <w:b w:val="0"/>
                <w:sz w:val="28"/>
                <w:szCs w:val="28"/>
              </w:rPr>
            </w:pPr>
          </w:p>
        </w:tc>
      </w:tr>
      <w:tr w:rsidR="003853F3" w:rsidRPr="003853F3" w:rsidTr="00BC622C">
        <w:tc>
          <w:tcPr>
            <w:tcW w:w="9639" w:type="dxa"/>
            <w:gridSpan w:val="5"/>
          </w:tcPr>
          <w:p w:rsidR="003853F3" w:rsidRPr="003853F3" w:rsidRDefault="003853F3" w:rsidP="003853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3853F3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Об организации предоставления субсидий народной дружине, осуществляющей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деятельность на тер</w:t>
            </w:r>
            <w:r w:rsidRPr="003853F3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ритории </w:t>
            </w:r>
          </w:p>
          <w:p w:rsidR="003853F3" w:rsidRPr="003853F3" w:rsidRDefault="003853F3" w:rsidP="003853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3853F3">
              <w:rPr>
                <w:rFonts w:ascii="Times New Roman" w:eastAsia="Times New Roman" w:hAnsi="Times New Roman"/>
                <w:i/>
                <w:sz w:val="28"/>
                <w:szCs w:val="28"/>
              </w:rPr>
              <w:t>городского округа Верхняя Пышма</w:t>
            </w:r>
          </w:p>
        </w:tc>
      </w:tr>
      <w:tr w:rsidR="003853F3" w:rsidRPr="003853F3" w:rsidTr="00BC622C">
        <w:tc>
          <w:tcPr>
            <w:tcW w:w="9639" w:type="dxa"/>
            <w:gridSpan w:val="5"/>
          </w:tcPr>
          <w:p w:rsidR="003853F3" w:rsidRPr="003853F3" w:rsidRDefault="003853F3" w:rsidP="003853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 w:val="0"/>
                <w:sz w:val="28"/>
                <w:szCs w:val="28"/>
              </w:rPr>
            </w:pPr>
          </w:p>
          <w:p w:rsidR="003853F3" w:rsidRPr="003853F3" w:rsidRDefault="003853F3" w:rsidP="003853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 w:val="0"/>
                <w:sz w:val="28"/>
                <w:szCs w:val="28"/>
              </w:rPr>
            </w:pPr>
            <w:proofErr w:type="gramStart"/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 xml:space="preserve">В соответствии со статьей 78 Бюджетного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от 02.04.2014 № 44-ФЗ «Об участии граждан в охране общественного порядка», </w:t>
            </w:r>
            <w:hyperlink r:id="rId8" w:history="1">
              <w:r w:rsidRPr="003853F3">
                <w:rPr>
                  <w:rFonts w:ascii="Times New Roman" w:eastAsia="Times New Roman" w:hAnsi="Times New Roman"/>
                  <w:b w:val="0"/>
                  <w:bCs/>
                  <w:sz w:val="28"/>
                  <w:szCs w:val="28"/>
                </w:rPr>
                <w:t>Законом</w:t>
              </w:r>
            </w:hyperlink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 xml:space="preserve"> Свердловской области от 15.06.2015 № 49-ОЗ «О регулировании отдельных отношений, связанных с участием граждан в охране общественного порядка на территории Свердловской области», Постановлением Правительства Российской Федерации от</w:t>
            </w:r>
            <w:proofErr w:type="gramEnd"/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 xml:space="preserve"> 06.09.2016 № 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услуг», 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3853F3" w:rsidRPr="003853F3" w:rsidRDefault="003853F3" w:rsidP="003853F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 w:val="0"/>
          <w:sz w:val="28"/>
          <w:szCs w:val="28"/>
        </w:rPr>
      </w:pPr>
      <w:r w:rsidRPr="003853F3">
        <w:rPr>
          <w:rFonts w:ascii="Times New Roman" w:eastAsia="Times New Roman" w:hAnsi="Times New Roman"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3853F3" w:rsidRPr="003853F3" w:rsidTr="00BC622C">
        <w:trPr>
          <w:trHeight w:val="975"/>
        </w:trPr>
        <w:tc>
          <w:tcPr>
            <w:tcW w:w="9637" w:type="dxa"/>
            <w:gridSpan w:val="2"/>
            <w:vAlign w:val="bottom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</w:pPr>
            <w:r w:rsidRPr="003853F3">
              <w:rPr>
                <w:rFonts w:ascii="Times New Roman" w:eastAsia="Times New Roman" w:hAnsi="Times New Roman"/>
                <w:b w:val="0"/>
                <w:sz w:val="28"/>
                <w:szCs w:val="28"/>
              </w:rPr>
              <w:t>1</w:t>
            </w:r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 xml:space="preserve">. Утвердить </w:t>
            </w:r>
            <w:proofErr w:type="gramStart"/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>прилагаемые</w:t>
            </w:r>
            <w:proofErr w:type="gramEnd"/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 xml:space="preserve"> к настоящему постановлению: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</w:pPr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 xml:space="preserve">1.1. </w:t>
            </w:r>
            <w:hyperlink r:id="rId9" w:anchor="Par36" w:history="1">
              <w:r w:rsidRPr="003853F3">
                <w:rPr>
                  <w:rFonts w:ascii="Times New Roman" w:eastAsia="Times New Roman" w:hAnsi="Times New Roman"/>
                  <w:b w:val="0"/>
                  <w:bCs/>
                  <w:sz w:val="28"/>
                  <w:szCs w:val="28"/>
                </w:rPr>
                <w:t>Порядок</w:t>
              </w:r>
            </w:hyperlink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 xml:space="preserve"> предоставления субсидий народной дружине, осуществляющей деятельность на территории городского округа Верхняя Пышма.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</w:pPr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 xml:space="preserve">1.2. </w:t>
            </w:r>
            <w:hyperlink r:id="rId10" w:anchor="Par408" w:history="1">
              <w:r w:rsidRPr="003853F3">
                <w:rPr>
                  <w:rFonts w:ascii="Times New Roman" w:eastAsia="Times New Roman" w:hAnsi="Times New Roman"/>
                  <w:b w:val="0"/>
                  <w:bCs/>
                  <w:sz w:val="28"/>
                  <w:szCs w:val="28"/>
                </w:rPr>
                <w:t>Положение</w:t>
              </w:r>
            </w:hyperlink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 xml:space="preserve"> о комиссии по предоставлению субсидий народной дружине, осуществляющей деятельность на территории городского округа Верхняя Пышма.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</w:pPr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 xml:space="preserve">1.3. </w:t>
            </w:r>
            <w:hyperlink r:id="rId11" w:anchor="Par371" w:history="1">
              <w:r w:rsidRPr="003853F3">
                <w:rPr>
                  <w:rFonts w:ascii="Times New Roman" w:eastAsia="Times New Roman" w:hAnsi="Times New Roman"/>
                  <w:b w:val="0"/>
                  <w:bCs/>
                  <w:sz w:val="28"/>
                  <w:szCs w:val="28"/>
                </w:rPr>
                <w:t>Состав</w:t>
              </w:r>
            </w:hyperlink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 xml:space="preserve"> комиссии по предоставлению субсидий народной дружине, осуществляющей деятельность на территории городского округа Верхняя Пышма.</w:t>
            </w:r>
          </w:p>
          <w:p w:rsidR="003853F3" w:rsidRPr="003853F3" w:rsidRDefault="003853F3" w:rsidP="003853F3">
            <w:pPr>
              <w:tabs>
                <w:tab w:val="left" w:pos="915"/>
                <w:tab w:val="left" w:pos="112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</w:pPr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>.р</w:t>
            </w:r>
            <w:proofErr w:type="gramEnd"/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>ф) и разместить на официальном сайте городского округа Верхняя Пышма.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 w:val="0"/>
                <w:sz w:val="28"/>
                <w:szCs w:val="28"/>
              </w:rPr>
            </w:pPr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 xml:space="preserve">3. </w:t>
            </w:r>
            <w:proofErr w:type="gramStart"/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>Контроль за</w:t>
            </w:r>
            <w:proofErr w:type="gramEnd"/>
            <w:r w:rsidRPr="003853F3">
              <w:rPr>
                <w:rFonts w:ascii="Times New Roman" w:eastAsia="Times New Roman" w:hAnsi="Times New Roman"/>
                <w:b w:val="0"/>
                <w:bCs/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общим вопросам Резинских Н.А.</w:t>
            </w:r>
          </w:p>
        </w:tc>
      </w:tr>
      <w:tr w:rsidR="003853F3" w:rsidRPr="003853F3" w:rsidTr="00BC622C">
        <w:trPr>
          <w:trHeight w:val="630"/>
        </w:trPr>
        <w:tc>
          <w:tcPr>
            <w:tcW w:w="6273" w:type="dxa"/>
            <w:vAlign w:val="bottom"/>
          </w:tcPr>
          <w:p w:rsidR="003853F3" w:rsidRPr="003853F3" w:rsidRDefault="003853F3" w:rsidP="003853F3">
            <w:pPr>
              <w:spacing w:after="0" w:line="240" w:lineRule="auto"/>
              <w:rPr>
                <w:rFonts w:ascii="Times New Roman" w:eastAsia="Times New Roman" w:hAnsi="Times New Roman"/>
                <w:b w:val="0"/>
                <w:sz w:val="28"/>
                <w:szCs w:val="28"/>
              </w:rPr>
            </w:pPr>
            <w:r w:rsidRPr="003853F3">
              <w:rPr>
                <w:rFonts w:ascii="Times New Roman" w:eastAsia="Times New Roman" w:hAnsi="Times New Roman"/>
                <w:b w:val="0"/>
                <w:sz w:val="28"/>
                <w:szCs w:val="28"/>
              </w:rPr>
              <w:lastRenderedPageBreak/>
              <w:t>Глава городского округа</w:t>
            </w:r>
          </w:p>
        </w:tc>
        <w:tc>
          <w:tcPr>
            <w:tcW w:w="3364" w:type="dxa"/>
            <w:vAlign w:val="bottom"/>
          </w:tcPr>
          <w:p w:rsidR="003853F3" w:rsidRPr="003853F3" w:rsidRDefault="003853F3" w:rsidP="00385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sz w:val="28"/>
                <w:szCs w:val="28"/>
              </w:rPr>
            </w:pPr>
            <w:r w:rsidRPr="003853F3">
              <w:rPr>
                <w:rFonts w:ascii="Times New Roman" w:eastAsia="Times New Roman" w:hAnsi="Times New Roman"/>
                <w:b w:val="0"/>
                <w:sz w:val="28"/>
                <w:szCs w:val="28"/>
              </w:rPr>
              <w:t>И.В. Соломин</w:t>
            </w:r>
          </w:p>
        </w:tc>
      </w:tr>
    </w:tbl>
    <w:p w:rsidR="003853F3" w:rsidRPr="003853F3" w:rsidRDefault="003853F3" w:rsidP="003853F3">
      <w:pPr>
        <w:snapToGrid w:val="0"/>
        <w:spacing w:after="0" w:line="240" w:lineRule="auto"/>
        <w:rPr>
          <w:rFonts w:ascii="Arial" w:eastAsia="Times New Roman" w:hAnsi="Arial"/>
          <w:b w:val="0"/>
          <w:sz w:val="20"/>
          <w:szCs w:val="20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lastRenderedPageBreak/>
        <w:t>УТВЕРЖДЕН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5812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постановлением администрации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5812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городского округа Верхняя Пышма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5812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от </w:t>
      </w:r>
      <w:r w:rsidR="006441B9">
        <w:rPr>
          <w:rFonts w:ascii="Times New Roman" w:hAnsi="Times New Roman"/>
          <w:b w:val="0"/>
          <w:sz w:val="24"/>
          <w:szCs w:val="24"/>
          <w:lang w:eastAsia="en-US"/>
        </w:rPr>
        <w:t xml:space="preserve">_______________ </w:t>
      </w: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№ </w:t>
      </w:r>
      <w:r w:rsidR="006441B9">
        <w:rPr>
          <w:rFonts w:ascii="Times New Roman" w:hAnsi="Times New Roman"/>
          <w:b w:val="0"/>
          <w:sz w:val="24"/>
          <w:szCs w:val="24"/>
          <w:lang w:eastAsia="en-US"/>
        </w:rPr>
        <w:t>_______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en-US"/>
        </w:rPr>
      </w:pPr>
      <w:bookmarkStart w:id="0" w:name="Par36"/>
      <w:bookmarkEnd w:id="0"/>
      <w:r w:rsidRPr="003853F3">
        <w:rPr>
          <w:rFonts w:ascii="Times New Roman" w:hAnsi="Times New Roman"/>
          <w:bCs/>
          <w:sz w:val="28"/>
          <w:szCs w:val="28"/>
          <w:lang w:eastAsia="en-US"/>
        </w:rPr>
        <w:t xml:space="preserve">Порядок 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3853F3">
        <w:rPr>
          <w:rFonts w:ascii="Times New Roman" w:hAnsi="Times New Roman"/>
          <w:bCs/>
          <w:sz w:val="28"/>
          <w:szCs w:val="28"/>
          <w:lang w:eastAsia="en-US"/>
        </w:rPr>
        <w:t xml:space="preserve">предоставления </w:t>
      </w:r>
      <w:r w:rsidRPr="003853F3">
        <w:rPr>
          <w:rFonts w:ascii="Times New Roman" w:hAnsi="Times New Roman"/>
          <w:sz w:val="28"/>
          <w:szCs w:val="28"/>
          <w:lang w:eastAsia="en-US"/>
        </w:rPr>
        <w:t>субсидий народной дружине,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3853F3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gramStart"/>
      <w:r w:rsidRPr="003853F3">
        <w:rPr>
          <w:rFonts w:ascii="Times New Roman" w:hAnsi="Times New Roman"/>
          <w:sz w:val="28"/>
          <w:szCs w:val="28"/>
          <w:lang w:eastAsia="en-US"/>
        </w:rPr>
        <w:t>осуществляющей деятельность на территории</w:t>
      </w:r>
      <w:proofErr w:type="gramEnd"/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en-US"/>
        </w:rPr>
      </w:pPr>
      <w:r w:rsidRPr="003853F3">
        <w:rPr>
          <w:rFonts w:ascii="Times New Roman" w:hAnsi="Times New Roman"/>
          <w:sz w:val="28"/>
          <w:szCs w:val="28"/>
          <w:lang w:eastAsia="en-US"/>
        </w:rPr>
        <w:t xml:space="preserve"> городского округа</w:t>
      </w:r>
      <w:r w:rsidRPr="003853F3">
        <w:rPr>
          <w:rFonts w:ascii="Times New Roman" w:hAnsi="Times New Roman"/>
          <w:bCs/>
          <w:sz w:val="28"/>
          <w:szCs w:val="28"/>
          <w:lang w:eastAsia="en-US"/>
        </w:rPr>
        <w:t xml:space="preserve"> Верхняя Пышма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1. ОБЩИЕ ПОЛОЖЕНИЯ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 w:val="0"/>
          <w:sz w:val="28"/>
          <w:szCs w:val="28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1.1. </w:t>
      </w:r>
      <w:proofErr w:type="gramStart"/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Настоящий Порядок разработан в соответствии с </w:t>
      </w:r>
      <w:hyperlink r:id="rId12" w:history="1">
        <w:r w:rsidRPr="003853F3">
          <w:rPr>
            <w:rFonts w:ascii="Times New Roman" w:eastAsia="Times New Roman" w:hAnsi="Times New Roman"/>
            <w:b w:val="0"/>
            <w:sz w:val="28"/>
            <w:szCs w:val="28"/>
          </w:rPr>
          <w:t>Бюджетным кодексом Российской Федерации</w:t>
        </w:r>
      </w:hyperlink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, </w:t>
      </w:r>
      <w:hyperlink r:id="rId13" w:history="1">
        <w:r w:rsidRPr="003853F3">
          <w:rPr>
            <w:rFonts w:ascii="Times New Roman" w:eastAsia="Times New Roman" w:hAnsi="Times New Roman"/>
            <w:b w:val="0"/>
            <w:sz w:val="28"/>
            <w:szCs w:val="28"/>
          </w:rPr>
          <w:t>Федеральным законом от 06.10.2003                                  № 131-ФЗ «Об общих принципах организации местного самоуправления в Российской Федерации</w:t>
        </w:r>
      </w:hyperlink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», </w:t>
      </w:r>
      <w:hyperlink r:id="rId14" w:history="1">
        <w:r w:rsidRPr="003853F3">
          <w:rPr>
            <w:rFonts w:ascii="Times New Roman" w:eastAsia="Times New Roman" w:hAnsi="Times New Roman"/>
            <w:b w:val="0"/>
            <w:sz w:val="28"/>
            <w:szCs w:val="28"/>
          </w:rPr>
          <w:t>Федеральным законом от 02.04.2014 № 44-ФЗ «Об участии граждан в охране общественного порядка</w:t>
        </w:r>
      </w:hyperlink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», </w:t>
      </w:r>
      <w:hyperlink r:id="rId15" w:history="1">
        <w:r w:rsidRPr="003853F3">
          <w:rPr>
            <w:rFonts w:ascii="Times New Roman" w:eastAsia="Times New Roman" w:hAnsi="Times New Roman"/>
            <w:b w:val="0"/>
            <w:sz w:val="28"/>
            <w:szCs w:val="28"/>
          </w:rPr>
          <w:t>Постановлением Правительства Российской Федерации от 07.05.2017 № 541 «Об общих требованиях к нормативным правовым актам, регулирующим предоставление субсидий некоммерческим организациям, не являющимся государственными (муниципальными) учреждениями</w:t>
        </w:r>
        <w:proofErr w:type="gramEnd"/>
      </w:hyperlink>
      <w:r w:rsidRPr="003853F3">
        <w:rPr>
          <w:rFonts w:ascii="Times New Roman" w:eastAsia="Times New Roman" w:hAnsi="Times New Roman"/>
          <w:b w:val="0"/>
          <w:sz w:val="28"/>
          <w:szCs w:val="28"/>
        </w:rPr>
        <w:t>» (далее - Общие требования) и определяет цели и порядок предоставления субсидии за счет средств бюджета городского округа Верхняя Пышма на организацию деятельности народных дружин на территории городского округа Верхняя Пышма и материальное стимулирование деятельности народных дружинников, участвующих в охране общественного порядка на территории городского округа Верхняя Пышма.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 w:val="0"/>
          <w:sz w:val="28"/>
          <w:szCs w:val="28"/>
        </w:rPr>
      </w:pPr>
      <w:r w:rsidRPr="003853F3">
        <w:rPr>
          <w:rFonts w:ascii="Times New Roman" w:eastAsia="Times New Roman" w:hAnsi="Times New Roman"/>
          <w:b w:val="0"/>
          <w:sz w:val="28"/>
          <w:szCs w:val="28"/>
        </w:rPr>
        <w:t>1.2. Для целей настоящего Порядка применяются следующие понятия: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 w:val="0"/>
          <w:sz w:val="28"/>
          <w:szCs w:val="28"/>
        </w:rPr>
      </w:pPr>
      <w:r w:rsidRPr="003853F3">
        <w:rPr>
          <w:rFonts w:ascii="Times New Roman" w:eastAsia="Times New Roman" w:hAnsi="Times New Roman"/>
          <w:b w:val="0"/>
          <w:sz w:val="28"/>
          <w:szCs w:val="28"/>
        </w:rPr>
        <w:t>а) субсидия - средства бюджета городского округа Верхняя Пышма, предоставляемые получателю субсидии на цели, предусмотренные настоящим Порядком;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 w:val="0"/>
          <w:sz w:val="28"/>
          <w:szCs w:val="28"/>
        </w:rPr>
      </w:pPr>
      <w:r w:rsidRPr="003853F3">
        <w:rPr>
          <w:rFonts w:ascii="Times New Roman" w:eastAsia="Times New Roman" w:hAnsi="Times New Roman"/>
          <w:b w:val="0"/>
          <w:sz w:val="28"/>
          <w:szCs w:val="28"/>
        </w:rPr>
        <w:t>б) получатель субсидии - народная дружина, созданная в соответствии с действующим законодательством, участвующая в охране общественного порядка на территории городского округа Верхняя Пышма и зарегистрированная в качестве юридического лица;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 w:val="0"/>
          <w:sz w:val="28"/>
          <w:szCs w:val="28"/>
        </w:rPr>
      </w:pPr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в) 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главным распорядителем бюджетных средств, предусмотренных для предоставления Субсидии, является Администрация городского округа Верхняя Пышма (далее - Администрация).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 w:val="0"/>
          <w:sz w:val="28"/>
          <w:szCs w:val="28"/>
        </w:rPr>
      </w:pPr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Иные понятия, используемые в </w:t>
      </w:r>
      <w:proofErr w:type="gramStart"/>
      <w:r w:rsidRPr="003853F3">
        <w:rPr>
          <w:rFonts w:ascii="Times New Roman" w:eastAsia="Times New Roman" w:hAnsi="Times New Roman"/>
          <w:b w:val="0"/>
          <w:sz w:val="28"/>
          <w:szCs w:val="28"/>
        </w:rPr>
        <w:t>настоящем</w:t>
      </w:r>
      <w:proofErr w:type="gramEnd"/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 Положении, применяются в тех же значениях, что и в нормативных правовых актах Российской Федерации, Свердловской области и муниципальных правовых актах городского округа Верхняя Пышма.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 w:val="0"/>
          <w:sz w:val="28"/>
          <w:szCs w:val="28"/>
        </w:rPr>
      </w:pPr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1.3. Субсидия предоставляется в целях </w:t>
      </w:r>
      <w:proofErr w:type="gramStart"/>
      <w:r w:rsidRPr="003853F3">
        <w:rPr>
          <w:rFonts w:ascii="Times New Roman" w:eastAsia="Times New Roman" w:hAnsi="Times New Roman"/>
          <w:b w:val="0"/>
          <w:sz w:val="28"/>
          <w:szCs w:val="28"/>
        </w:rPr>
        <w:t>финансового</w:t>
      </w:r>
      <w:proofErr w:type="gramEnd"/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 обеспечения: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 w:val="0"/>
          <w:sz w:val="28"/>
          <w:szCs w:val="28"/>
        </w:rPr>
      </w:pPr>
      <w:r w:rsidRPr="003853F3">
        <w:rPr>
          <w:rFonts w:ascii="Times New Roman" w:eastAsia="Times New Roman" w:hAnsi="Times New Roman"/>
          <w:b w:val="0"/>
          <w:sz w:val="28"/>
          <w:szCs w:val="28"/>
        </w:rPr>
        <w:t>а) материального стимулирования деятельности народных дружинников, участвующих в охране общественного порядка;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 w:val="0"/>
          <w:sz w:val="28"/>
          <w:szCs w:val="28"/>
        </w:rPr>
      </w:pPr>
      <w:r w:rsidRPr="003853F3">
        <w:rPr>
          <w:rFonts w:ascii="Times New Roman" w:eastAsia="Times New Roman" w:hAnsi="Times New Roman"/>
          <w:b w:val="0"/>
          <w:sz w:val="28"/>
          <w:szCs w:val="28"/>
        </w:rPr>
        <w:lastRenderedPageBreak/>
        <w:t>б) организации деятельности и материально-техническое обеспечение народных дружин на территории городского округа Верхняя Пышма.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2. УСЛОВИЯ И ПОРЯДОК ПРЕДОСТАВЛЕНИЯ СУБСИДИИ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 w:val="0"/>
          <w:sz w:val="28"/>
          <w:szCs w:val="28"/>
        </w:rPr>
      </w:pPr>
      <w:bookmarkStart w:id="1" w:name="Par51"/>
      <w:bookmarkEnd w:id="1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2.1. </w:t>
      </w:r>
      <w:r w:rsidRPr="003853F3">
        <w:rPr>
          <w:rFonts w:ascii="Times New Roman" w:eastAsia="Times New Roman" w:hAnsi="Times New Roman"/>
          <w:b w:val="0"/>
          <w:sz w:val="28"/>
          <w:szCs w:val="28"/>
        </w:rPr>
        <w:t>Положения настоящей главы применяются, если решением Думы городского округа Верхняя Пышма о бюджете городского округа Верхняя Пышма предусмотрена субсидия на цели, установленные настоящим Порядком.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 w:val="0"/>
          <w:sz w:val="28"/>
          <w:szCs w:val="28"/>
        </w:rPr>
      </w:pPr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Субсидия предоставляется в </w:t>
      </w:r>
      <w:proofErr w:type="gramStart"/>
      <w:r w:rsidRPr="003853F3">
        <w:rPr>
          <w:rFonts w:ascii="Times New Roman" w:eastAsia="Times New Roman" w:hAnsi="Times New Roman"/>
          <w:b w:val="0"/>
          <w:sz w:val="28"/>
          <w:szCs w:val="28"/>
        </w:rPr>
        <w:t>пределах</w:t>
      </w:r>
      <w:proofErr w:type="gramEnd"/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 бюджетных ассигнований, предусмотренных в бюджете городского округа Верхняя Пышма на соответствующий финансовый год и плановый период, и лимитов бюджетных обязательств, доведенных до главного распорядителя на цели, установленные настоящим Порядком.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2.2. 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Условиями предоставления Субсидий являются: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- осуществление деятельности народной дружины на территории городского округа Верхняя Пышма;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- государственная регистрация народной дружины в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качестве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юридического лица на территории городского округа Верхняя Пышма;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- народная дружина внесена в региональный реестр народных дружин и общественных объединений правоохранительной направленности Свердловской области, в соответствии со </w:t>
      </w:r>
      <w:hyperlink r:id="rId16" w:history="1">
        <w:r w:rsidRPr="003853F3">
          <w:rPr>
            <w:rFonts w:ascii="Times New Roman" w:hAnsi="Times New Roman"/>
            <w:b w:val="0"/>
            <w:sz w:val="28"/>
            <w:szCs w:val="28"/>
            <w:lang w:eastAsia="en-US"/>
          </w:rPr>
          <w:t>статьей 7</w:t>
        </w:r>
      </w:hyperlink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Федерального закона РФ от 02 апреля 2014 года № 44-ФЗ «Об участии граждан в охране общественного порядка»;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- народная дружина не должна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) в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отношении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таких юридических лиц, в совокупности превышает 50 процентов;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- народная дружина не должна находиться в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процессе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реорганизации, ликвидации, банкротства;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- у народной дружины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- у народной дружины должна отсутствовать просроченная задолженность по возврату в местный бюджет субсидий, предоставленных, в том числе, в соответствии с иными правовыми актами, и иная просроченная задолженность перед местным бюджетом;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- народная дружина не должна получать средства из местного бюджета на основании иных муниципальных нормативных актов на цели, указанные в пункте 1.3. настоящего Порядка.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2.3. Субсидии предоставляются народной дружине на основании Соглашения о предоставлении</w:t>
      </w:r>
      <w:r w:rsidRPr="003853F3">
        <w:rPr>
          <w:rFonts w:ascii="Times New Roman" w:hAnsi="Times New Roman"/>
          <w:b w:val="0"/>
          <w:color w:val="FF0000"/>
          <w:sz w:val="28"/>
          <w:szCs w:val="28"/>
          <w:lang w:eastAsia="en-US"/>
        </w:rPr>
        <w:t xml:space="preserve"> 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Субсидий из местного бюджета на оказание поддержки, заключенным между Администрацией и народной дружиной</w:t>
      </w:r>
      <w:r w:rsidRPr="003853F3">
        <w:rPr>
          <w:rFonts w:ascii="Times New Roman" w:hAnsi="Times New Roman"/>
          <w:b w:val="0"/>
          <w:sz w:val="28"/>
          <w:szCs w:val="28"/>
          <w:vertAlign w:val="superscript"/>
          <w:lang w:eastAsia="en-US"/>
        </w:rPr>
        <w:footnoteReference w:id="1"/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(далее - Соглашение). 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2.4.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Субсидии предоставляются за счет средств местного бюджета в пределах лимитов бюджетных обязательств, утвержденных на соответствующий финансовый год, по </w:t>
      </w:r>
      <w:hyperlink r:id="rId17" w:history="1">
        <w:r w:rsidRPr="003853F3">
          <w:rPr>
            <w:rFonts w:ascii="Times New Roman" w:hAnsi="Times New Roman"/>
            <w:b w:val="0"/>
            <w:sz w:val="28"/>
            <w:szCs w:val="28"/>
            <w:lang w:eastAsia="en-US"/>
          </w:rPr>
          <w:t>подпрограмме</w:t>
        </w:r>
      </w:hyperlink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«Профилактика правонарушений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года», в соответствии с действующей бюджетной классификацией расходов Российской Федерации.</w:t>
      </w:r>
      <w:proofErr w:type="gramEnd"/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2.5. Расчет объема Субсидий производится в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соответствии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с </w:t>
      </w:r>
      <w:hyperlink w:anchor="Par149" w:history="1">
        <w:r w:rsidRPr="003853F3">
          <w:rPr>
            <w:rFonts w:ascii="Times New Roman" w:hAnsi="Times New Roman"/>
            <w:b w:val="0"/>
            <w:sz w:val="28"/>
            <w:szCs w:val="28"/>
            <w:lang w:eastAsia="en-US"/>
          </w:rPr>
          <w:t>Методикой</w:t>
        </w:r>
      </w:hyperlink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расчета объема субсидий из бюджета городского округа Верхняя Пышма на оказание поддержки народным дружинам (Приложение № 1 к настоящему Порядку).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bookmarkStart w:id="2" w:name="Par69"/>
      <w:bookmarkEnd w:id="2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2.6. Для получения Субсидий народная дружина предоставляет ведущему специалисту по взаимодействию с правоохранительными органами Администрации заявление по форме согласно приложению № 2 к настоящему Порядку.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К заявлению прилагаются документы: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1) копия свидетельства о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государственной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регистрации юридических лиц;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2) копия устава народной дружины;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3) копии документов, подтверждающих статус и полномочия командира народной дружины;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 w:val="0"/>
          <w:sz w:val="28"/>
          <w:szCs w:val="28"/>
        </w:rPr>
      </w:pPr>
      <w:r w:rsidRPr="003853F3">
        <w:rPr>
          <w:rFonts w:ascii="Times New Roman" w:eastAsia="Times New Roman" w:hAnsi="Times New Roman"/>
          <w:b w:val="0"/>
          <w:sz w:val="28"/>
          <w:szCs w:val="28"/>
        </w:rPr>
        <w:t>4) документ, удостоверяющий личность представителя получателя субсидии (подлежит возврату представителю получателя субсидии после удостоверения его личности);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5) копия свидетельства о постановке на учет в налоговом органе;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6) выписка из Единого государственного реестра юридических лиц, подтверждающей отсутствие процедур реорганизации, ликвидации или банкротства, выданная не ранее тридцати календарных дней до даты подачи заявки на предоставление Субсидий;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7) копия выписки из регионального реестра народных дружин и общественных объединений правоохранительной направленности, формируемого ГУ МВД России по Свердловской области;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8) справка налогового органа, подтверждающая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не ранее тридцати календарных дней до даты подачи заявки на предоставление Субсидий;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lastRenderedPageBreak/>
        <w:t xml:space="preserve">9) плановый </w:t>
      </w:r>
      <w:hyperlink w:anchor="Par246" w:history="1">
        <w:r w:rsidRPr="003853F3">
          <w:rPr>
            <w:rFonts w:ascii="Times New Roman" w:hAnsi="Times New Roman"/>
            <w:b w:val="0"/>
            <w:sz w:val="28"/>
            <w:szCs w:val="28"/>
            <w:lang w:eastAsia="en-US"/>
          </w:rPr>
          <w:t>график</w:t>
        </w:r>
      </w:hyperlink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несения дежурств членами народной дружины, согласованный с заместителем главы администрации городского округа Верхняя Пышма по общим вопросам и начальником МО МВД России «Верхнепышминский» (далее - График несения дежурств) по форме согласно приложению № 3 к настоящему Порядку;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10) плановая </w:t>
      </w:r>
      <w:hyperlink w:anchor="Par285" w:history="1">
        <w:r w:rsidRPr="003853F3">
          <w:rPr>
            <w:rFonts w:ascii="Times New Roman" w:hAnsi="Times New Roman"/>
            <w:b w:val="0"/>
            <w:sz w:val="28"/>
            <w:szCs w:val="28"/>
            <w:lang w:eastAsia="en-US"/>
          </w:rPr>
          <w:t>смета</w:t>
        </w:r>
      </w:hyperlink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затрат на год с ежеквартальной разбивкой по форме согласно приложению № 4 к настоящему Порядку (с обоснованием затрат).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2.7. 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Копии документов заверяются подписью командира народной дружины и печатью организации (при наличии).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Ответственность за достоверность представленных документов несет командир народной дружины.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bookmarkStart w:id="3" w:name="Par82"/>
      <w:bookmarkEnd w:id="3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2.8. Прием заявления и документов на предоставление Субсидий ведется ведущим специалистом по взаимодействию с правоохранительными органами  Администрации по адресу: город Верхняя Пышма, улица Красноармейская, 13 </w:t>
      </w:r>
      <w:proofErr w:type="spell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каб</w:t>
      </w:r>
      <w:proofErr w:type="spell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. 13, в рабочие дни с 09.00 до 16.00 часов (перерыв с 12.30 до 13.30 часов).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Прием заявления на получение Субсидий осуществляется до 01 октября года, предшествующего года получения Субсидии.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2.9. Решение о предоставлении Субсидии и ее размере принимает комиссия по предоставлению Субсидий (далее - Комиссия), состав которой утверждается постановлением Администрации.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2.10. Ведущий специалист по взаимодействию с правоохранительными органами Администрации (далее - секретарь Комиссии) осуществляет проверку правильности оформления и полноты представленных документов, соответствие их условиям, целям и Порядку, о чем докладывает на заседании Комиссии.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2.11. Комиссия рассматривает Заявление на получение Субсидий, представленные документы на соответствие условиям, целям и настоящему Порядку и по итогам рассмотрения, не позднее 15 января года получения Субсидий, принимает одно из решений: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- о предоставлении и размере Субсидий на оказание поддержки народным дружинам;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- об отказе в предоставлении Субсидий на оказание поддержки народным дружинам.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Решение Комиссии оформляется протоколом, который подписывается председательствующим на заседании Комиссии и секретарем Комиссии.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2.12. Основаниями для отказа в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предоставлении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Субсидий являются: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1) отсутствие утвержденных лимитов бюджетных обязательств на данные цели на текущий финансовый год;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2) </w:t>
      </w:r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непредставление (предоставление не в полном </w:t>
      </w:r>
      <w:proofErr w:type="gramStart"/>
      <w:r w:rsidRPr="003853F3">
        <w:rPr>
          <w:rFonts w:ascii="Times New Roman" w:eastAsia="Times New Roman" w:hAnsi="Times New Roman"/>
          <w:b w:val="0"/>
          <w:sz w:val="28"/>
          <w:szCs w:val="28"/>
        </w:rPr>
        <w:t>объеме</w:t>
      </w:r>
      <w:proofErr w:type="gramEnd"/>
      <w:r w:rsidRPr="003853F3">
        <w:rPr>
          <w:rFonts w:ascii="Times New Roman" w:eastAsia="Times New Roman" w:hAnsi="Times New Roman"/>
          <w:b w:val="0"/>
          <w:sz w:val="28"/>
          <w:szCs w:val="28"/>
        </w:rPr>
        <w:t>) получателем субсидии документов, указанных в пункте 2.6. настоящего Порядка;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3) нарушение сроков подачи документов, определенных пунктом 2.8.</w:t>
      </w:r>
      <w:r w:rsidRPr="003853F3">
        <w:rPr>
          <w:b w:val="0"/>
          <w:lang w:eastAsia="en-US"/>
        </w:rPr>
        <w:t xml:space="preserve"> 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настоящего Порядка;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 w:val="0"/>
          <w:sz w:val="28"/>
          <w:szCs w:val="28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4) </w:t>
      </w:r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недостоверность сведений, содержащихся в представленных (полученных) </w:t>
      </w:r>
      <w:proofErr w:type="gramStart"/>
      <w:r w:rsidRPr="003853F3">
        <w:rPr>
          <w:rFonts w:ascii="Times New Roman" w:eastAsia="Times New Roman" w:hAnsi="Times New Roman"/>
          <w:b w:val="0"/>
          <w:sz w:val="28"/>
          <w:szCs w:val="28"/>
        </w:rPr>
        <w:t>документах</w:t>
      </w:r>
      <w:proofErr w:type="gramEnd"/>
      <w:r w:rsidRPr="003853F3">
        <w:rPr>
          <w:rFonts w:ascii="Times New Roman" w:eastAsia="Times New Roman" w:hAnsi="Times New Roman"/>
          <w:b w:val="0"/>
          <w:sz w:val="28"/>
          <w:szCs w:val="28"/>
        </w:rPr>
        <w:t>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 w:val="0"/>
          <w:sz w:val="28"/>
          <w:szCs w:val="28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lastRenderedPageBreak/>
        <w:t xml:space="preserve">5) </w:t>
      </w:r>
      <w:r w:rsidRPr="003853F3">
        <w:rPr>
          <w:rFonts w:ascii="Times New Roman" w:eastAsia="Times New Roman" w:hAnsi="Times New Roman"/>
          <w:b w:val="0"/>
          <w:sz w:val="28"/>
          <w:szCs w:val="28"/>
        </w:rPr>
        <w:t>неявка получателя субсидии для подписания Соглашения в установленный срок или отказ получателя субсидии от подписания Соглашения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 w:val="0"/>
          <w:sz w:val="28"/>
          <w:szCs w:val="28"/>
        </w:rPr>
      </w:pPr>
      <w:r w:rsidRPr="003853F3">
        <w:rPr>
          <w:rFonts w:ascii="Times New Roman" w:eastAsia="Times New Roman" w:hAnsi="Times New Roman"/>
          <w:b w:val="0"/>
          <w:sz w:val="28"/>
          <w:szCs w:val="28"/>
        </w:rPr>
        <w:t>о предоставлении субсидии.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В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случае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несоответствия предоставленной плановой сметы утвержденным лимитам, а также при обнаружении недостатков в представленных документах секретарь Комиссии в течение 3 (трех) рабочих дней уведомляет получателя субсидии о возможности устранить недостатки и в течение 3 (трех) рабочих дней повторно представить документы для получения Субсидии.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2.13. Копия принятого Комиссией решения о предоставлении Субсидий (об отказе в предоставлении Субсидий, с обоснованием причин отказа) направляется секретарем Комиссии в адрес получателя субсидии в течение 3 (трех) рабочих дней со дня его принятия.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2.14. В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случае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положительного решения Комиссии о выделении Субсидии секретарь Комиссии в течении 1 (одного) рабочего дня готовит проект распоряжения Администрации о предоставлении Субсидии.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2.15. Секретарь Комиссии, в течение 3 (трех) рабочих дней со дня подписания распоряжения Администрации о предоставлении Субсидий, готовит в 3-х экземплярах</w:t>
      </w:r>
      <w:r w:rsidRPr="003853F3">
        <w:rPr>
          <w:rFonts w:ascii="Times New Roman" w:hAnsi="Times New Roman"/>
          <w:b w:val="0"/>
          <w:color w:val="FF0000"/>
          <w:sz w:val="28"/>
          <w:szCs w:val="28"/>
          <w:lang w:eastAsia="en-US"/>
        </w:rPr>
        <w:t xml:space="preserve"> 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проект Соглашения в соответствии с типовой формой, утвержденной финансовым управлением Администрации. 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2.16. В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течении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1 (одного) рабочего дня со дня поступления секретарю Комиссии проекта Соглашения, согласованного главным распорядителем, секретарь Комиссии уведомляет получателя субсидии способом, указанным в заявлении, о необходимости подписания договора в срок, составляющий 2 (два) рабочих дня со дня получения уведомления, и о месте подписания Соглашения.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В случае неявки получателя субсидии для подписания Соглашения в установленный срок или отказа получателя субсидии от подписания Соглашения секретарь Комиссии в течение 2 (двух) рабочих дней со дня истечения срока, установленного для подписания Соглашения, направляет в адрес получателя субсидии уведомление об отказе в заключении Соглашения о предоставлении субсидии по основанию, предусмотренному подпунктом 5 пункта 2.12</w:t>
      </w:r>
      <w:r w:rsidRPr="003853F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настоящего Порядка.</w:t>
      </w:r>
      <w:proofErr w:type="gramEnd"/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2.17.</w:t>
      </w:r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 </w:t>
      </w:r>
      <w:proofErr w:type="gramStart"/>
      <w:r w:rsidRPr="003853F3">
        <w:rPr>
          <w:rFonts w:ascii="Times New Roman" w:eastAsia="Times New Roman" w:hAnsi="Times New Roman"/>
          <w:b w:val="0"/>
          <w:sz w:val="28"/>
          <w:szCs w:val="28"/>
        </w:rPr>
        <w:t>Секретарь Комиссии в течение 3 (трех) рабочих дней со дня подписания получателем субсидии Соглашения обеспечивает подписание Соглашения, осуществляет его регистрацию, после чего направляет один экземпляр подписанного Соглашения в адрес получателя субсидии способом, указанным в заявлении, а в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отдел бухгалтерского учета и отчетности Администрации направляет копию протокола заседания Комиссии, копию распоряжения</w:t>
      </w:r>
      <w:r w:rsidRPr="003853F3">
        <w:rPr>
          <w:rFonts w:ascii="Times New Roman" w:hAnsi="Times New Roman"/>
          <w:b w:val="0"/>
          <w:color w:val="FF0000"/>
          <w:sz w:val="28"/>
          <w:szCs w:val="28"/>
          <w:lang w:eastAsia="en-US"/>
        </w:rPr>
        <w:t xml:space="preserve"> 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Администрации о выделении Субсидий и оригинал Соглашения.</w:t>
      </w:r>
      <w:proofErr w:type="gramEnd"/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2.18. Отдел бухгалтерского учета и отчетности</w:t>
      </w:r>
      <w:r w:rsidRPr="003853F3">
        <w:rPr>
          <w:rFonts w:ascii="Times New Roman" w:hAnsi="Times New Roman"/>
          <w:color w:val="FF0000"/>
          <w:sz w:val="28"/>
          <w:szCs w:val="28"/>
          <w:lang w:eastAsia="en-US"/>
        </w:rPr>
        <w:t xml:space="preserve"> 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Администрации на основании Соглашения производит перечисление Субсидий на расчетный счет народной дружине, открытый в кредитной организации.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Перечисление Субсидии осуществляется ежеквартально: за </w:t>
      </w:r>
      <w:r w:rsidRPr="003853F3">
        <w:rPr>
          <w:rFonts w:ascii="Times New Roman" w:hAnsi="Times New Roman"/>
          <w:b w:val="0"/>
          <w:sz w:val="28"/>
          <w:szCs w:val="28"/>
          <w:lang w:val="en-US" w:eastAsia="en-US"/>
        </w:rPr>
        <w:t>I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квартал до 15 февраля, за </w:t>
      </w:r>
      <w:r w:rsidRPr="003853F3">
        <w:rPr>
          <w:rFonts w:ascii="Times New Roman" w:hAnsi="Times New Roman"/>
          <w:b w:val="0"/>
          <w:sz w:val="28"/>
          <w:szCs w:val="28"/>
          <w:lang w:val="en-US" w:eastAsia="en-US"/>
        </w:rPr>
        <w:t>II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, </w:t>
      </w:r>
      <w:r w:rsidRPr="003853F3">
        <w:rPr>
          <w:rFonts w:ascii="Times New Roman" w:hAnsi="Times New Roman"/>
          <w:b w:val="0"/>
          <w:sz w:val="28"/>
          <w:szCs w:val="28"/>
          <w:lang w:val="en-US" w:eastAsia="en-US"/>
        </w:rPr>
        <w:t>III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и </w:t>
      </w:r>
      <w:r w:rsidRPr="003853F3">
        <w:rPr>
          <w:rFonts w:ascii="Times New Roman" w:hAnsi="Times New Roman"/>
          <w:b w:val="0"/>
          <w:sz w:val="28"/>
          <w:szCs w:val="28"/>
          <w:lang w:val="en-US" w:eastAsia="en-US"/>
        </w:rPr>
        <w:t>IV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кварталы до 15 числа первого месяца соответствующего квартала.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lastRenderedPageBreak/>
        <w:t>3. ПОРЯДОК ПРЕДСТАВЛЕНИЯ ОТЧЕТНОСТИ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color w:val="FF000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3.1.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Народная дружина ежеквартально представляет ведущему специалисту по взаимодействию с правоохранительными органами Администрации финансовый </w:t>
      </w:r>
      <w:hyperlink w:anchor="Par331" w:history="1">
        <w:r w:rsidRPr="003853F3">
          <w:rPr>
            <w:rFonts w:ascii="Times New Roman" w:hAnsi="Times New Roman"/>
            <w:b w:val="0"/>
            <w:sz w:val="28"/>
            <w:szCs w:val="28"/>
            <w:lang w:eastAsia="en-US"/>
          </w:rPr>
          <w:t>отчет</w:t>
        </w:r>
      </w:hyperlink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об использовании Субсидии с указанием причин отклонения от плановых назначений до 5 числа месяца, следующего за отчетным кварталом, на бумажном носителе по форме согласно приложению № 5 к настоящему Порядку, в двух экземплярах: первый экземпляр остается у ведущего специалиста по взаимодействию с правоохранительными органами Администрации, второй экземпляр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с отметкой ведущего специалиста по взаимодействию с правоохранительными органами Администрации о получении отчета возвращается народной дружине.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Одновременно с отчетом об использовании Субсидии представляется подписанный командиром народной дружины табель учета дежурств народных дружинников по охране общественного порядка на территории городского округа Верхняя Пышма, согласованный с начальником МО МВД России «Верхнепышминский», с указанием человеко-часов за отчетный период по форме согласно </w:t>
      </w:r>
      <w:hyperlink w:anchor="Par246" w:history="1">
        <w:r w:rsidRPr="003853F3">
          <w:rPr>
            <w:rFonts w:ascii="Times New Roman" w:hAnsi="Times New Roman"/>
            <w:b w:val="0"/>
            <w:sz w:val="28"/>
            <w:szCs w:val="28"/>
            <w:lang w:eastAsia="en-US"/>
          </w:rPr>
          <w:t>приложению № 3</w:t>
        </w:r>
      </w:hyperlink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-1 к настоящему Порядку.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3.2. Ответственность за достоверность представленных сведений и документов несет Командир народной дружины.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3.3. В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случае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наличия остатка средств Субсидии на отчетную дату за первый - третий кварталы и при условии соблюдения графика несения дежурств по охране общественного порядка членами народной дружины средства Субсидии используются в последующие периоды на те же цели.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Не использованный в текущем финансовом году остаток Субсидии подлежит возврату до 20 декабря текущего финансового года.</w:t>
      </w:r>
      <w:proofErr w:type="gramEnd"/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4. ТРЕБОВВАНИЯ ОБ ОСУЩЕСТВЛЕНИИ КОНТРОЛЯ 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ЗА СОБЛЮДЕНИЕМ УСЛОВИЙ ЦЕЛЕЙ И ПОРЯДКА ПРЕДОМСТАВЛЕНИЯ СУБСИДИЙ И ОТВЕТСТВЕННОСТЬ ЗА ИХ НАРУШЕНИЕ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4.1. Средства, предоставленные в форме Субсидий,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носят целевой характер и не могут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быть использованы на другие цели.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Ответственность за соблюдение условий и целей предоставления Субсидий несет командир народной дружины.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4.2. Ведущий специалист по взаимодействию с правоохранительными органами Администрации  ежеквартально осуществляет проверку соблюдения условий, целей и Порядка предоставления Субсидий народной дружине путем проведения проверки отчетов. Проверка полноты и правильности оформления отчетов осуществляется в течение 5 (пяти) рабочих дней со дня их получения.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4.3. Финансовый контроль соблюдения условий, целей и порядка предоставления субсидии получателем субсидии осуществляют также 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должностные лица Администрации и (или) контролирующие органы</w:t>
      </w:r>
      <w:r w:rsidRPr="003853F3">
        <w:rPr>
          <w:rFonts w:ascii="Times New Roman" w:eastAsia="Times New Roman" w:hAnsi="Times New Roman"/>
          <w:b w:val="0"/>
          <w:sz w:val="28"/>
          <w:szCs w:val="28"/>
        </w:rPr>
        <w:t xml:space="preserve"> в соответствии с нормативными правовыми актами Российской Федерации, </w:t>
      </w:r>
      <w:r w:rsidRPr="003853F3">
        <w:rPr>
          <w:rFonts w:ascii="Times New Roman" w:eastAsia="Times New Roman" w:hAnsi="Times New Roman"/>
          <w:b w:val="0"/>
          <w:sz w:val="28"/>
          <w:szCs w:val="28"/>
        </w:rPr>
        <w:lastRenderedPageBreak/>
        <w:t>Свердловской области, муниципальными правовыми актами городского округа Верхняя Пышма о муниципальном финансовом контроле и настоящим Порядком.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При осуществлении проверки должностные лица Администрации и (или) контролирующие органы имеют право запрашивать подлинники первичных учетных документов, подтверждающих сведения, предоставленные для получения Субсидий.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Отказ народной дружины предоставить по требованию Администрации, соответствующие первичные учетные документы, является основанием для расторжения Соглашения в одностороннем порядке по инициативе Администрации.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bookmarkStart w:id="4" w:name="Par135"/>
      <w:bookmarkEnd w:id="4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4.4. При выявлении факта нецелевого использования средств, а также выявления факта представления недостоверных сведений для получения Субсидий, ведущий специалист по взаимодействию с правоохранительными органами Администрации направляет в адрес народной дружины, не позднее 5 (пяти) рабочих дней с момента составления акта проверки, требование о необходимости возврата в местный бюджет полученной Субсидии. Народная дружина обязана осуществить возврат Субсидии в полном объеме в течение 10 рабочих дней с момента получения требования.</w:t>
      </w:r>
    </w:p>
    <w:p w:rsidR="003853F3" w:rsidRPr="003853F3" w:rsidRDefault="003853F3" w:rsidP="003853F3">
      <w:pPr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4.5. Суммы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возвращенных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субсидии подлежат зачислению в доход бюджета городского округа Верхняя Пышма.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4.6. В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случае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отказа от добровольного возврата средств Субсидий или невозврата в срок, установленный пунктом 4.4. настоящего Порядка, Администрация принимает меры по взысканию подлежащих к возврату Субсидий в местный бюджет в судебном порядке.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4.7. Нецелевое использование Субсидий влечет применение мер ответственности, предусмотренных действующим законодательством Российской Федерации и Свердловской области.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lastRenderedPageBreak/>
        <w:t>Приложение № 1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к Порядку предоставления субсидий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на оказание поддержки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общественной организации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добровольной народной дружины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bookmarkStart w:id="5" w:name="Par149"/>
      <w:bookmarkEnd w:id="5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МЕТОДИКА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РАСЧЕТА ОБЪЕМА СУБСИДИЙ ИЗ БЮДЖЕТА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ГОРОДСКОГО ОКРУГА ВЕРХНЯЯ ПЫШМА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НА ОКАЗАНИЕ ПОДДЕРЖКИ НАРОДНЫМ ДРУЖИНАМ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1. В общий объем Субсидий на оказание поддержки народным дружинам, осуществляющим деятельность на территории городского округа Верхняя Пышма, входят: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- расходы на материально-техническое обеспечение деятельности народной дружины;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- расходы на материальное стимулирование членов народной дружины.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2. Расчет объема Субсидий из местного бюджета производится по формуле: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С = С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1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+ С2, где: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С - общий объем Субсидий;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С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1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- размер части Субсидии на материальное стимулирование членов народных дружин;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С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- размер части Субсидии на материально-техническое обеспечение деятельности народных дружин.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3. Расчет размера части Субсидии на материальное стимулирование членов народных дружин осуществляется по формуле: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С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1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= (100 руб./час. x N)  x 12 месяцев, где: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100 руб./час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.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-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р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азмер суммы оплаты за 1 час патрулирования на территориях, закрепленных сотрудниками МО МВД России «Верхнепышминский», и за время охраны общественного порядка при проведении культурно-массовых мероприятий на территории городского округа Верхняя Пышма;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N - количество планируемых часов дежурств народных дружинников по охране общественного порядка в составе народных дружин в месяц, в соответствии с утвержденным планом-графиком.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4. Размер части Субсидии на материально-техническое обеспечение деятельности народной дружины определяется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согласно заявок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народных дружин, по согласованию с Администрацией.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5. Расчет объема Субсидии осуществляется в пределах, утвержденных Администрации на соответствующий финансовый год лимитов бюджетных обязательств на эти цели и на основании заявок народных дружин.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lastRenderedPageBreak/>
        <w:t>Приложение № 2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к Порядку предоставления субсидий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 на оказание поддержки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        общественной организации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добровольной народной дружины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Главе городского округа Верхняя Пышма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от __________________________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(наименование объединения)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________________________________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(Ф.И.О. руководителя)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(контактный телефон)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6"/>
          <w:szCs w:val="26"/>
          <w:lang w:eastAsia="en-US"/>
        </w:rPr>
      </w:pPr>
      <w:bookmarkStart w:id="6" w:name="Par192"/>
      <w:bookmarkEnd w:id="6"/>
      <w:r w:rsidRPr="003853F3">
        <w:rPr>
          <w:rFonts w:ascii="Times New Roman" w:hAnsi="Times New Roman"/>
          <w:b w:val="0"/>
          <w:sz w:val="26"/>
          <w:szCs w:val="26"/>
          <w:lang w:eastAsia="en-US"/>
        </w:rPr>
        <w:t>ЗАЯВЛЕНИЕ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6"/>
          <w:szCs w:val="26"/>
          <w:lang w:eastAsia="en-US"/>
        </w:rPr>
      </w:pPr>
      <w:r w:rsidRPr="003853F3">
        <w:rPr>
          <w:rFonts w:ascii="Times New Roman" w:hAnsi="Times New Roman"/>
          <w:b w:val="0"/>
          <w:sz w:val="26"/>
          <w:szCs w:val="26"/>
          <w:lang w:eastAsia="en-US"/>
        </w:rPr>
        <w:t>НА ПРЕДОСТАВЛЕНИЕ СУБСИДИИ ИЗ БЮДЖЕТА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6"/>
          <w:szCs w:val="26"/>
          <w:lang w:eastAsia="en-US"/>
        </w:rPr>
      </w:pPr>
      <w:r w:rsidRPr="003853F3">
        <w:rPr>
          <w:rFonts w:ascii="Times New Roman" w:hAnsi="Times New Roman"/>
          <w:b w:val="0"/>
          <w:sz w:val="26"/>
          <w:szCs w:val="26"/>
          <w:lang w:eastAsia="en-US"/>
        </w:rPr>
        <w:t>ГОРОДСКОГО ОКРУГА ВЕРХНЯЯ ПЫШМА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6"/>
          <w:szCs w:val="26"/>
          <w:lang w:eastAsia="en-US"/>
        </w:rPr>
      </w:pPr>
      <w:r w:rsidRPr="003853F3">
        <w:rPr>
          <w:rFonts w:ascii="Times New Roman" w:hAnsi="Times New Roman"/>
          <w:b w:val="0"/>
          <w:sz w:val="26"/>
          <w:szCs w:val="26"/>
          <w:lang w:eastAsia="en-US"/>
        </w:rPr>
        <w:t>НА ОБЕСПЕЧЕНИЕ ДЕЯТЕЛЬНОСТИ ДОБРОВОЛЬНОЙ НАРОДНОЙ ДРУЖИНЫ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   Размер субсидии _______________________________ рублей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                                          </w:t>
      </w: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(цифрами и прописью)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7"/>
        <w:gridCol w:w="4782"/>
      </w:tblGrid>
      <w:tr w:rsidR="003853F3" w:rsidRPr="003853F3" w:rsidTr="00BC622C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Телефон (факс)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3853F3" w:rsidRPr="003853F3" w:rsidTr="00BC622C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3853F3" w:rsidRPr="003853F3" w:rsidTr="00BC622C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банка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3853F3" w:rsidRPr="003853F3" w:rsidTr="00BC622C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Расчетный счет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3853F3" w:rsidRPr="003853F3" w:rsidTr="00BC622C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Корреспондентский счет банка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3853F3" w:rsidRPr="003853F3" w:rsidTr="00BC622C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БИК банка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3853F3" w:rsidRPr="003853F3" w:rsidTr="00BC622C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eastAsia="Times New Roman" w:hAnsi="Times New Roman"/>
                <w:b w:val="0"/>
                <w:sz w:val="28"/>
                <w:szCs w:val="28"/>
              </w:rPr>
              <w:t>Способ направления уведомлений получателю субсидии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</w:tbl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Подтверждаем, что _______________________________________________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0"/>
          <w:szCs w:val="20"/>
          <w:lang w:eastAsia="en-US"/>
        </w:rPr>
      </w:pPr>
      <w:r w:rsidRPr="003853F3">
        <w:rPr>
          <w:rFonts w:ascii="Times New Roman" w:hAnsi="Times New Roman"/>
          <w:b w:val="0"/>
          <w:sz w:val="20"/>
          <w:szCs w:val="20"/>
          <w:lang w:eastAsia="en-US"/>
        </w:rPr>
        <w:t xml:space="preserve">                                                    (наименование объединения)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не находится в стадии ликвидации и в отношении него не принято решение суда о признании банкротом </w:t>
      </w:r>
      <w:proofErr w:type="gramStart"/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и</w:t>
      </w:r>
      <w:proofErr w:type="gramEnd"/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об открытии конкурсного производства.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Руководитель народной дружины __________________________________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0"/>
          <w:szCs w:val="20"/>
          <w:lang w:eastAsia="en-US"/>
        </w:rPr>
      </w:pPr>
      <w:r w:rsidRPr="003853F3">
        <w:rPr>
          <w:rFonts w:ascii="Times New Roman" w:hAnsi="Times New Roman"/>
          <w:b w:val="0"/>
          <w:sz w:val="20"/>
          <w:szCs w:val="20"/>
          <w:lang w:eastAsia="en-US"/>
        </w:rPr>
        <w:t xml:space="preserve">                                                                              (подпись)      (расшифровка подписи)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Приложения: </w:t>
      </w:r>
      <w:hyperlink w:anchor="Par222" w:history="1">
        <w:r w:rsidRPr="003853F3">
          <w:rPr>
            <w:rFonts w:ascii="Times New Roman" w:hAnsi="Times New Roman"/>
            <w:b w:val="0"/>
            <w:color w:val="0000FF"/>
            <w:sz w:val="24"/>
            <w:szCs w:val="24"/>
            <w:lang w:eastAsia="en-US"/>
          </w:rPr>
          <w:t>*</w:t>
        </w:r>
      </w:hyperlink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1)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2)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bookmarkStart w:id="7" w:name="Par222"/>
      <w:bookmarkEnd w:id="7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   </w:t>
      </w: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*Указываются документы и копии документов в соответствии с </w:t>
      </w:r>
      <w:hyperlink w:anchor="Par69" w:history="1">
        <w:r w:rsidRPr="003853F3">
          <w:rPr>
            <w:rFonts w:ascii="Times New Roman" w:hAnsi="Times New Roman"/>
            <w:b w:val="0"/>
            <w:sz w:val="24"/>
            <w:szCs w:val="24"/>
            <w:lang w:eastAsia="en-US"/>
          </w:rPr>
          <w:t>пунктом 11</w:t>
        </w:r>
      </w:hyperlink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Порядка предоставления субсидий народной дружине, осуществляющей деятельность на территории городского округа Верхняя Пышма.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lastRenderedPageBreak/>
        <w:t>Приложение № 3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к Порядку предоставления субсидий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на оказание поддержки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       общественной организации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добровольной народной дружины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СОГЛАСОВАНО:                                                           СОГЛАСОВАНО: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Заместитель главы администрации                               Начальник МО МВД России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городского округа Верхняя Пышма                              «Верхнепышминский»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по общим вопросам                                                             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_________________________                                            __________________________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"_____" __________ 20__ года                                     "______" __________ 20__ года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bookmarkStart w:id="8" w:name="Par246"/>
      <w:bookmarkEnd w:id="8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ГРАФИК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НЕСЕНИЯ ДЕЖУРСТВА ЧЛЕНАМИ ОБЩЕСТВЕННОГО ОБЪЕДИНЕНИЯ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ДОБРОВОЛЬНОЙ НАРОДНОЙ ДРУЖИНЫ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"______________________________"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(название организации)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НА 20___ ГОД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275"/>
        <w:gridCol w:w="1843"/>
        <w:gridCol w:w="2268"/>
        <w:gridCol w:w="2126"/>
      </w:tblGrid>
      <w:tr w:rsidR="003853F3" w:rsidRPr="003853F3" w:rsidTr="00BC62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 xml:space="preserve">N </w:t>
            </w:r>
            <w:proofErr w:type="gramStart"/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п</w:t>
            </w:r>
            <w:proofErr w:type="gramEnd"/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Дни дежурств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Количество членов ДНД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Примечание</w:t>
            </w:r>
          </w:p>
        </w:tc>
      </w:tr>
      <w:tr w:rsidR="003853F3" w:rsidRPr="003853F3" w:rsidTr="00BC62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3853F3" w:rsidRPr="003853F3" w:rsidTr="00BC62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</w:tbl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Руководитель народной дружины _____________________________________________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(подпись)       (расшифровка подписи)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lastRenderedPageBreak/>
        <w:t>Приложение № 3-1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к Порядку предоставления субсидий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на оказание поддержки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       общественной организации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добровольной народной дружины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СОГЛАСОВАНО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Начальник МО МВД России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«Верхнепышминский»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________________________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"______" __________ 20__ года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ТАБЕЛЬ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НЕСЕНИЯ ДЕЖУРСТВА ЧЛЕНАМИ ОБЩЕСТВЕННОГО ОБЪЕДИНЕНИЯ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ДОБРОВОЛЬНОЙ НАРОДНОЙ ДРУЖИНЫ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"______________________________"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(название организации)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ЗА ______________  20__ ГОДА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75"/>
        <w:gridCol w:w="360"/>
        <w:gridCol w:w="375"/>
        <w:gridCol w:w="449"/>
      </w:tblGrid>
      <w:tr w:rsidR="003853F3" w:rsidRPr="003853F3" w:rsidTr="00BC622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п</w:t>
            </w:r>
            <w:proofErr w:type="gramEnd"/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17</w:t>
            </w:r>
          </w:p>
        </w:tc>
      </w:tr>
      <w:tr w:rsidR="003853F3" w:rsidRPr="003853F3" w:rsidTr="00BC622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3853F3" w:rsidRPr="003853F3" w:rsidTr="00BC622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</w:tbl>
    <w:p w:rsidR="003853F3" w:rsidRPr="003853F3" w:rsidRDefault="003853F3" w:rsidP="003853F3">
      <w:pPr>
        <w:autoSpaceDE w:val="0"/>
        <w:autoSpaceDN w:val="0"/>
        <w:adjustRightInd w:val="0"/>
        <w:spacing w:after="160" w:line="240" w:lineRule="auto"/>
        <w:jc w:val="both"/>
        <w:rPr>
          <w:rFonts w:ascii="Courier New" w:hAnsi="Courier New" w:cs="Courier New"/>
          <w:b w:val="0"/>
          <w:sz w:val="20"/>
          <w:szCs w:val="20"/>
          <w:lang w:eastAsia="en-US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75"/>
      </w:tblGrid>
      <w:tr w:rsidR="003853F3" w:rsidRPr="003853F3" w:rsidTr="00BC622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п</w:t>
            </w:r>
            <w:proofErr w:type="gramEnd"/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0"/>
                <w:szCs w:val="20"/>
                <w:lang w:eastAsia="en-US"/>
              </w:rPr>
              <w:t>31</w:t>
            </w:r>
          </w:p>
        </w:tc>
      </w:tr>
      <w:tr w:rsidR="003853F3" w:rsidRPr="003853F3" w:rsidTr="00BC622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3853F3" w:rsidRPr="003853F3" w:rsidTr="00BC622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</w:tbl>
    <w:p w:rsidR="003853F3" w:rsidRPr="003853F3" w:rsidRDefault="003853F3" w:rsidP="003853F3">
      <w:pPr>
        <w:autoSpaceDE w:val="0"/>
        <w:autoSpaceDN w:val="0"/>
        <w:adjustRightInd w:val="0"/>
        <w:spacing w:after="160" w:line="240" w:lineRule="auto"/>
        <w:jc w:val="both"/>
        <w:rPr>
          <w:rFonts w:ascii="Courier New" w:hAnsi="Courier New" w:cs="Courier New"/>
          <w:b w:val="0"/>
          <w:sz w:val="20"/>
          <w:szCs w:val="20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0"/>
          <w:szCs w:val="20"/>
          <w:lang w:eastAsia="en-US"/>
        </w:rPr>
      </w:pPr>
      <w:r w:rsidRPr="003853F3">
        <w:rPr>
          <w:rFonts w:ascii="Times New Roman" w:hAnsi="Times New Roman"/>
          <w:b w:val="0"/>
          <w:sz w:val="20"/>
          <w:szCs w:val="20"/>
          <w:lang w:eastAsia="en-US"/>
        </w:rPr>
        <w:t xml:space="preserve">&lt;*&gt; В </w:t>
      </w:r>
      <w:proofErr w:type="gramStart"/>
      <w:r w:rsidRPr="003853F3">
        <w:rPr>
          <w:rFonts w:ascii="Times New Roman" w:hAnsi="Times New Roman"/>
          <w:b w:val="0"/>
          <w:sz w:val="20"/>
          <w:szCs w:val="20"/>
          <w:lang w:eastAsia="en-US"/>
        </w:rPr>
        <w:t>табеле</w:t>
      </w:r>
      <w:proofErr w:type="gramEnd"/>
      <w:r w:rsidRPr="003853F3">
        <w:rPr>
          <w:rFonts w:ascii="Times New Roman" w:hAnsi="Times New Roman"/>
          <w:b w:val="0"/>
          <w:sz w:val="20"/>
          <w:szCs w:val="20"/>
          <w:lang w:eastAsia="en-US"/>
        </w:rPr>
        <w:t xml:space="preserve"> указывается количество часов, проведенных народным дружинником на дежурстве по охране общественного порядка, в составе народной дружины.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Руководитель народной дружины _____________________________________________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(подпись)       (расшифровка подписи)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lastRenderedPageBreak/>
        <w:t>Приложение № 4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к Порядку предоставления субсидий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на оказание поддержки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       общественной организации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добровольной народной дружины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bookmarkStart w:id="9" w:name="Par285"/>
      <w:bookmarkEnd w:id="9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ПЛАНОВАЯ СМЕТА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ЗАТРАТ НА ОБЕСПЕЧЕНИЕ ДЕЯТЕЛЬНОСТИ ДОБРОВОЛЬНОЙ НАРОДНОЙ ДРУЖИНЫ ПО ОХРАНЕ ОБЩЕСТВЕННОГО ПОРЯДКА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"______________________________"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(наименование организации)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НА 20__ ГОД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1814"/>
        <w:gridCol w:w="680"/>
        <w:gridCol w:w="794"/>
        <w:gridCol w:w="794"/>
        <w:gridCol w:w="721"/>
      </w:tblGrid>
      <w:tr w:rsidR="003853F3" w:rsidRPr="003853F3" w:rsidTr="00BC622C">
        <w:tc>
          <w:tcPr>
            <w:tcW w:w="4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статей затрат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Сумма затрат на 20__ год в рублях</w:t>
            </w:r>
          </w:p>
        </w:tc>
        <w:tc>
          <w:tcPr>
            <w:tcW w:w="2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В том числе поквартально</w:t>
            </w:r>
          </w:p>
        </w:tc>
      </w:tr>
      <w:tr w:rsidR="003853F3" w:rsidRPr="003853F3" w:rsidTr="00BC622C">
        <w:tc>
          <w:tcPr>
            <w:tcW w:w="4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II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III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IV</w:t>
            </w:r>
          </w:p>
        </w:tc>
      </w:tr>
      <w:tr w:rsidR="003853F3" w:rsidRPr="003853F3" w:rsidTr="00BC622C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1. Материальное стимулирование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3853F3" w:rsidRPr="003853F3" w:rsidTr="00BC622C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2. Материально-техническое обеспечение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2.1.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2.2.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3853F3" w:rsidRPr="003853F3" w:rsidTr="00BC622C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</w:tbl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Руководитель народной дружины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    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________________ (__________)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М.П.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дата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lastRenderedPageBreak/>
        <w:t>Приложение № 5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к Порядку предоставления субсидий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на оказание поддержки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общественной организации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добровольной народной дружины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bookmarkStart w:id="10" w:name="Par331"/>
      <w:bookmarkEnd w:id="10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ФИНАНСОВЫЙ ОТЧЕТ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о направлении и использовании субсидии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на обеспечение деятельности народной дружины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по охране общественного порядка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за ______ квартал 20____ год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tbl>
      <w:tblPr>
        <w:tblW w:w="96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658"/>
        <w:gridCol w:w="1134"/>
        <w:gridCol w:w="1134"/>
        <w:gridCol w:w="2976"/>
      </w:tblGrid>
      <w:tr w:rsidR="003853F3" w:rsidRPr="003853F3" w:rsidTr="00BC622C">
        <w:trPr>
          <w:trHeight w:val="91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3853F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п.п</w:t>
            </w:r>
            <w:proofErr w:type="spellEnd"/>
            <w:r w:rsidRPr="003853F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Наименование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lang w:eastAsia="en-US"/>
              </w:rPr>
              <w:t xml:space="preserve">Сумма 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lang w:eastAsia="en-US"/>
              </w:rPr>
            </w:pPr>
            <w:proofErr w:type="gramStart"/>
            <w:r w:rsidRPr="003853F3">
              <w:rPr>
                <w:rFonts w:ascii="Times New Roman" w:hAnsi="Times New Roman"/>
                <w:b w:val="0"/>
                <w:lang w:eastAsia="en-US"/>
              </w:rPr>
              <w:t>плановая</w:t>
            </w:r>
            <w:proofErr w:type="gramEnd"/>
            <w:r w:rsidRPr="003853F3">
              <w:rPr>
                <w:rFonts w:ascii="Times New Roman" w:hAnsi="Times New Roman"/>
                <w:b w:val="0"/>
                <w:lang w:eastAsia="en-US"/>
              </w:rPr>
              <w:t xml:space="preserve"> 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lang w:eastAsia="en-US"/>
              </w:rPr>
              <w:t>Сумма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proofErr w:type="gramStart"/>
            <w:r w:rsidRPr="003853F3">
              <w:rPr>
                <w:rFonts w:ascii="Times New Roman" w:hAnsi="Times New Roman"/>
                <w:b w:val="0"/>
                <w:lang w:eastAsia="en-US"/>
              </w:rPr>
              <w:t>использованная</w:t>
            </w:r>
            <w:proofErr w:type="gramEnd"/>
            <w:r w:rsidRPr="003853F3">
              <w:rPr>
                <w:rFonts w:ascii="Times New Roman" w:hAnsi="Times New Roman"/>
                <w:b w:val="0"/>
                <w:lang w:eastAsia="en-US"/>
              </w:rPr>
              <w:t xml:space="preserve"> (руб.)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Отклонения (руб.), причина отклонения</w:t>
            </w:r>
          </w:p>
        </w:tc>
      </w:tr>
      <w:tr w:rsidR="003853F3" w:rsidRPr="003853F3" w:rsidTr="00BC622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Поступило денежных средств из бюджета городского округа Верхняя Пышма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3853F3" w:rsidRPr="003853F3" w:rsidTr="00BC622C">
        <w:tc>
          <w:tcPr>
            <w:tcW w:w="7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Направлено на выплаты, предусмотренные п. </w:t>
            </w:r>
            <w:hyperlink w:anchor="Par51" w:history="1">
              <w:r w:rsidRPr="003853F3">
                <w:rPr>
                  <w:rFonts w:ascii="Times New Roman" w:hAnsi="Times New Roman"/>
                  <w:b w:val="0"/>
                  <w:sz w:val="24"/>
                  <w:szCs w:val="24"/>
                  <w:lang w:eastAsia="en-US"/>
                </w:rPr>
                <w:t>6</w:t>
              </w:r>
            </w:hyperlink>
            <w:r w:rsidRPr="003853F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Порядка предоставления субсидий народной дружине, осуществляющей деятельность на территории ГО Верхняя Пышма, с учетом </w:t>
            </w:r>
            <w:proofErr w:type="gramStart"/>
            <w:r w:rsidRPr="003853F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количества часов фактического участия членов народной дружины</w:t>
            </w:r>
            <w:proofErr w:type="gramEnd"/>
            <w:r w:rsidRPr="003853F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в мероприятиях по охране общественного порядка, 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3853F3" w:rsidRPr="003853F3" w:rsidTr="00BC622C"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в том числе: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- на материальное стимулирование деятельности членов народной дружины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3853F3" w:rsidRPr="003853F3" w:rsidTr="00BC622C"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- на организацию деятельности и материально-техническое обеспечение народной дружины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  <w:tr w:rsidR="003853F3" w:rsidRPr="003853F3" w:rsidTr="00BC622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Всего остаток субсидии на  ______________ 20___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</w:tc>
      </w:tr>
    </w:tbl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Руководитель народной дружины</w:t>
      </w:r>
      <w:proofErr w:type="gramStart"/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                                            ________________ (__________)</w:t>
      </w:r>
      <w:proofErr w:type="gramEnd"/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>М.П.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lang w:eastAsia="en-US"/>
        </w:rPr>
      </w:pPr>
      <w:r w:rsidRPr="003853F3">
        <w:rPr>
          <w:rFonts w:ascii="Times New Roman" w:hAnsi="Times New Roman"/>
          <w:b w:val="0"/>
          <w:sz w:val="24"/>
          <w:szCs w:val="24"/>
          <w:lang w:eastAsia="en-US"/>
        </w:rPr>
        <w:t xml:space="preserve">дата                                                                                    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ab/>
      </w:r>
    </w:p>
    <w:p w:rsidR="006E1190" w:rsidRDefault="006E1190"/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5245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lastRenderedPageBreak/>
        <w:t>УТВЕРЖДЕНО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постановлением администрации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городского округа Верхняя Пышма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от </w:t>
      </w:r>
      <w:r w:rsidR="006441B9">
        <w:rPr>
          <w:rFonts w:ascii="Times New Roman" w:hAnsi="Times New Roman"/>
          <w:b w:val="0"/>
          <w:sz w:val="28"/>
          <w:szCs w:val="28"/>
          <w:lang w:eastAsia="en-US"/>
        </w:rPr>
        <w:t>________________</w:t>
      </w: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№ </w:t>
      </w:r>
      <w:r w:rsidR="006441B9">
        <w:rPr>
          <w:rFonts w:ascii="Times New Roman" w:hAnsi="Times New Roman"/>
          <w:b w:val="0"/>
          <w:sz w:val="28"/>
          <w:szCs w:val="28"/>
          <w:lang w:eastAsia="en-US"/>
        </w:rPr>
        <w:t>______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en-US"/>
        </w:rPr>
      </w:pPr>
      <w:bookmarkStart w:id="11" w:name="Par408"/>
      <w:bookmarkEnd w:id="11"/>
      <w:r w:rsidRPr="003853F3">
        <w:rPr>
          <w:rFonts w:ascii="Times New Roman" w:hAnsi="Times New Roman"/>
          <w:bCs/>
          <w:sz w:val="28"/>
          <w:szCs w:val="28"/>
          <w:lang w:eastAsia="en-US"/>
        </w:rPr>
        <w:t>Положение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en-US"/>
        </w:rPr>
      </w:pPr>
      <w:r w:rsidRPr="003853F3">
        <w:rPr>
          <w:rFonts w:ascii="Times New Roman" w:hAnsi="Times New Roman"/>
          <w:bCs/>
          <w:sz w:val="28"/>
          <w:szCs w:val="28"/>
          <w:lang w:eastAsia="en-US"/>
        </w:rPr>
        <w:t>о комиссии по предоставлению народной дружине, осуществляющей деятельность на территории городского округа Верхняя Пышма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Глава 1. ОБЩИЕ ПОЛОЖЕНИЯ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1.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Комиссия по предоставлению субсидий из местного бюджета на оказание поддержки общественной организации добровольной народной дружины, осуществляющей деятельность по охране общественного порядка на территории городского округа Верхняя Пышма (далее - Комиссия) создается для рассмотрения вопроса о возможности представления из местного бюджета субсидий на оказание поддержки деятельности общественной организации добровольной народной дружины (далее - Субсидии).</w:t>
      </w:r>
      <w:proofErr w:type="gramEnd"/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2. Комиссия руководствуется в своей деятельности действующим законодательством Российской Федерации, Свердловской области, Порядком предоставления субсидий народной дружине, осуществляющей деятельность на территории городского округа Верхняя Пышма (далее - Порядок) и настоящим Положением.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3. </w:t>
      </w:r>
      <w:hyperlink w:anchor="Par371" w:history="1">
        <w:r w:rsidRPr="003853F3">
          <w:rPr>
            <w:rFonts w:ascii="Times New Roman" w:hAnsi="Times New Roman"/>
            <w:b w:val="0"/>
            <w:sz w:val="28"/>
            <w:szCs w:val="28"/>
            <w:lang w:eastAsia="en-US"/>
          </w:rPr>
          <w:t>Состав</w:t>
        </w:r>
      </w:hyperlink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Комиссии утверждается постановлением администрации городского округа Верхняя Пышма.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4. Состав Комиссии формируется таким образом, чтобы была исключена возможность возникновения конфликта интересов, который может повлиять на решения Комиссии.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Глава 2. ОСНОВНЫЕ ЗАДАЧИ КОМИССИИ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5. Основной задачей работы Комиссии является определение размера предоставляемой Субсидии из местного бюджета.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Глава 3. ОСНОВНЫЕ ФУНКЦИИ КОМИССИИ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6. Комиссия с целью реализации возложенной на нее задачи осуществляет следующие функции: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1) рассматривает заявление претендентов на получение Субсидии и приложенные к ним документы в соответствии с Порядком;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2) выносит решение о предоставлении Субсидии, о ее размере или решение об отказе в предоставлении Субсидии претенденту.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lastRenderedPageBreak/>
        <w:t>Глава 4. ОРГАНИЗАЦИЯ РАБОТЫ КОМИССИИ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7. Дата и время заседания Комиссии назначаются председателем Комиссии.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8. Заседания Комиссии проводит ее председатель. В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случае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отсутствия председателя, его функции исполняет заместитель председателя комиссии.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9. Председатель Комиссии: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1) осуществляет общее руководство деятельностью Комиссии;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2) принимает решения, связанные с деятельностью Комиссии.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10. Заседание Комиссии считается правомочным, если на нем присутствует не менее половины ее численного состава.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11. Члены Комиссии принимают участие в ее заседаниях без права замены. 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12. Секретарь Комиссии: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1) регистрирует в течение 1 рабочего дня в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журнале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регистрации документы народной дружины, поступившие на рассмотрение в Комиссию;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2) уведомляет членов Комиссии о дате, времени и месте проведения заседания Комиссии;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3) оформляет протоколы заседаний Комиссии;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4) оформляет проект распоряжения Администрации городского округа Верхняя Пышма о предоставлении Субсидии;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5) обеспечивает направление (вручение) копии распоряжения Администрации о предоставлении Субсидии народной дружине.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13. Решения Комиссии принимаются простым большинством голосов присутствующих на заседании членов Комиссии. В </w:t>
      </w:r>
      <w:proofErr w:type="gramStart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случае</w:t>
      </w:r>
      <w:proofErr w:type="gramEnd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равенства голосов решающим является голос председателя Комиссии.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14. Решения Комиссии оформляются в виде протокола, который подписывается председателем Комиссии и секретарем Комиссии.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4962"/>
        <w:outlineLvl w:val="0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lastRenderedPageBreak/>
        <w:t>УТВЕРЖДЕН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постановлением администрации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>городского округа Верхняя Пышма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/>
          <w:b w:val="0"/>
          <w:sz w:val="28"/>
          <w:szCs w:val="28"/>
          <w:lang w:eastAsia="en-US"/>
        </w:rPr>
      </w:pPr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от </w:t>
      </w:r>
      <w:r w:rsidR="006441B9">
        <w:rPr>
          <w:rFonts w:ascii="Times New Roman" w:hAnsi="Times New Roman"/>
          <w:b w:val="0"/>
          <w:sz w:val="28"/>
          <w:szCs w:val="28"/>
          <w:lang w:eastAsia="en-US"/>
        </w:rPr>
        <w:t>__________________</w:t>
      </w:r>
      <w:bookmarkStart w:id="12" w:name="_GoBack"/>
      <w:bookmarkEnd w:id="12"/>
      <w:r w:rsidRPr="003853F3">
        <w:rPr>
          <w:rFonts w:ascii="Times New Roman" w:hAnsi="Times New Roman"/>
          <w:b w:val="0"/>
          <w:sz w:val="28"/>
          <w:szCs w:val="28"/>
          <w:lang w:eastAsia="en-US"/>
        </w:rPr>
        <w:t xml:space="preserve"> №</w:t>
      </w:r>
      <w:r w:rsidR="006441B9">
        <w:rPr>
          <w:rFonts w:ascii="Times New Roman" w:hAnsi="Times New Roman"/>
          <w:b w:val="0"/>
          <w:sz w:val="28"/>
          <w:szCs w:val="28"/>
          <w:lang w:eastAsia="en-US"/>
        </w:rPr>
        <w:t>______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en-US"/>
        </w:rPr>
      </w:pPr>
      <w:bookmarkStart w:id="13" w:name="Par371"/>
      <w:bookmarkEnd w:id="13"/>
      <w:r w:rsidRPr="003853F3">
        <w:rPr>
          <w:rFonts w:ascii="Times New Roman" w:hAnsi="Times New Roman"/>
          <w:bCs/>
          <w:sz w:val="28"/>
          <w:szCs w:val="28"/>
          <w:lang w:eastAsia="en-US"/>
        </w:rPr>
        <w:t>Состав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en-US"/>
        </w:rPr>
      </w:pPr>
      <w:r w:rsidRPr="003853F3">
        <w:rPr>
          <w:rFonts w:ascii="Times New Roman" w:hAnsi="Times New Roman"/>
          <w:bCs/>
          <w:sz w:val="28"/>
          <w:szCs w:val="28"/>
          <w:lang w:eastAsia="en-US"/>
        </w:rPr>
        <w:t xml:space="preserve">комиссии по предоставлению субсидий народным дружинам, осуществляющим деятельность на территории городского округа 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en-US"/>
        </w:rPr>
      </w:pPr>
      <w:r w:rsidRPr="003853F3">
        <w:rPr>
          <w:rFonts w:ascii="Times New Roman" w:hAnsi="Times New Roman"/>
          <w:bCs/>
          <w:sz w:val="28"/>
          <w:szCs w:val="28"/>
          <w:lang w:eastAsia="en-US"/>
        </w:rPr>
        <w:t>Верхняя Пышма</w:t>
      </w:r>
    </w:p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tbl>
      <w:tblPr>
        <w:tblW w:w="95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425"/>
        <w:gridCol w:w="6746"/>
      </w:tblGrid>
      <w:tr w:rsidR="003853F3" w:rsidRPr="003853F3" w:rsidTr="00BC622C">
        <w:tc>
          <w:tcPr>
            <w:tcW w:w="2410" w:type="dxa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Резинских Н.А.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 xml:space="preserve">Маленьких М.В.                     </w:t>
            </w:r>
          </w:p>
        </w:tc>
        <w:tc>
          <w:tcPr>
            <w:tcW w:w="425" w:type="dxa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-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46" w:type="dxa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заместитель главы администрации городского округа по общим вопросам, председатель комиссии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председатель комитета экономики и муниципального заказа, заместитель председателя комиссии</w:t>
            </w:r>
          </w:p>
        </w:tc>
      </w:tr>
      <w:tr w:rsidR="003853F3" w:rsidRPr="003853F3" w:rsidTr="00BC622C">
        <w:trPr>
          <w:trHeight w:val="1499"/>
        </w:trPr>
        <w:tc>
          <w:tcPr>
            <w:tcW w:w="2410" w:type="dxa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Абдуллин Р.С.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Давыдова О.Б.</w:t>
            </w:r>
          </w:p>
        </w:tc>
        <w:tc>
          <w:tcPr>
            <w:tcW w:w="425" w:type="dxa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-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46" w:type="dxa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начальник юридического отдела администрации, член комиссии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начальник отдела прогнозирования и мониторинга социально-экономического развития, член комиссии</w:t>
            </w:r>
          </w:p>
        </w:tc>
      </w:tr>
      <w:tr w:rsidR="003853F3" w:rsidRPr="003853F3" w:rsidTr="00BC622C">
        <w:tc>
          <w:tcPr>
            <w:tcW w:w="2410" w:type="dxa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Мосунова О.В.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proofErr w:type="spellStart"/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Сафрыгина</w:t>
            </w:r>
            <w:proofErr w:type="spellEnd"/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 xml:space="preserve"> Н.А.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Рудакова О.Н.</w:t>
            </w:r>
          </w:p>
        </w:tc>
        <w:tc>
          <w:tcPr>
            <w:tcW w:w="425" w:type="dxa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-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-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46" w:type="dxa"/>
          </w:tcPr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начальник финансового отдела администрации, член комиссии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начальник отдела бухгалтерского учета и отчетности, член комиссии</w:t>
            </w: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3853F3" w:rsidRPr="003853F3" w:rsidRDefault="003853F3" w:rsidP="00385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853F3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ведущий специалист по взаимодействию с правоохранительными органами, секретарь комиссии</w:t>
            </w:r>
          </w:p>
        </w:tc>
      </w:tr>
    </w:tbl>
    <w:p w:rsidR="003853F3" w:rsidRPr="003853F3" w:rsidRDefault="003853F3" w:rsidP="003853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sz w:val="28"/>
          <w:szCs w:val="28"/>
          <w:lang w:eastAsia="en-US"/>
        </w:rPr>
      </w:pPr>
    </w:p>
    <w:p w:rsidR="003853F3" w:rsidRDefault="003853F3"/>
    <w:sectPr w:rsidR="003853F3" w:rsidSect="00ED5D71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EE6" w:rsidRDefault="00682EE6" w:rsidP="003853F3">
      <w:pPr>
        <w:spacing w:after="0" w:line="240" w:lineRule="auto"/>
      </w:pPr>
      <w:r>
        <w:separator/>
      </w:r>
    </w:p>
  </w:endnote>
  <w:endnote w:type="continuationSeparator" w:id="0">
    <w:p w:rsidR="00682EE6" w:rsidRDefault="00682EE6" w:rsidP="0038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D6F4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Вр-160154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D6F4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Вр-160154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EE6" w:rsidRDefault="00682EE6" w:rsidP="003853F3">
      <w:pPr>
        <w:spacing w:after="0" w:line="240" w:lineRule="auto"/>
      </w:pPr>
      <w:r>
        <w:separator/>
      </w:r>
    </w:p>
  </w:footnote>
  <w:footnote w:type="continuationSeparator" w:id="0">
    <w:p w:rsidR="00682EE6" w:rsidRDefault="00682EE6" w:rsidP="003853F3">
      <w:pPr>
        <w:spacing w:after="0" w:line="240" w:lineRule="auto"/>
      </w:pPr>
      <w:r>
        <w:continuationSeparator/>
      </w:r>
    </w:p>
  </w:footnote>
  <w:footnote w:id="1">
    <w:p w:rsidR="003853F3" w:rsidRPr="00115530" w:rsidRDefault="003853F3" w:rsidP="003853F3">
      <w:pPr>
        <w:jc w:val="both"/>
        <w:rPr>
          <w:rFonts w:ascii="Liberation Serif" w:hAnsi="Liberation Serif"/>
          <w:sz w:val="20"/>
          <w:szCs w:val="20"/>
        </w:rPr>
      </w:pPr>
      <w:r>
        <w:rPr>
          <w:rStyle w:val="ab"/>
        </w:rPr>
        <w:footnoteRef/>
      </w:r>
      <w:r>
        <w:t xml:space="preserve"> </w:t>
      </w:r>
      <w:r>
        <w:rPr>
          <w:rFonts w:ascii="Liberation Serif" w:hAnsi="Liberation Serif"/>
          <w:sz w:val="20"/>
          <w:szCs w:val="20"/>
        </w:rPr>
        <w:t>Приказ Финансового управления</w:t>
      </w:r>
      <w:r w:rsidRPr="00115530">
        <w:rPr>
          <w:rFonts w:ascii="Liberation Serif" w:hAnsi="Liberation Serif"/>
          <w:sz w:val="20"/>
          <w:szCs w:val="20"/>
        </w:rPr>
        <w:t xml:space="preserve"> ГО Ве</w:t>
      </w:r>
      <w:r>
        <w:rPr>
          <w:rFonts w:ascii="Liberation Serif" w:hAnsi="Liberation Serif"/>
          <w:sz w:val="20"/>
          <w:szCs w:val="20"/>
        </w:rPr>
        <w:t xml:space="preserve">рхняя Пышма от 15.05.2018 </w:t>
      </w:r>
      <w:r w:rsidRPr="00115530">
        <w:rPr>
          <w:rFonts w:ascii="Liberation Serif" w:hAnsi="Liberation Serif"/>
          <w:sz w:val="20"/>
          <w:szCs w:val="20"/>
        </w:rPr>
        <w:t>№ 22 «Об утверждении типовой формы соглашения о представлении субсидий из бюджета городского округа Верхняя Пышма некоммерческим организациям, не являющимся государственным</w:t>
      </w:r>
      <w:proofErr w:type="gramStart"/>
      <w:r w:rsidRPr="00115530">
        <w:rPr>
          <w:rFonts w:ascii="Liberation Serif" w:hAnsi="Liberation Serif"/>
          <w:sz w:val="20"/>
          <w:szCs w:val="20"/>
        </w:rPr>
        <w:t>и(</w:t>
      </w:r>
      <w:proofErr w:type="gramEnd"/>
      <w:r w:rsidRPr="00115530">
        <w:rPr>
          <w:rFonts w:ascii="Liberation Serif" w:hAnsi="Liberation Serif"/>
          <w:sz w:val="20"/>
          <w:szCs w:val="20"/>
        </w:rPr>
        <w:t>муниципальными) учреждениями</w:t>
      </w:r>
      <w:r>
        <w:rPr>
          <w:rFonts w:ascii="Liberation Serif" w:hAnsi="Liberation Serif"/>
          <w:sz w:val="20"/>
          <w:szCs w:val="20"/>
        </w:rPr>
        <w:t>»</w:t>
      </w:r>
      <w:r w:rsidRPr="00115530">
        <w:rPr>
          <w:rFonts w:ascii="Liberation Serif" w:hAnsi="Liberation Serif"/>
          <w:sz w:val="20"/>
          <w:szCs w:val="20"/>
        </w:rPr>
        <w:t>.</w:t>
      </w:r>
    </w:p>
    <w:p w:rsidR="003853F3" w:rsidRDefault="003853F3" w:rsidP="003853F3">
      <w:pPr>
        <w:pStyle w:val="a9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4362249" w:edGrp="everyone"/>
  <w:p w:rsidR="00AF0248" w:rsidRDefault="001D6F4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41B9">
      <w:rPr>
        <w:noProof/>
      </w:rPr>
      <w:t>18</w:t>
    </w:r>
    <w:r>
      <w:fldChar w:fldCharType="end"/>
    </w:r>
  </w:p>
  <w:permEnd w:id="184362249"/>
  <w:p w:rsidR="00810AAA" w:rsidRPr="00810AAA" w:rsidRDefault="00682EE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82EE6" w:rsidP="00810AAA">
    <w:pPr>
      <w:pStyle w:val="a3"/>
      <w:jc w:val="center"/>
    </w:pPr>
    <w:permStart w:id="1238059091" w:edGrp="everyone"/>
    <w:permEnd w:id="123805909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3F3"/>
    <w:rsid w:val="00194F61"/>
    <w:rsid w:val="001D6F48"/>
    <w:rsid w:val="003853F3"/>
    <w:rsid w:val="00447547"/>
    <w:rsid w:val="004B39DB"/>
    <w:rsid w:val="006441B9"/>
    <w:rsid w:val="00682EE6"/>
    <w:rsid w:val="006E1190"/>
    <w:rsid w:val="00753E18"/>
    <w:rsid w:val="0079336C"/>
    <w:rsid w:val="00D7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b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53F3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85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53F3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8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53F3"/>
    <w:rPr>
      <w:rFonts w:ascii="Tahoma" w:hAnsi="Tahoma" w:cs="Tahoma"/>
      <w:b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853F3"/>
  </w:style>
  <w:style w:type="paragraph" w:customStyle="1" w:styleId="ConsPlusNormal">
    <w:name w:val="ConsPlusNormal"/>
    <w:rsid w:val="003853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3853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3853F3"/>
    <w:pPr>
      <w:spacing w:after="0" w:line="240" w:lineRule="auto"/>
    </w:pPr>
    <w:rPr>
      <w:b w:val="0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3853F3"/>
    <w:rPr>
      <w:rFonts w:ascii="Calibri" w:hAnsi="Calibri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3853F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b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53F3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85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53F3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8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53F3"/>
    <w:rPr>
      <w:rFonts w:ascii="Tahoma" w:hAnsi="Tahoma" w:cs="Tahoma"/>
      <w:b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853F3"/>
  </w:style>
  <w:style w:type="paragraph" w:customStyle="1" w:styleId="ConsPlusNormal">
    <w:name w:val="ConsPlusNormal"/>
    <w:rsid w:val="003853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3853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3853F3"/>
    <w:pPr>
      <w:spacing w:after="0" w:line="240" w:lineRule="auto"/>
    </w:pPr>
    <w:rPr>
      <w:b w:val="0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3853F3"/>
    <w:rPr>
      <w:rFonts w:ascii="Calibri" w:hAnsi="Calibri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3853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07FEF65EFEC54C2CA8AC7DD91857ABB50E861CA0700C7FDB90906D32BC170A0CNBY0J" TargetMode="External"/><Relationship Id="rId13" Type="http://schemas.openxmlformats.org/officeDocument/2006/relationships/hyperlink" Target="http://docs.cntd.ru/document/901876063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714433" TargetMode="External"/><Relationship Id="rId17" Type="http://schemas.openxmlformats.org/officeDocument/2006/relationships/hyperlink" Target="consultantplus://offline/ref=F707FEF65EFEC54C2CA8AC7DD91857ABB50E861CA3750F75D89B906D32BC170A0CB0383458C526E3453939A9N0Y6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707FEF65EFEC54C2CA8AC6BDA7409A1B60DDE19AB71022182CC963A6DEC115F4CF03E611B812BE1N4YDJ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rudakova\Desktop\2017-2018\&#1044;&#1053;&#1044;\&#1057;&#1091;&#1073;&#1089;&#1080;&#1076;&#1080;&#1080;\&#1089;&#1091;&#1073;&#1089;&#1080;&#1076;&#1080;&#1080;%20&#1042;&#1077;&#1088;&#1093;&#1085;&#1103;&#1103;%20&#1055;&#1099;&#1096;&#1084;&#1072;\&#1087;&#1086;&#1089;&#1090;&#1072;&#1085;&#1086;&#1074;&#1083;&#1077;&#1085;&#1080;&#1077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397872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rudakova\Desktop\2017-2018\&#1044;&#1053;&#1044;\&#1057;&#1091;&#1073;&#1089;&#1080;&#1076;&#1080;&#1080;\&#1089;&#1091;&#1073;&#1089;&#1080;&#1076;&#1080;&#1080;%20&#1042;&#1077;&#1088;&#1093;&#1085;&#1103;&#1103;%20&#1055;&#1099;&#1096;&#1084;&#1072;\&#1087;&#1086;&#1089;&#1090;&#1072;&#1085;&#1086;&#1074;&#1083;&#1077;&#1085;&#1080;&#1077;.docx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rudakova\Desktop\2017-2018\&#1044;&#1053;&#1044;\&#1057;&#1091;&#1073;&#1089;&#1080;&#1076;&#1080;&#1080;\&#1089;&#1091;&#1073;&#1089;&#1080;&#1076;&#1080;&#1080;%20&#1042;&#1077;&#1088;&#1093;&#1085;&#1103;&#1103;%20&#1055;&#1099;&#1096;&#1084;&#1072;\&#1087;&#1086;&#1089;&#1090;&#1072;&#1085;&#1086;&#1074;&#1083;&#1077;&#1085;&#1080;&#1077;.docx" TargetMode="External"/><Relationship Id="rId14" Type="http://schemas.openxmlformats.org/officeDocument/2006/relationships/hyperlink" Target="http://docs.cntd.ru/document/49908612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1FE20-3523-4C92-93F9-CDF9A36A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4926</Words>
  <Characters>28083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4</cp:revision>
  <dcterms:created xsi:type="dcterms:W3CDTF">2019-02-18T07:15:00Z</dcterms:created>
  <dcterms:modified xsi:type="dcterms:W3CDTF">2019-02-18T07:19:00Z</dcterms:modified>
</cp:coreProperties>
</file>