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597F8F" w:rsidTr="00597F8F">
        <w:trPr>
          <w:trHeight w:val="524"/>
        </w:trPr>
        <w:tc>
          <w:tcPr>
            <w:tcW w:w="9460" w:type="dxa"/>
            <w:gridSpan w:val="5"/>
            <w:hideMark/>
          </w:tcPr>
          <w:p w:rsidR="00597F8F" w:rsidRDefault="00597F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97F8F" w:rsidRDefault="00597F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97F8F" w:rsidRDefault="00597F8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97F8F" w:rsidRDefault="00597F8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1400B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97F8F" w:rsidTr="00597F8F">
        <w:trPr>
          <w:trHeight w:val="524"/>
        </w:trPr>
        <w:tc>
          <w:tcPr>
            <w:tcW w:w="284" w:type="dxa"/>
            <w:vAlign w:val="bottom"/>
            <w:hideMark/>
          </w:tcPr>
          <w:p w:rsidR="00597F8F" w:rsidRDefault="00597F8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7F8F" w:rsidRDefault="00597F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97F8F" w:rsidRDefault="00597F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7F8F" w:rsidRDefault="00597F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97F8F" w:rsidRDefault="00597F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97F8F" w:rsidTr="00597F8F">
        <w:trPr>
          <w:trHeight w:val="130"/>
        </w:trPr>
        <w:tc>
          <w:tcPr>
            <w:tcW w:w="9460" w:type="dxa"/>
            <w:gridSpan w:val="5"/>
          </w:tcPr>
          <w:p w:rsidR="00597F8F" w:rsidRDefault="00597F8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97F8F" w:rsidTr="00597F8F">
        <w:tc>
          <w:tcPr>
            <w:tcW w:w="9460" w:type="dxa"/>
            <w:gridSpan w:val="5"/>
          </w:tcPr>
          <w:p w:rsidR="00597F8F" w:rsidRDefault="00597F8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97F8F" w:rsidRDefault="00597F8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97F8F" w:rsidRDefault="00597F8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97F8F" w:rsidTr="00597F8F">
        <w:tc>
          <w:tcPr>
            <w:tcW w:w="9460" w:type="dxa"/>
            <w:gridSpan w:val="5"/>
            <w:hideMark/>
          </w:tcPr>
          <w:p w:rsidR="00597F8F" w:rsidRDefault="00597F8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межведомственной комиссии по обеспечению отдыха, оздоровления и занятости детей и подростков</w:t>
            </w:r>
          </w:p>
        </w:tc>
      </w:tr>
      <w:tr w:rsidR="00597F8F" w:rsidTr="00597F8F">
        <w:tc>
          <w:tcPr>
            <w:tcW w:w="9460" w:type="dxa"/>
            <w:gridSpan w:val="5"/>
          </w:tcPr>
          <w:p w:rsidR="00597F8F" w:rsidRDefault="00597F8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97F8F" w:rsidRDefault="00597F8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97F8F" w:rsidRDefault="00597F8F" w:rsidP="00597F8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Руководствуясь статьей 7, статьей 48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shd w:val="clear" w:color="auto" w:fill="FFFFFF"/>
          <w:lang w:eastAsia="en-US"/>
        </w:rPr>
        <w:t xml:space="preserve">Федерального закона </w:t>
      </w:r>
      <w:r>
        <w:rPr>
          <w:rFonts w:ascii="Liberation Serif" w:eastAsia="Calibri" w:hAnsi="Liberation Serif"/>
          <w:sz w:val="28"/>
          <w:szCs w:val="28"/>
          <w:shd w:val="clear" w:color="auto" w:fill="FFFFFF"/>
          <w:lang w:eastAsia="en-US"/>
        </w:rPr>
        <w:br/>
        <w:t>от 06 октября 2003 года № 131-ФЗ «Об общих принципах организации местного самоуправления в Российской Федерации»,</w:t>
      </w:r>
      <w:r>
        <w:rPr>
          <w:rFonts w:ascii="Liberation Serif" w:hAnsi="Liberation Serif"/>
          <w:sz w:val="28"/>
          <w:szCs w:val="28"/>
        </w:rPr>
        <w:t xml:space="preserve"> администрация городского округа Верхняя Пышма</w:t>
      </w:r>
    </w:p>
    <w:p w:rsidR="00597F8F" w:rsidRDefault="00597F8F" w:rsidP="00597F8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97F8F" w:rsidRDefault="00597F8F" w:rsidP="00597F8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Внести изменения в состав межведомственной комиссии по обеспечению отдыха, оздоровления и занятости детей и подростков, утвержденный постановлением администрации городского округа Верхняя Пышма от 27.04.2023 № 433 «</w:t>
      </w:r>
      <w:r>
        <w:rPr>
          <w:rFonts w:ascii="Liberation Serif" w:hAnsi="Liberation Serif"/>
          <w:sz w:val="28"/>
          <w:szCs w:val="28"/>
        </w:rPr>
        <w:t>О создании межведомственной комиссии по обеспечению отдыха, оздоровления и занятости детей и подростков»</w:t>
      </w:r>
      <w:r>
        <w:rPr>
          <w:rFonts w:ascii="Liberation Serif" w:eastAsia="Times New Roman" w:hAnsi="Liberation Serif"/>
          <w:sz w:val="28"/>
          <w:szCs w:val="28"/>
        </w:rPr>
        <w:t xml:space="preserve">, изложив приложение № 2 в новой редакции (прилагается). </w:t>
      </w:r>
    </w:p>
    <w:p w:rsidR="00597F8F" w:rsidRDefault="00597F8F" w:rsidP="00597F8F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 и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597F8F" w:rsidRDefault="00597F8F" w:rsidP="00597F8F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97F8F" w:rsidRDefault="00597F8F" w:rsidP="00597F8F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97F8F" w:rsidTr="00597F8F">
        <w:tc>
          <w:tcPr>
            <w:tcW w:w="6237" w:type="dxa"/>
            <w:vAlign w:val="bottom"/>
            <w:hideMark/>
          </w:tcPr>
          <w:p w:rsidR="00597F8F" w:rsidRDefault="00597F8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97F8F" w:rsidRDefault="00597F8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97F8F" w:rsidRDefault="00597F8F" w:rsidP="00597F8F">
      <w:pPr>
        <w:pStyle w:val="ConsNormal"/>
        <w:widowControl/>
        <w:ind w:firstLine="0"/>
        <w:rPr>
          <w:rFonts w:ascii="Liberation Serif" w:hAnsi="Liberation Serif"/>
        </w:rPr>
      </w:pPr>
    </w:p>
    <w:p w:rsidR="00597F8F" w:rsidRDefault="00597F8F">
      <w:pPr>
        <w:spacing w:after="160" w:line="259" w:lineRule="auto"/>
      </w:pPr>
      <w:r>
        <w:br w:type="page"/>
      </w:r>
    </w:p>
    <w:p w:rsidR="00597F8F" w:rsidRDefault="00597F8F" w:rsidP="00597F8F">
      <w:pPr>
        <w:autoSpaceDE w:val="0"/>
        <w:autoSpaceDN w:val="0"/>
        <w:adjustRightInd w:val="0"/>
        <w:ind w:left="4820"/>
        <w:outlineLvl w:val="0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lastRenderedPageBreak/>
        <w:t xml:space="preserve">К постановлению администрации городского округа Верхняя Пышма </w:t>
      </w:r>
    </w:p>
    <w:p w:rsidR="00597F8F" w:rsidRDefault="00597F8F" w:rsidP="00597F8F">
      <w:pPr>
        <w:autoSpaceDE w:val="0"/>
        <w:autoSpaceDN w:val="0"/>
        <w:adjustRightInd w:val="0"/>
        <w:ind w:left="4820"/>
        <w:outlineLvl w:val="0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от __</w:t>
      </w:r>
      <w:r>
        <w:rPr>
          <w:rFonts w:ascii="Liberation Serif" w:eastAsia="Calibri" w:hAnsi="Liberation Serif"/>
          <w:sz w:val="28"/>
          <w:szCs w:val="28"/>
        </w:rPr>
        <w:t>проект</w:t>
      </w:r>
      <w:bookmarkStart w:id="0" w:name="_GoBack"/>
      <w:bookmarkEnd w:id="0"/>
      <w:r>
        <w:rPr>
          <w:rFonts w:ascii="Liberation Serif" w:eastAsia="Calibri" w:hAnsi="Liberation Serif"/>
          <w:sz w:val="28"/>
          <w:szCs w:val="28"/>
        </w:rPr>
        <w:t>_____№_________</w:t>
      </w:r>
    </w:p>
    <w:p w:rsidR="00597F8F" w:rsidRDefault="00597F8F" w:rsidP="00597F8F">
      <w:pPr>
        <w:autoSpaceDE w:val="0"/>
        <w:autoSpaceDN w:val="0"/>
        <w:adjustRightInd w:val="0"/>
        <w:ind w:left="4820"/>
        <w:outlineLvl w:val="0"/>
        <w:rPr>
          <w:rFonts w:ascii="Liberation Serif" w:eastAsia="Calibri" w:hAnsi="Liberation Serif"/>
          <w:sz w:val="28"/>
          <w:szCs w:val="28"/>
        </w:rPr>
      </w:pPr>
    </w:p>
    <w:p w:rsidR="00597F8F" w:rsidRDefault="00597F8F" w:rsidP="00597F8F">
      <w:pPr>
        <w:autoSpaceDE w:val="0"/>
        <w:autoSpaceDN w:val="0"/>
        <w:adjustRightInd w:val="0"/>
        <w:ind w:left="4820"/>
        <w:outlineLvl w:val="0"/>
        <w:rPr>
          <w:rFonts w:ascii="Liberation Serif" w:eastAsia="Calibri" w:hAnsi="Liberation Serif"/>
          <w:sz w:val="28"/>
          <w:szCs w:val="28"/>
        </w:rPr>
      </w:pPr>
    </w:p>
    <w:p w:rsidR="00597F8F" w:rsidRPr="008E7DEF" w:rsidRDefault="00597F8F" w:rsidP="00597F8F">
      <w:pPr>
        <w:autoSpaceDE w:val="0"/>
        <w:autoSpaceDN w:val="0"/>
        <w:adjustRightInd w:val="0"/>
        <w:ind w:left="4820"/>
        <w:outlineLvl w:val="0"/>
        <w:rPr>
          <w:rFonts w:ascii="Liberation Serif" w:eastAsia="Calibri" w:hAnsi="Liberation Serif"/>
          <w:sz w:val="28"/>
          <w:szCs w:val="28"/>
        </w:rPr>
      </w:pPr>
      <w:r w:rsidRPr="008E7DEF">
        <w:rPr>
          <w:rFonts w:ascii="Liberation Serif" w:eastAsia="Calibri" w:hAnsi="Liberation Serif"/>
          <w:sz w:val="28"/>
          <w:szCs w:val="28"/>
        </w:rPr>
        <w:t>Приложение № 2</w:t>
      </w:r>
    </w:p>
    <w:p w:rsidR="00597F8F" w:rsidRPr="008E7DEF" w:rsidRDefault="00597F8F" w:rsidP="00597F8F">
      <w:pPr>
        <w:ind w:left="4820"/>
        <w:rPr>
          <w:rFonts w:ascii="Liberation Serif" w:hAnsi="Liberation Serif"/>
          <w:bCs/>
          <w:sz w:val="28"/>
          <w:szCs w:val="28"/>
        </w:rPr>
      </w:pPr>
      <w:r w:rsidRPr="008E7DEF">
        <w:rPr>
          <w:rFonts w:ascii="Liberation Serif" w:hAnsi="Liberation Serif"/>
          <w:bCs/>
          <w:sz w:val="28"/>
          <w:szCs w:val="28"/>
        </w:rPr>
        <w:t>к постановлению администрации</w:t>
      </w:r>
    </w:p>
    <w:p w:rsidR="00597F8F" w:rsidRPr="008E7DEF" w:rsidRDefault="00597F8F" w:rsidP="00597F8F">
      <w:pPr>
        <w:ind w:left="4820"/>
        <w:rPr>
          <w:rFonts w:ascii="Liberation Serif" w:hAnsi="Liberation Serif"/>
          <w:bCs/>
          <w:sz w:val="28"/>
          <w:szCs w:val="28"/>
        </w:rPr>
      </w:pPr>
      <w:r w:rsidRPr="008E7DEF">
        <w:rPr>
          <w:rFonts w:ascii="Liberation Serif" w:hAnsi="Liberation Serif"/>
          <w:bCs/>
          <w:sz w:val="28"/>
          <w:szCs w:val="28"/>
        </w:rPr>
        <w:t>городского округа Верхняя Пышма</w:t>
      </w:r>
    </w:p>
    <w:p w:rsidR="00597F8F" w:rsidRPr="008E7DEF" w:rsidRDefault="00597F8F" w:rsidP="00597F8F">
      <w:pPr>
        <w:ind w:left="4820"/>
        <w:rPr>
          <w:rFonts w:ascii="Liberation Serif" w:hAnsi="Liberation Serif"/>
          <w:bCs/>
          <w:sz w:val="28"/>
          <w:szCs w:val="28"/>
        </w:rPr>
      </w:pPr>
      <w:r w:rsidRPr="008E7DEF">
        <w:rPr>
          <w:rFonts w:ascii="Liberation Serif" w:hAnsi="Liberation Serif"/>
          <w:bCs/>
          <w:sz w:val="28"/>
          <w:szCs w:val="28"/>
        </w:rPr>
        <w:t>от___</w:t>
      </w:r>
      <w:r>
        <w:rPr>
          <w:rFonts w:ascii="Liberation Serif" w:hAnsi="Liberation Serif"/>
          <w:bCs/>
          <w:sz w:val="28"/>
          <w:szCs w:val="28"/>
        </w:rPr>
        <w:t>________</w:t>
      </w:r>
      <w:r w:rsidRPr="008E7DEF">
        <w:rPr>
          <w:rFonts w:ascii="Liberation Serif" w:hAnsi="Liberation Serif"/>
          <w:bCs/>
          <w:sz w:val="28"/>
          <w:szCs w:val="28"/>
        </w:rPr>
        <w:t>_____ № _________</w:t>
      </w:r>
    </w:p>
    <w:p w:rsidR="00597F8F" w:rsidRPr="008E7DEF" w:rsidRDefault="00597F8F" w:rsidP="00597F8F">
      <w:pPr>
        <w:autoSpaceDE w:val="0"/>
        <w:autoSpaceDN w:val="0"/>
        <w:adjustRightInd w:val="0"/>
        <w:ind w:left="4820"/>
        <w:rPr>
          <w:rFonts w:ascii="Liberation Serif" w:hAnsi="Liberation Serif"/>
          <w:b/>
          <w:bCs/>
          <w:sz w:val="28"/>
          <w:szCs w:val="28"/>
        </w:rPr>
      </w:pPr>
    </w:p>
    <w:p w:rsidR="00597F8F" w:rsidRPr="008E7DEF" w:rsidRDefault="00597F8F" w:rsidP="00597F8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597F8F" w:rsidRDefault="00597F8F" w:rsidP="00597F8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8E7DEF">
        <w:rPr>
          <w:rFonts w:ascii="Liberation Serif" w:hAnsi="Liberation Serif"/>
          <w:b/>
          <w:bCs/>
          <w:sz w:val="28"/>
          <w:szCs w:val="28"/>
        </w:rPr>
        <w:t xml:space="preserve">Состав </w:t>
      </w:r>
    </w:p>
    <w:p w:rsidR="00597F8F" w:rsidRPr="008E7DEF" w:rsidRDefault="00597F8F" w:rsidP="00597F8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8E7DEF">
        <w:rPr>
          <w:rFonts w:ascii="Liberation Serif" w:hAnsi="Liberation Serif"/>
          <w:b/>
          <w:bCs/>
          <w:sz w:val="28"/>
          <w:szCs w:val="28"/>
        </w:rPr>
        <w:t>межведом</w:t>
      </w:r>
      <w:r>
        <w:rPr>
          <w:rFonts w:ascii="Liberation Serif" w:hAnsi="Liberation Serif"/>
          <w:b/>
          <w:bCs/>
          <w:sz w:val="28"/>
          <w:szCs w:val="28"/>
        </w:rPr>
        <w:t>с</w:t>
      </w:r>
      <w:r w:rsidRPr="008E7DEF">
        <w:rPr>
          <w:rFonts w:ascii="Liberation Serif" w:hAnsi="Liberation Serif"/>
          <w:b/>
          <w:bCs/>
          <w:sz w:val="28"/>
          <w:szCs w:val="28"/>
        </w:rPr>
        <w:t>твенной комиссии по обеспечению отдыха, оздоровления и занятости детей и подростков</w:t>
      </w:r>
    </w:p>
    <w:p w:rsidR="00597F8F" w:rsidRPr="008E7DEF" w:rsidRDefault="00597F8F" w:rsidP="00597F8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494"/>
        <w:gridCol w:w="5744"/>
      </w:tblGrid>
      <w:tr w:rsidR="00597F8F" w:rsidTr="00B40CFD">
        <w:tc>
          <w:tcPr>
            <w:tcW w:w="9854" w:type="dxa"/>
            <w:gridSpan w:val="3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Председатель комиссии:</w:t>
            </w:r>
          </w:p>
        </w:tc>
      </w:tr>
      <w:tr w:rsidR="00597F8F" w:rsidTr="00B40CFD">
        <w:tc>
          <w:tcPr>
            <w:tcW w:w="3284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Соломин И.В.</w:t>
            </w:r>
            <w:r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510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Г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лава городского округа Верхняя Пышма;</w:t>
            </w:r>
          </w:p>
        </w:tc>
      </w:tr>
      <w:tr w:rsidR="00597F8F" w:rsidTr="00B40CFD">
        <w:tc>
          <w:tcPr>
            <w:tcW w:w="9854" w:type="dxa"/>
            <w:gridSpan w:val="3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Заместитель председателя комиссии:</w:t>
            </w:r>
          </w:p>
        </w:tc>
      </w:tr>
      <w:tr w:rsidR="00597F8F" w:rsidTr="00B40CFD">
        <w:tc>
          <w:tcPr>
            <w:tcW w:w="3284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Выгодский П.Я.</w:t>
            </w:r>
          </w:p>
        </w:tc>
        <w:tc>
          <w:tcPr>
            <w:tcW w:w="510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 xml:space="preserve">заместитель главы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администрации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по социальным вопросам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г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ородского округа Верхняя Пышма;</w:t>
            </w:r>
          </w:p>
        </w:tc>
      </w:tr>
      <w:tr w:rsidR="00597F8F" w:rsidTr="00B40CFD">
        <w:tc>
          <w:tcPr>
            <w:tcW w:w="9854" w:type="dxa"/>
            <w:gridSpan w:val="3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Секретарь комиссии:</w:t>
            </w:r>
          </w:p>
        </w:tc>
      </w:tr>
      <w:tr w:rsidR="00597F8F" w:rsidTr="00B40CFD">
        <w:tc>
          <w:tcPr>
            <w:tcW w:w="3284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Мерзлякова Е.В.</w:t>
            </w:r>
          </w:p>
        </w:tc>
        <w:tc>
          <w:tcPr>
            <w:tcW w:w="510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специалист муниципального казенного учреждения «Управление образования городского округа Верхняя Пышма»;</w:t>
            </w:r>
          </w:p>
        </w:tc>
      </w:tr>
      <w:tr w:rsidR="00597F8F" w:rsidTr="00B40CFD">
        <w:tc>
          <w:tcPr>
            <w:tcW w:w="9854" w:type="dxa"/>
            <w:gridSpan w:val="3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Члены комиссии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:</w:t>
            </w:r>
          </w:p>
        </w:tc>
      </w:tr>
      <w:tr w:rsidR="00597F8F" w:rsidTr="00B40CFD">
        <w:tc>
          <w:tcPr>
            <w:tcW w:w="3284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Ангудович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С.Н.</w:t>
            </w:r>
          </w:p>
        </w:tc>
        <w:tc>
          <w:tcPr>
            <w:tcW w:w="510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командир взвода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ОВО – филиала ФГКУ «УВО ВНГ России по Свердловской области» (по согласованию);</w:t>
            </w:r>
          </w:p>
        </w:tc>
      </w:tr>
      <w:tr w:rsidR="00597F8F" w:rsidTr="00B40CFD">
        <w:tc>
          <w:tcPr>
            <w:tcW w:w="3284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Бугреев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А.И.</w:t>
            </w:r>
          </w:p>
        </w:tc>
        <w:tc>
          <w:tcPr>
            <w:tcW w:w="510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начальник отдела надзорной деятельности по г. Верхняя Пышма и г. Среднеуральск (по согласованию);</w:t>
            </w:r>
          </w:p>
        </w:tc>
      </w:tr>
      <w:tr w:rsidR="00597F8F" w:rsidTr="00B40CFD">
        <w:tc>
          <w:tcPr>
            <w:tcW w:w="3284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Денисов В.Г.</w:t>
            </w:r>
          </w:p>
        </w:tc>
        <w:tc>
          <w:tcPr>
            <w:tcW w:w="510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главный врач ГБУЗ СО «</w:t>
            </w:r>
            <w:proofErr w:type="spellStart"/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Верхнепышминская</w:t>
            </w:r>
            <w:proofErr w:type="spellEnd"/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 xml:space="preserve"> ЦГБ им. П.Д. Бородина» (по согласованию);</w:t>
            </w:r>
          </w:p>
        </w:tc>
      </w:tr>
      <w:tr w:rsidR="00597F8F" w:rsidTr="00B40CFD">
        <w:tc>
          <w:tcPr>
            <w:tcW w:w="3284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Дмитриева Т.Н.</w:t>
            </w:r>
          </w:p>
        </w:tc>
        <w:tc>
          <w:tcPr>
            <w:tcW w:w="510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56C85">
              <w:rPr>
                <w:rFonts w:ascii="Liberation Serif" w:hAnsi="Liberation Serif"/>
                <w:bCs/>
                <w:sz w:val="28"/>
                <w:szCs w:val="28"/>
              </w:rPr>
              <w:t>председатель горкома профсоюза работников образования (по согласованию);</w:t>
            </w:r>
          </w:p>
        </w:tc>
      </w:tr>
      <w:tr w:rsidR="00597F8F" w:rsidTr="00B40CFD">
        <w:tc>
          <w:tcPr>
            <w:tcW w:w="3284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Запецкий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510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начальник межмуниципального отдела МВД России «Верхнепышминский» (по согласованию);</w:t>
            </w:r>
          </w:p>
        </w:tc>
      </w:tr>
      <w:tr w:rsidR="00597F8F" w:rsidTr="00B40CFD">
        <w:tc>
          <w:tcPr>
            <w:tcW w:w="3284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Кулиев Э.М.</w:t>
            </w:r>
          </w:p>
        </w:tc>
        <w:tc>
          <w:tcPr>
            <w:tcW w:w="510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член общественной палаты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 xml:space="preserve"> городского округа Верхняя Пышма (по согласованию);</w:t>
            </w:r>
          </w:p>
        </w:tc>
      </w:tr>
      <w:tr w:rsidR="00597F8F" w:rsidTr="00B40CFD">
        <w:tc>
          <w:tcPr>
            <w:tcW w:w="3284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Мальцева Е.Н.</w:t>
            </w:r>
          </w:p>
        </w:tc>
        <w:tc>
          <w:tcPr>
            <w:tcW w:w="510" w:type="dxa"/>
          </w:tcPr>
          <w:p w:rsidR="00597F8F" w:rsidRPr="008E7DE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председатель Территориальной комиссии по делам несовершеннолетних и защите их прав (по согласованию);</w:t>
            </w:r>
          </w:p>
        </w:tc>
      </w:tr>
      <w:tr w:rsidR="00597F8F" w:rsidTr="00B40CFD">
        <w:tc>
          <w:tcPr>
            <w:tcW w:w="3284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Полкова Я.В.</w:t>
            </w:r>
          </w:p>
        </w:tc>
        <w:tc>
          <w:tcPr>
            <w:tcW w:w="510" w:type="dxa"/>
          </w:tcPr>
          <w:p w:rsidR="00597F8F" w:rsidRPr="008E7DE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597F8F" w:rsidRPr="008E7DE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заместитель 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>начальник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муниципального казенного учреждения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«Управление физической культуры, спорта и молодежной политики городского округа Верхняя Пышма»;</w:t>
            </w:r>
          </w:p>
        </w:tc>
      </w:tr>
      <w:tr w:rsidR="00597F8F" w:rsidTr="00B40CFD">
        <w:tc>
          <w:tcPr>
            <w:tcW w:w="3284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Пьянков А.Ю.</w:t>
            </w:r>
          </w:p>
        </w:tc>
        <w:tc>
          <w:tcPr>
            <w:tcW w:w="510" w:type="dxa"/>
          </w:tcPr>
          <w:p w:rsidR="00597F8F" w:rsidRPr="008E7DE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597F8F" w:rsidRPr="008E7DE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начальник муниципального бюджетного учрежде</w:t>
            </w:r>
            <w:r>
              <w:rPr>
                <w:rFonts w:ascii="Liberation Serif" w:hAnsi="Liberation Serif"/>
                <w:sz w:val="28"/>
                <w:szCs w:val="28"/>
              </w:rPr>
              <w:t>ния «Комбинат детского питания»;</w:t>
            </w:r>
          </w:p>
        </w:tc>
      </w:tr>
      <w:tr w:rsidR="00597F8F" w:rsidTr="00B40CFD">
        <w:tc>
          <w:tcPr>
            <w:tcW w:w="3284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Спирина З.И.</w:t>
            </w:r>
          </w:p>
        </w:tc>
        <w:tc>
          <w:tcPr>
            <w:tcW w:w="510" w:type="dxa"/>
          </w:tcPr>
          <w:p w:rsidR="00597F8F" w:rsidRPr="008E7DE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597F8F" w:rsidRPr="008E7DE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социальной политик</w:t>
            </w:r>
            <w:r>
              <w:rPr>
                <w:rFonts w:ascii="Liberation Serif" w:hAnsi="Liberation Serif"/>
                <w:sz w:val="28"/>
                <w:szCs w:val="28"/>
              </w:rPr>
              <w:t>и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администрации городского округа Верхняя Пышма;</w:t>
            </w:r>
          </w:p>
        </w:tc>
      </w:tr>
      <w:tr w:rsidR="00597F8F" w:rsidTr="00B40CFD">
        <w:tc>
          <w:tcPr>
            <w:tcW w:w="3284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Трохина Ф.В.</w:t>
            </w:r>
          </w:p>
        </w:tc>
        <w:tc>
          <w:tcPr>
            <w:tcW w:w="510" w:type="dxa"/>
          </w:tcPr>
          <w:p w:rsidR="00597F8F" w:rsidRPr="008E7DE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597F8F" w:rsidRPr="008E7DE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заместитель 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>начальник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муниципального казенного учреждения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«Управление образования городского округа Верхняя Пышма»;</w:t>
            </w:r>
          </w:p>
        </w:tc>
      </w:tr>
      <w:tr w:rsidR="00597F8F" w:rsidTr="00B40CFD">
        <w:tc>
          <w:tcPr>
            <w:tcW w:w="3284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Харина С.В.</w:t>
            </w:r>
          </w:p>
        </w:tc>
        <w:tc>
          <w:tcPr>
            <w:tcW w:w="510" w:type="dxa"/>
          </w:tcPr>
          <w:p w:rsidR="00597F8F" w:rsidRPr="008E7DE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муниципального казенного учреждения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«Управление культуры городского округа Верхняя Пышма»;</w:t>
            </w:r>
          </w:p>
        </w:tc>
      </w:tr>
      <w:tr w:rsidR="00597F8F" w:rsidTr="00B40CFD">
        <w:tc>
          <w:tcPr>
            <w:tcW w:w="3284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Шестаков О.А.</w:t>
            </w:r>
          </w:p>
        </w:tc>
        <w:tc>
          <w:tcPr>
            <w:tcW w:w="510" w:type="dxa"/>
          </w:tcPr>
          <w:p w:rsidR="00597F8F" w:rsidRPr="008E7DE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597F8F" w:rsidRDefault="00597F8F" w:rsidP="00B40C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ОВО – филиала ФГКУ «УВО ВНГ России по Свердловской области» (по согласованию).</w:t>
            </w:r>
          </w:p>
        </w:tc>
      </w:tr>
    </w:tbl>
    <w:p w:rsidR="00597F8F" w:rsidRPr="008E7DEF" w:rsidRDefault="00597F8F" w:rsidP="00597F8F">
      <w:pPr>
        <w:tabs>
          <w:tab w:val="num" w:pos="0"/>
        </w:tabs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597F8F" w:rsidRDefault="00597F8F" w:rsidP="00597F8F"/>
    <w:p w:rsidR="000A767D" w:rsidRDefault="000A767D"/>
    <w:sectPr w:rsidR="000A7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A38E2"/>
    <w:multiLevelType w:val="hybridMultilevel"/>
    <w:tmpl w:val="DE865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97"/>
    <w:rsid w:val="000A767D"/>
    <w:rsid w:val="00396697"/>
    <w:rsid w:val="0059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9D088-DBC0-41E8-8BC8-A931FFD7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F8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97F8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597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2024-02-21T13:23:00Z</dcterms:created>
  <dcterms:modified xsi:type="dcterms:W3CDTF">2024-02-21T13:24:00Z</dcterms:modified>
</cp:coreProperties>
</file>