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135B33" w:rsidTr="00135B33">
        <w:trPr>
          <w:trHeight w:val="524"/>
        </w:trPr>
        <w:tc>
          <w:tcPr>
            <w:tcW w:w="9460" w:type="dxa"/>
            <w:gridSpan w:val="5"/>
            <w:hideMark/>
          </w:tcPr>
          <w:p w:rsidR="00135B33" w:rsidRDefault="00135B3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35B33" w:rsidRDefault="00135B3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35B33" w:rsidRDefault="00135B3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35B33" w:rsidRDefault="00135B3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F3FFB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35B33" w:rsidTr="00135B33">
        <w:trPr>
          <w:trHeight w:val="524"/>
        </w:trPr>
        <w:tc>
          <w:tcPr>
            <w:tcW w:w="284" w:type="dxa"/>
            <w:vAlign w:val="bottom"/>
            <w:hideMark/>
          </w:tcPr>
          <w:p w:rsidR="00135B33" w:rsidRDefault="00135B3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35B33" w:rsidRDefault="00135B3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11.03.2024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135B33" w:rsidRDefault="00135B3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35B33" w:rsidRDefault="00135B3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279</w:t>
            </w:r>
          </w:p>
        </w:tc>
        <w:tc>
          <w:tcPr>
            <w:tcW w:w="6341" w:type="dxa"/>
            <w:vAlign w:val="bottom"/>
          </w:tcPr>
          <w:p w:rsidR="00135B33" w:rsidRDefault="00135B3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35B33" w:rsidTr="00135B33">
        <w:trPr>
          <w:trHeight w:val="130"/>
        </w:trPr>
        <w:tc>
          <w:tcPr>
            <w:tcW w:w="9460" w:type="dxa"/>
            <w:gridSpan w:val="5"/>
          </w:tcPr>
          <w:p w:rsidR="00135B33" w:rsidRDefault="00135B3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35B33" w:rsidTr="00135B33">
        <w:tc>
          <w:tcPr>
            <w:tcW w:w="9460" w:type="dxa"/>
            <w:gridSpan w:val="5"/>
          </w:tcPr>
          <w:p w:rsidR="00135B33" w:rsidRPr="00135B33" w:rsidRDefault="00135B33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35B33" w:rsidRPr="00135B33" w:rsidRDefault="00135B3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35B33" w:rsidRPr="00135B33" w:rsidRDefault="00135B3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35B33" w:rsidTr="00135B33">
        <w:tc>
          <w:tcPr>
            <w:tcW w:w="9460" w:type="dxa"/>
            <w:gridSpan w:val="5"/>
            <w:hideMark/>
          </w:tcPr>
          <w:p w:rsidR="00135B33" w:rsidRDefault="00135B3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внесения изменений в документацию по планировке территории «Проект межевания территории населенных пунктов городского округа Верхняя Пышма применительно к территории села 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Балтым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в целях определения границ территории общего пользования»</w:t>
            </w:r>
          </w:p>
        </w:tc>
      </w:tr>
      <w:tr w:rsidR="00135B33" w:rsidTr="00135B33">
        <w:tc>
          <w:tcPr>
            <w:tcW w:w="9460" w:type="dxa"/>
            <w:gridSpan w:val="5"/>
          </w:tcPr>
          <w:p w:rsidR="00135B33" w:rsidRDefault="00135B3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35B33" w:rsidRDefault="00135B3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35B33" w:rsidRDefault="00135B33" w:rsidP="00135B33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Руководствуясь частью 3 статьи 43, Градостроительного кодекса Российской Федерации, пунктом 26 части 1 статьи 16 Федерального закона </w:t>
      </w:r>
      <w:r>
        <w:rPr>
          <w:rFonts w:ascii="Liberation Serif" w:hAnsi="Liberation Serif"/>
          <w:sz w:val="26"/>
          <w:szCs w:val="26"/>
        </w:rPr>
        <w:br/>
        <w:t xml:space="preserve">от 06 октября 2003 года № 131-ФЗ «Об общих принципах организации местного самоуправления в Российской Федерации», пунктом 2 статьи 7 Федерального закона от 14 марта 2022 года № 58-ФЗ «О внесении изменений в отдельные законодательные акты Российской Федерации», подпунктом 5 пункта 3 постановления Правительства Свердловской области от 28.04.2022 </w:t>
      </w:r>
      <w:r>
        <w:rPr>
          <w:rFonts w:ascii="Liberation Serif" w:hAnsi="Liberation Serif"/>
          <w:sz w:val="26"/>
          <w:szCs w:val="26"/>
        </w:rPr>
        <w:br/>
        <w:t xml:space="preserve">№ 302-ПП «Об установлении на территории Свердловской области отдельных случаев утверждения органами местного самоуправления муниципальных образований, расположенных на территории Свердловской области, генеральных планов поселений, генеральных планов городских округов, правил землепользования и застройки, документации по планировке территории и внесения в них изменений без проведения в 2022 и 2023 годах общественных обсуждений или публичных слушаний по проектам указанных документов», пунктом 19 части 7 статьи 25 Устава городского округа Верхняя Пышма, рассмотрев представленное обществом с ограниченной ответственностью «Научно-Проектное Объединение «Архитектура» внесение изменений в документацию по планировке территории «Проект межевания территории населенных пунктов городского округа Верхняя Пышма применительно к территории села </w:t>
      </w:r>
      <w:proofErr w:type="spellStart"/>
      <w:r>
        <w:rPr>
          <w:rFonts w:ascii="Liberation Serif" w:hAnsi="Liberation Serif"/>
          <w:sz w:val="26"/>
          <w:szCs w:val="26"/>
        </w:rPr>
        <w:t>Балтым</w:t>
      </w:r>
      <w:proofErr w:type="spellEnd"/>
      <w:r>
        <w:rPr>
          <w:rFonts w:ascii="Liberation Serif" w:hAnsi="Liberation Serif"/>
          <w:sz w:val="26"/>
          <w:szCs w:val="26"/>
        </w:rPr>
        <w:t xml:space="preserve"> в целях определения границ территории общего пользования», </w:t>
      </w:r>
      <w:r>
        <w:rPr>
          <w:rFonts w:ascii="Liberation Serif" w:hAnsi="Liberation Serif" w:cs="Liberation Serif"/>
          <w:sz w:val="26"/>
          <w:szCs w:val="26"/>
        </w:rPr>
        <w:t>администрация городского округа Верхняя Пышма</w:t>
      </w:r>
    </w:p>
    <w:p w:rsidR="00135B33" w:rsidRDefault="00135B33" w:rsidP="00135B3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35B33" w:rsidRDefault="00135B33" w:rsidP="00135B33">
      <w:pPr>
        <w:numPr>
          <w:ilvl w:val="0"/>
          <w:numId w:val="1"/>
        </w:numPr>
        <w:tabs>
          <w:tab w:val="left" w:pos="1560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Внести в постановление администрации городского округа Верхняя Пышма от 28.07.2022 № 945 «Об утверждении документации по планировке территории «Проект межевания территории населенных пунктов городского округа Верхняя Пышма применительно к территории села </w:t>
      </w:r>
      <w:proofErr w:type="spellStart"/>
      <w:r>
        <w:rPr>
          <w:rFonts w:ascii="Liberation Serif" w:hAnsi="Liberation Serif"/>
          <w:sz w:val="26"/>
          <w:szCs w:val="26"/>
        </w:rPr>
        <w:t>Балтым</w:t>
      </w:r>
      <w:proofErr w:type="spellEnd"/>
      <w:r>
        <w:rPr>
          <w:rFonts w:ascii="Liberation Serif" w:hAnsi="Liberation Serif"/>
          <w:sz w:val="26"/>
          <w:szCs w:val="26"/>
        </w:rPr>
        <w:t xml:space="preserve"> в целях определения границ территории общего пользования» следующие изменения:</w:t>
      </w:r>
    </w:p>
    <w:p w:rsidR="00135B33" w:rsidRDefault="00135B33" w:rsidP="00135B33">
      <w:pPr>
        <w:tabs>
          <w:tab w:val="left" w:pos="1560"/>
        </w:tabs>
        <w:ind w:left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1) изложить пункт 1 в следующей редакции: </w:t>
      </w:r>
    </w:p>
    <w:p w:rsidR="00135B33" w:rsidRDefault="00135B33" w:rsidP="00135B33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«1. Утвердить внесение изменений в документацию по планировке территории «Проект межевания территории населенных пунктов городского округа Верхняя Пышма применительно к территории села </w:t>
      </w:r>
      <w:proofErr w:type="spellStart"/>
      <w:r>
        <w:rPr>
          <w:rFonts w:ascii="Liberation Serif" w:hAnsi="Liberation Serif"/>
          <w:sz w:val="26"/>
          <w:szCs w:val="26"/>
        </w:rPr>
        <w:t>Балтым</w:t>
      </w:r>
      <w:proofErr w:type="spellEnd"/>
      <w:r>
        <w:rPr>
          <w:rFonts w:ascii="Liberation Serif" w:hAnsi="Liberation Serif"/>
          <w:sz w:val="26"/>
          <w:szCs w:val="26"/>
        </w:rPr>
        <w:t xml:space="preserve"> в целях определения </w:t>
      </w:r>
      <w:r>
        <w:rPr>
          <w:rFonts w:ascii="Liberation Serif" w:hAnsi="Liberation Serif"/>
          <w:sz w:val="26"/>
          <w:szCs w:val="26"/>
        </w:rPr>
        <w:lastRenderedPageBreak/>
        <w:t>границ территории общего пользования» (далее - Документация), в следующем составе:</w:t>
      </w:r>
    </w:p>
    <w:p w:rsidR="00135B33" w:rsidRDefault="00135B33" w:rsidP="00135B33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Основная (утверждаемая) часть. Текстовая часть. Изм. 1, на 41 листе (прилагается)»;</w:t>
      </w:r>
    </w:p>
    <w:p w:rsidR="00135B33" w:rsidRDefault="00135B33" w:rsidP="00135B33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2) изложить приложение в новой редакции (прилагается). </w:t>
      </w:r>
    </w:p>
    <w:p w:rsidR="00135B33" w:rsidRDefault="00135B33" w:rsidP="00135B33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2. Управлению архитектуры и градостроительства администрации городского округа Верхняя Пышма: </w:t>
      </w:r>
    </w:p>
    <w:p w:rsidR="00135B33" w:rsidRDefault="00135B33" w:rsidP="00135B33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1) 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135B33" w:rsidRDefault="00135B33" w:rsidP="00135B33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2) обеспечить направление Документации, указанной в пункте 1 настоящего постановления, в Управление </w:t>
      </w:r>
      <w:proofErr w:type="spellStart"/>
      <w:r>
        <w:rPr>
          <w:rFonts w:ascii="Liberation Serif" w:hAnsi="Liberation Serif"/>
          <w:sz w:val="26"/>
          <w:szCs w:val="26"/>
        </w:rPr>
        <w:t>Росреестра</w:t>
      </w:r>
      <w:proofErr w:type="spellEnd"/>
      <w:r>
        <w:rPr>
          <w:rFonts w:ascii="Liberation Serif" w:hAnsi="Liberation Serif"/>
          <w:sz w:val="26"/>
          <w:szCs w:val="26"/>
        </w:rPr>
        <w:t xml:space="preserve"> по Свердловской области.</w:t>
      </w:r>
    </w:p>
    <w:p w:rsidR="00135B33" w:rsidRDefault="00135B33" w:rsidP="00135B33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3.</w:t>
      </w:r>
      <w:r>
        <w:rPr>
          <w:rFonts w:ascii="Liberation Serif" w:hAnsi="Liberation Serif"/>
          <w:sz w:val="26"/>
          <w:szCs w:val="26"/>
        </w:rPr>
        <w:tab/>
        <w:t xml:space="preserve">Правообладателям и собственникам земельных участков и иных объектов недвижимости, расположенных на территории, указанной в пункте </w:t>
      </w:r>
      <w:r>
        <w:rPr>
          <w:rFonts w:ascii="Liberation Serif" w:hAnsi="Liberation Serif"/>
          <w:sz w:val="26"/>
          <w:szCs w:val="26"/>
        </w:rPr>
        <w:br/>
        <w:t xml:space="preserve">1 настоящего постановления: </w:t>
      </w:r>
    </w:p>
    <w:p w:rsidR="00135B33" w:rsidRDefault="00135B33" w:rsidP="00135B33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1)</w:t>
      </w:r>
      <w:r>
        <w:rPr>
          <w:rFonts w:ascii="Liberation Serif" w:hAnsi="Liberation Serif"/>
          <w:sz w:val="26"/>
          <w:szCs w:val="26"/>
        </w:rPr>
        <w:tab/>
        <w:t xml:space="preserve">обеспечить беспрепятственный доступ (подход и проезд) служб </w:t>
      </w:r>
      <w:r>
        <w:rPr>
          <w:rFonts w:ascii="Liberation Serif" w:hAnsi="Liberation Serif"/>
          <w:sz w:val="26"/>
          <w:szCs w:val="26"/>
        </w:rPr>
        <w:br/>
        <w:t xml:space="preserve"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>
        <w:rPr>
          <w:rFonts w:ascii="Liberation Serif" w:hAnsi="Liberation Serif"/>
          <w:sz w:val="26"/>
          <w:szCs w:val="26"/>
        </w:rPr>
        <w:t>теплопунктам</w:t>
      </w:r>
      <w:proofErr w:type="spellEnd"/>
      <w:r>
        <w:rPr>
          <w:rFonts w:ascii="Liberation Serif" w:hAnsi="Liberation Serif"/>
          <w:sz w:val="26"/>
          <w:szCs w:val="26"/>
        </w:rPr>
        <w:t xml:space="preserve"> и пр.);</w:t>
      </w:r>
    </w:p>
    <w:p w:rsidR="00135B33" w:rsidRDefault="00135B33" w:rsidP="00135B33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2)</w:t>
      </w:r>
      <w:r>
        <w:rPr>
          <w:rFonts w:ascii="Liberation Serif" w:hAnsi="Liberation Serif"/>
          <w:sz w:val="26"/>
          <w:szCs w:val="26"/>
        </w:rPr>
        <w:tab/>
        <w:t>руководствоваться Документацией, указанной в пункте 1 настоящего постановления, при осуществлении работ 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135B33" w:rsidRDefault="00135B33" w:rsidP="00135B33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4. Контроль за исполнением настоящего постановления возложить на заместителя главы администрации по строительству 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6"/>
          <w:szCs w:val="26"/>
        </w:rPr>
        <w:t>Преснецова</w:t>
      </w:r>
      <w:proofErr w:type="spellEnd"/>
      <w:r>
        <w:rPr>
          <w:rFonts w:ascii="Liberation Serif" w:hAnsi="Liberation Serif"/>
          <w:sz w:val="26"/>
          <w:szCs w:val="26"/>
        </w:rPr>
        <w:t xml:space="preserve"> С.Н.</w:t>
      </w:r>
    </w:p>
    <w:p w:rsidR="00135B33" w:rsidRDefault="00135B33" w:rsidP="00135B33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5. </w:t>
      </w:r>
      <w:bookmarkStart w:id="0" w:name="_GoBack"/>
      <w:r>
        <w:rPr>
          <w:rFonts w:ascii="Liberation Serif" w:hAnsi="Liberation Serif"/>
          <w:sz w:val="26"/>
          <w:szCs w:val="26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− «Публичные слушания», в разделе «Градостроительство и землепользование» − «Проекты планировок и проекты межевания» – «Проекты планировок и проекты межевания ЛИНЕЙНЫЕ ОБЪЕКТЫ».</w:t>
      </w:r>
    </w:p>
    <w:bookmarkEnd w:id="0"/>
    <w:p w:rsidR="00135B33" w:rsidRDefault="00135B33" w:rsidP="00135B33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135B33" w:rsidRDefault="00135B33" w:rsidP="00135B33">
      <w:pPr>
        <w:widowControl w:val="0"/>
        <w:ind w:firstLine="709"/>
        <w:jc w:val="both"/>
        <w:rPr>
          <w:rFonts w:ascii="Liberation Serif" w:hAnsi="Liberation Serif"/>
          <w:sz w:val="28"/>
          <w:szCs w:val="27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135B33" w:rsidTr="00135B33">
        <w:tc>
          <w:tcPr>
            <w:tcW w:w="6237" w:type="dxa"/>
            <w:vAlign w:val="bottom"/>
            <w:hideMark/>
          </w:tcPr>
          <w:p w:rsidR="00135B33" w:rsidRDefault="00135B33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35B33" w:rsidRDefault="00135B33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135B33" w:rsidRDefault="00135B33" w:rsidP="00135B33">
      <w:pPr>
        <w:pStyle w:val="ConsNormal"/>
        <w:widowControl/>
        <w:ind w:firstLine="0"/>
        <w:rPr>
          <w:rFonts w:ascii="Liberation Serif" w:hAnsi="Liberation Serif"/>
        </w:rPr>
      </w:pPr>
    </w:p>
    <w:p w:rsidR="001C661D" w:rsidRDefault="001C661D"/>
    <w:sectPr w:rsidR="001C6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192C16"/>
    <w:multiLevelType w:val="hybridMultilevel"/>
    <w:tmpl w:val="A2DC55B8"/>
    <w:lvl w:ilvl="0" w:tplc="649E95EA">
      <w:start w:val="1"/>
      <w:numFmt w:val="decimal"/>
      <w:suff w:val="space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4E3DB3"/>
    <w:multiLevelType w:val="hybridMultilevel"/>
    <w:tmpl w:val="53B25ED6"/>
    <w:lvl w:ilvl="0" w:tplc="1B96CB92">
      <w:start w:val="1"/>
      <w:numFmt w:val="decimal"/>
      <w:suff w:val="space"/>
      <w:lvlText w:val="%1)"/>
      <w:lvlJc w:val="left"/>
      <w:pPr>
        <w:ind w:left="2119" w:hanging="141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6F3"/>
    <w:rsid w:val="00135B33"/>
    <w:rsid w:val="001C661D"/>
    <w:rsid w:val="00791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5790C-7FEC-406F-83FA-006A2084C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35B3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2024-03-12T05:26:00Z</dcterms:created>
  <dcterms:modified xsi:type="dcterms:W3CDTF">2024-03-12T05:26:00Z</dcterms:modified>
</cp:coreProperties>
</file>