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A63203" w:rsidTr="00A63203">
        <w:trPr>
          <w:trHeight w:val="524"/>
        </w:trPr>
        <w:tc>
          <w:tcPr>
            <w:tcW w:w="9460" w:type="dxa"/>
            <w:gridSpan w:val="5"/>
            <w:hideMark/>
          </w:tcPr>
          <w:p w:rsidR="00A63203" w:rsidRDefault="00A6320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A63203" w:rsidRDefault="00A6320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63203" w:rsidRDefault="00A6320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63203" w:rsidRDefault="00A6320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5A51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63203" w:rsidTr="00A63203">
        <w:trPr>
          <w:trHeight w:val="524"/>
        </w:trPr>
        <w:tc>
          <w:tcPr>
            <w:tcW w:w="284" w:type="dxa"/>
            <w:vAlign w:val="bottom"/>
            <w:hideMark/>
          </w:tcPr>
          <w:p w:rsidR="00A63203" w:rsidRDefault="00A6320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63203" w:rsidRDefault="00A63203">
            <w:pPr>
              <w:tabs>
                <w:tab w:val="left" w:leader="underscore" w:pos="9639"/>
              </w:tabs>
              <w:jc w:val="center"/>
              <w:rPr>
                <w:rFonts w:ascii="Liberation Serif" w:hAnsi="Liberation Serif"/>
                <w:b/>
                <w:szCs w:val="28"/>
              </w:rPr>
            </w:pPr>
            <w:r>
              <w:rPr>
                <w:rFonts w:ascii="Liberation Serif" w:hAnsi="Liberation Serif"/>
              </w:rPr>
              <w:t>14.03.2024</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63203" w:rsidRDefault="00A6320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63203" w:rsidRDefault="00A63203">
            <w:pPr>
              <w:tabs>
                <w:tab w:val="left" w:leader="underscore" w:pos="9639"/>
              </w:tabs>
              <w:jc w:val="center"/>
              <w:rPr>
                <w:rFonts w:ascii="Liberation Serif" w:hAnsi="Liberation Serif"/>
                <w:b/>
                <w:szCs w:val="28"/>
              </w:rPr>
            </w:pPr>
            <w:r>
              <w:rPr>
                <w:rFonts w:ascii="Liberation Serif" w:hAnsi="Liberation Serif"/>
              </w:rPr>
              <w:t>23</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63203" w:rsidRDefault="00A63203">
            <w:pPr>
              <w:tabs>
                <w:tab w:val="left" w:leader="underscore" w:pos="9639"/>
              </w:tabs>
              <w:jc w:val="center"/>
              <w:rPr>
                <w:rFonts w:ascii="Liberation Serif" w:hAnsi="Liberation Serif"/>
                <w:b/>
                <w:szCs w:val="28"/>
              </w:rPr>
            </w:pPr>
          </w:p>
        </w:tc>
      </w:tr>
      <w:tr w:rsidR="00A63203" w:rsidTr="00A63203">
        <w:trPr>
          <w:trHeight w:val="130"/>
        </w:trPr>
        <w:tc>
          <w:tcPr>
            <w:tcW w:w="9460" w:type="dxa"/>
            <w:gridSpan w:val="5"/>
          </w:tcPr>
          <w:p w:rsidR="00A63203" w:rsidRDefault="00A63203">
            <w:pPr>
              <w:rPr>
                <w:rFonts w:ascii="Liberation Serif" w:hAnsi="Liberation Serif"/>
                <w:sz w:val="20"/>
                <w:szCs w:val="28"/>
              </w:rPr>
            </w:pPr>
          </w:p>
        </w:tc>
      </w:tr>
      <w:tr w:rsidR="00A63203" w:rsidTr="00A63203">
        <w:tc>
          <w:tcPr>
            <w:tcW w:w="9460" w:type="dxa"/>
            <w:gridSpan w:val="5"/>
          </w:tcPr>
          <w:p w:rsidR="00A63203" w:rsidRPr="00A63203" w:rsidRDefault="00A63203">
            <w:pPr>
              <w:rPr>
                <w:rFonts w:ascii="Liberation Serif" w:hAnsi="Liberation Serif"/>
                <w:sz w:val="20"/>
                <w:szCs w:val="28"/>
              </w:rPr>
            </w:pPr>
            <w:r>
              <w:rPr>
                <w:rFonts w:ascii="Liberation Serif" w:hAnsi="Liberation Serif"/>
                <w:sz w:val="20"/>
                <w:szCs w:val="28"/>
              </w:rPr>
              <w:t>г. Верхняя Пышма</w:t>
            </w:r>
          </w:p>
          <w:p w:rsidR="00A63203" w:rsidRPr="00A63203" w:rsidRDefault="00A63203">
            <w:pPr>
              <w:rPr>
                <w:rFonts w:ascii="Liberation Serif" w:hAnsi="Liberation Serif"/>
                <w:sz w:val="28"/>
                <w:szCs w:val="28"/>
              </w:rPr>
            </w:pPr>
          </w:p>
          <w:p w:rsidR="00A63203" w:rsidRPr="00A63203" w:rsidRDefault="00A63203">
            <w:pPr>
              <w:rPr>
                <w:rFonts w:ascii="Liberation Serif" w:hAnsi="Liberation Serif"/>
                <w:sz w:val="28"/>
                <w:szCs w:val="28"/>
              </w:rPr>
            </w:pPr>
          </w:p>
        </w:tc>
      </w:tr>
      <w:tr w:rsidR="00A63203" w:rsidTr="00A63203">
        <w:tc>
          <w:tcPr>
            <w:tcW w:w="9460" w:type="dxa"/>
            <w:gridSpan w:val="5"/>
            <w:hideMark/>
          </w:tcPr>
          <w:p w:rsidR="00A63203" w:rsidRDefault="00A63203">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A63203" w:rsidTr="00A63203">
        <w:tc>
          <w:tcPr>
            <w:tcW w:w="9460" w:type="dxa"/>
            <w:gridSpan w:val="5"/>
          </w:tcPr>
          <w:p w:rsidR="00A63203" w:rsidRDefault="00A63203">
            <w:pPr>
              <w:jc w:val="center"/>
              <w:rPr>
                <w:rFonts w:ascii="Liberation Serif" w:hAnsi="Liberation Serif"/>
                <w:sz w:val="28"/>
                <w:szCs w:val="28"/>
              </w:rPr>
            </w:pPr>
          </w:p>
          <w:p w:rsidR="00A63203" w:rsidRDefault="00A63203">
            <w:pPr>
              <w:jc w:val="center"/>
              <w:rPr>
                <w:rFonts w:ascii="Liberation Serif" w:hAnsi="Liberation Serif"/>
                <w:sz w:val="28"/>
                <w:szCs w:val="28"/>
              </w:rPr>
            </w:pPr>
          </w:p>
        </w:tc>
      </w:tr>
    </w:tbl>
    <w:p w:rsidR="00A63203" w:rsidRDefault="00A63203" w:rsidP="00A63203">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w:t>
      </w:r>
      <w:r>
        <w:rPr>
          <w:rFonts w:ascii="Liberation Serif" w:hAnsi="Liberation Serif"/>
          <w:sz w:val="28"/>
          <w:szCs w:val="28"/>
        </w:rPr>
        <w:br/>
        <w:t>от 28.05.2020 № 22/12 (далее – Положение),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07.12.2022 № 1511,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A63203" w:rsidRDefault="00A63203" w:rsidP="00A63203">
      <w:pPr>
        <w:widowControl w:val="0"/>
        <w:jc w:val="both"/>
        <w:rPr>
          <w:rFonts w:ascii="Liberation Serif" w:hAnsi="Liberation Serif"/>
          <w:sz w:val="28"/>
          <w:szCs w:val="28"/>
        </w:rPr>
      </w:pPr>
      <w:r>
        <w:rPr>
          <w:rFonts w:ascii="Liberation Serif" w:hAnsi="Liberation Serif"/>
          <w:b/>
          <w:sz w:val="28"/>
          <w:szCs w:val="28"/>
        </w:rPr>
        <w:t>ПОСТАНОВЛЯЮ:</w:t>
      </w:r>
    </w:p>
    <w:p w:rsidR="00A63203" w:rsidRDefault="00A63203" w:rsidP="00A63203">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Назначить проведение общественных обсуждений </w:t>
      </w:r>
      <w:r>
        <w:rPr>
          <w:rFonts w:ascii="Liberation Serif" w:hAnsi="Liberation Serif"/>
          <w:sz w:val="28"/>
          <w:szCs w:val="28"/>
        </w:rPr>
        <w:br/>
        <w:t xml:space="preserve">с 28 марта 2024 года до 11 апреля 2024 года </w:t>
      </w:r>
      <w:r>
        <w:rPr>
          <w:rFonts w:ascii="Liberation Serif" w:hAnsi="Liberation Serif" w:cs="Liberation Serif"/>
          <w:sz w:val="28"/>
          <w:szCs w:val="28"/>
        </w:rPr>
        <w:t>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w:t>
      </w:r>
    </w:p>
    <w:p w:rsidR="00A63203" w:rsidRDefault="00A63203" w:rsidP="00A63203">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Определить перечень информационных материалов к Проекту:</w:t>
      </w:r>
    </w:p>
    <w:p w:rsidR="00A63203" w:rsidRDefault="00A63203" w:rsidP="00A63203">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местоположение земельных участков с кадастровыми номерами 66:36:0113001:87, 66:36:0113001:89, расположенных по адресу: Свердловская область, город Верхняя Пышма, улица Петрова.</w:t>
      </w:r>
    </w:p>
    <w:p w:rsidR="00A63203" w:rsidRDefault="00A63203" w:rsidP="00A63203">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 xml:space="preserve">проект решения о предоставлении разрешения на условно </w:t>
      </w:r>
      <w:r>
        <w:rPr>
          <w:rFonts w:ascii="Liberation Serif" w:hAnsi="Liberation Serif"/>
          <w:sz w:val="28"/>
          <w:szCs w:val="28"/>
        </w:rPr>
        <w:lastRenderedPageBreak/>
        <w:t>разрешенный вид использования земельного участка или объекта капитального строительства (условно разрешенный вид использования «Объекты торговли» (4.2), в отношении земельных участков с кадастровыми номерами, 66:36:0113001:87, 66:36:0113001:89, расположенных: Свердловская область, город Верхняя Пышма, в районе улицы Петрова.</w:t>
      </w:r>
    </w:p>
    <w:p w:rsidR="00A63203" w:rsidRDefault="00A63203" w:rsidP="00A63203">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Определить место проведения экспозиции материалов по Проекту:</w:t>
      </w:r>
    </w:p>
    <w:p w:rsidR="00A63203" w:rsidRDefault="00A63203" w:rsidP="00A63203">
      <w:pPr>
        <w:widowControl w:val="0"/>
        <w:numPr>
          <w:ilvl w:val="0"/>
          <w:numId w:val="3"/>
        </w:numPr>
        <w:ind w:left="0" w:firstLine="709"/>
        <w:jc w:val="both"/>
        <w:rPr>
          <w:rFonts w:ascii="Liberation Serif" w:hAnsi="Liberation Serif"/>
          <w:sz w:val="28"/>
          <w:szCs w:val="28"/>
        </w:rPr>
      </w:pPr>
      <w:r>
        <w:rPr>
          <w:rFonts w:ascii="Liberation Serif" w:hAnsi="Liberation Serif" w:cs="Liberation Serif"/>
          <w:sz w:val="28"/>
          <w:szCs w:val="28"/>
        </w:rPr>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cs="Liberation Serif"/>
          <w:sz w:val="28"/>
          <w:szCs w:val="28"/>
        </w:rPr>
        <w:br/>
      </w:r>
      <w:proofErr w:type="spellStart"/>
      <w:r>
        <w:rPr>
          <w:rFonts w:ascii="Liberation Serif" w:hAnsi="Liberation Serif" w:cs="Liberation Serif"/>
          <w:sz w:val="28"/>
          <w:szCs w:val="28"/>
        </w:rPr>
        <w:t>пр-кт</w:t>
      </w:r>
      <w:proofErr w:type="spellEnd"/>
      <w:r>
        <w:rPr>
          <w:rFonts w:ascii="Liberation Serif" w:hAnsi="Liberation Serif" w:cs="Liberation Serif"/>
          <w:sz w:val="28"/>
          <w:szCs w:val="28"/>
        </w:rPr>
        <w:t xml:space="preserve"> Успенский, </w:t>
      </w:r>
      <w:proofErr w:type="spellStart"/>
      <w:r>
        <w:rPr>
          <w:rFonts w:ascii="Liberation Serif" w:hAnsi="Liberation Serif" w:cs="Liberation Serif"/>
          <w:sz w:val="28"/>
          <w:szCs w:val="28"/>
        </w:rPr>
        <w:t>зд</w:t>
      </w:r>
      <w:proofErr w:type="spellEnd"/>
      <w:r>
        <w:rPr>
          <w:rFonts w:ascii="Liberation Serif" w:hAnsi="Liberation Serif" w:cs="Liberation Serif"/>
          <w:sz w:val="28"/>
          <w:szCs w:val="28"/>
        </w:rPr>
        <w:t>. 115;</w:t>
      </w:r>
    </w:p>
    <w:p w:rsidR="00A63203" w:rsidRDefault="00A63203" w:rsidP="00A63203">
      <w:pPr>
        <w:widowControl w:val="0"/>
        <w:numPr>
          <w:ilvl w:val="0"/>
          <w:numId w:val="3"/>
        </w:numPr>
        <w:ind w:left="0" w:firstLine="709"/>
        <w:jc w:val="both"/>
        <w:rPr>
          <w:rFonts w:ascii="Liberation Serif" w:hAnsi="Liberation Serif"/>
          <w:sz w:val="28"/>
          <w:szCs w:val="28"/>
        </w:rPr>
      </w:pPr>
      <w:r>
        <w:rPr>
          <w:rFonts w:ascii="Liberation Serif" w:hAnsi="Liberation Serif" w:cs="Liberation Serif"/>
          <w:sz w:val="28"/>
          <w:szCs w:val="28"/>
        </w:rPr>
        <w:t>официальный сайт городского округа Верхняя Пышма (www.movp.ru), раздел «Градостроительство и землепользование» подраздел «Общественные обсуждения»;</w:t>
      </w:r>
    </w:p>
    <w:p w:rsidR="00A63203" w:rsidRDefault="00A63203" w:rsidP="00A63203">
      <w:pPr>
        <w:numPr>
          <w:ilvl w:val="0"/>
          <w:numId w:val="3"/>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федеральная государственная информационная система «Единый портал государственных и муниципальных услуг (функций)».</w:t>
      </w:r>
    </w:p>
    <w:p w:rsidR="00A63203" w:rsidRDefault="00A63203" w:rsidP="00A63203">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Определить срок экспозиции материалов по Проекту </w:t>
      </w:r>
      <w:r>
        <w:rPr>
          <w:rFonts w:ascii="Liberation Serif" w:hAnsi="Liberation Serif"/>
          <w:sz w:val="28"/>
          <w:szCs w:val="28"/>
        </w:rPr>
        <w:br/>
        <w:t>с 28 марта 2024 года до 11 апреля 2024 года.</w:t>
      </w:r>
    </w:p>
    <w:p w:rsidR="00A63203" w:rsidRDefault="00A63203" w:rsidP="00A63203">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 xml:space="preserve">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w:t>
      </w:r>
      <w:r>
        <w:rPr>
          <w:rFonts w:ascii="Liberation Serif" w:hAnsi="Liberation Serif"/>
          <w:sz w:val="28"/>
          <w:szCs w:val="28"/>
        </w:rPr>
        <w:br/>
        <w:t xml:space="preserve">28 марта 2024 года 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w:t>
      </w:r>
    </w:p>
    <w:p w:rsidR="00A63203" w:rsidRDefault="00A63203" w:rsidP="00A63203">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 xml:space="preserve">Начальнику отдела по связям с общественностью администрации городского округа Верхняя Пышма разместить материалы Проекта </w:t>
      </w:r>
      <w:r>
        <w:rPr>
          <w:rFonts w:ascii="Liberation Serif" w:hAnsi="Liberation Serif"/>
          <w:sz w:val="28"/>
          <w:szCs w:val="28"/>
        </w:rPr>
        <w:br/>
        <w:t>28 марта 2024 года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A63203" w:rsidRDefault="00A63203" w:rsidP="00A63203">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Установить, что экспозиция материалов к Проекту открыта к посещению с понедельника по пятницу с 8 часов 00 минут до 17 часов 00 минут (за исключением нерабочих, праздничных и выходных дней).</w:t>
      </w:r>
    </w:p>
    <w:p w:rsidR="00A63203" w:rsidRDefault="00A63203" w:rsidP="00A63203">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br/>
        <w:t>с 28 марта 2024 года по 11 апреля 2024 года:</w:t>
      </w:r>
    </w:p>
    <w:p w:rsidR="00A63203" w:rsidRDefault="00A63203" w:rsidP="00A63203">
      <w:pPr>
        <w:widowControl w:val="0"/>
        <w:numPr>
          <w:ilvl w:val="0"/>
          <w:numId w:val="4"/>
        </w:numPr>
        <w:tabs>
          <w:tab w:val="left" w:pos="360"/>
        </w:tabs>
        <w:autoSpaceDE w:val="0"/>
        <w:ind w:left="0" w:firstLine="709"/>
        <w:jc w:val="both"/>
        <w:rPr>
          <w:rFonts w:ascii="Liberation Serif" w:hAnsi="Liberation Serif"/>
          <w:sz w:val="28"/>
          <w:szCs w:val="28"/>
        </w:rPr>
      </w:pPr>
      <w:r>
        <w:rPr>
          <w:rFonts w:ascii="Liberation Serif" w:hAnsi="Liberation Serif"/>
          <w:sz w:val="28"/>
          <w:szCs w:val="28"/>
        </w:rPr>
        <w:t xml:space="preserve">через официальный сайт городского округа Верхняя Пышма (www.movp.ru) или по адресу электронной почты: kontakt@movp.ru, </w:t>
      </w:r>
      <w:r>
        <w:rPr>
          <w:rFonts w:ascii="Liberation Serif" w:hAnsi="Liberation Serif"/>
          <w:sz w:val="28"/>
          <w:szCs w:val="28"/>
        </w:rPr>
        <w:br/>
        <w:t>с пометкой «ОБЩЕСТВЕННЫЕ ОБСУЖДЕНИЯ»;</w:t>
      </w:r>
    </w:p>
    <w:p w:rsidR="00A63203" w:rsidRDefault="00A63203" w:rsidP="00A63203">
      <w:pPr>
        <w:pStyle w:val="a3"/>
        <w:widowControl w:val="0"/>
        <w:numPr>
          <w:ilvl w:val="0"/>
          <w:numId w:val="4"/>
        </w:numPr>
        <w:tabs>
          <w:tab w:val="left" w:pos="360"/>
        </w:tabs>
        <w:autoSpaceDE w:val="0"/>
        <w:spacing w:after="0" w:line="240" w:lineRule="auto"/>
        <w:ind w:left="0" w:firstLine="709"/>
        <w:jc w:val="both"/>
        <w:textAlignment w:val="baseline"/>
        <w:rPr>
          <w:rFonts w:ascii="Liberation Serif" w:hAnsi="Liberation Serif"/>
          <w:sz w:val="28"/>
          <w:szCs w:val="28"/>
        </w:rPr>
      </w:pPr>
      <w:r>
        <w:rPr>
          <w:rFonts w:ascii="Liberation Serif" w:hAnsi="Liberation Serif"/>
          <w:sz w:val="28"/>
          <w:szCs w:val="28"/>
        </w:rPr>
        <w:t xml:space="preserve">в письменной форме по адресу: Свердловская область, г. Верхняя Пышма, пр. Успенский, 115, с пометкой «ОБЩЕСТВЕННЫЕ ОБСУЖДЕНИЯ»; </w:t>
      </w:r>
    </w:p>
    <w:p w:rsidR="00A63203" w:rsidRDefault="00A63203" w:rsidP="00A63203">
      <w:pPr>
        <w:widowControl w:val="0"/>
        <w:numPr>
          <w:ilvl w:val="0"/>
          <w:numId w:val="4"/>
        </w:numPr>
        <w:tabs>
          <w:tab w:val="left" w:pos="360"/>
        </w:tabs>
        <w:autoSpaceDE w:val="0"/>
        <w:ind w:left="0" w:firstLine="709"/>
        <w:jc w:val="both"/>
        <w:rPr>
          <w:rFonts w:ascii="Liberation Serif" w:hAnsi="Liberation Serif"/>
          <w:sz w:val="28"/>
          <w:szCs w:val="28"/>
        </w:rPr>
      </w:pPr>
      <w:r>
        <w:rPr>
          <w:rFonts w:ascii="Liberation Serif" w:hAnsi="Liberation Serif"/>
          <w:sz w:val="28"/>
          <w:szCs w:val="28"/>
        </w:rPr>
        <w:t xml:space="preserve">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w:t>
      </w:r>
      <w:r>
        <w:rPr>
          <w:rFonts w:ascii="Liberation Serif" w:hAnsi="Liberation Serif"/>
          <w:sz w:val="28"/>
          <w:szCs w:val="28"/>
        </w:rPr>
        <w:br/>
      </w:r>
      <w:r>
        <w:rPr>
          <w:rFonts w:ascii="Liberation Serif" w:hAnsi="Liberation Serif"/>
          <w:sz w:val="28"/>
          <w:szCs w:val="28"/>
        </w:rPr>
        <w:lastRenderedPageBreak/>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w:t>
      </w:r>
    </w:p>
    <w:p w:rsidR="00A63203" w:rsidRDefault="00A63203" w:rsidP="00A63203">
      <w:pPr>
        <w:widowControl w:val="0"/>
        <w:numPr>
          <w:ilvl w:val="0"/>
          <w:numId w:val="4"/>
        </w:numPr>
        <w:tabs>
          <w:tab w:val="left" w:pos="360"/>
        </w:tabs>
        <w:autoSpaceDE w:val="0"/>
        <w:ind w:left="0" w:firstLine="709"/>
        <w:jc w:val="both"/>
        <w:rPr>
          <w:rFonts w:ascii="Liberation Serif" w:hAnsi="Liberation Serif"/>
          <w:sz w:val="28"/>
          <w:szCs w:val="28"/>
        </w:rPr>
      </w:pPr>
      <w:r>
        <w:rPr>
          <w:rFonts w:ascii="Liberation Serif" w:hAnsi="Liberation Serif"/>
          <w:sz w:val="28"/>
          <w:szCs w:val="28"/>
        </w:rPr>
        <w:t>посредством Федеральной государственной информационной системы «Единый портал государственных и муниципальных услуг (функций)».</w:t>
      </w:r>
    </w:p>
    <w:p w:rsidR="00A63203" w:rsidRDefault="00A63203" w:rsidP="00A63203">
      <w:pPr>
        <w:pStyle w:val="a3"/>
        <w:numPr>
          <w:ilvl w:val="0"/>
          <w:numId w:val="1"/>
        </w:numPr>
        <w:shd w:val="clear" w:color="auto" w:fill="FFFFFF"/>
        <w:tabs>
          <w:tab w:val="left" w:pos="1276"/>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Предложения и замечания, вносимые участниками </w:t>
      </w:r>
      <w:r>
        <w:rPr>
          <w:rFonts w:ascii="Liberation Serif" w:hAnsi="Liberation Serif"/>
          <w:sz w:val="28"/>
          <w:szCs w:val="28"/>
        </w:rPr>
        <w:t>общественных обсуждений</w:t>
      </w:r>
      <w:r>
        <w:rPr>
          <w:rFonts w:ascii="Liberation Serif" w:hAnsi="Liberation Serif" w:cs="Liberation Serif"/>
          <w:sz w:val="28"/>
          <w:szCs w:val="28"/>
        </w:rPr>
        <w:t>, оформляются в соответствии с приложением № 4 к Положению.</w:t>
      </w:r>
    </w:p>
    <w:p w:rsidR="00A63203" w:rsidRDefault="00A63203" w:rsidP="00A63203">
      <w:pPr>
        <w:pStyle w:val="a3"/>
        <w:numPr>
          <w:ilvl w:val="0"/>
          <w:numId w:val="1"/>
        </w:numPr>
        <w:shd w:val="clear" w:color="auto" w:fill="FFFFFF"/>
        <w:tabs>
          <w:tab w:val="left" w:pos="1276"/>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Участники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в целях идентификации представляют следующие сведения о себе:</w:t>
      </w:r>
    </w:p>
    <w:p w:rsidR="00A63203" w:rsidRDefault="00A63203" w:rsidP="00A63203">
      <w:pPr>
        <w:pStyle w:val="a3"/>
        <w:numPr>
          <w:ilvl w:val="0"/>
          <w:numId w:val="5"/>
        </w:numPr>
        <w:shd w:val="clear" w:color="auto" w:fill="FFFFFF"/>
        <w:tabs>
          <w:tab w:val="left" w:pos="709"/>
          <w:tab w:val="left" w:pos="1276"/>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A63203" w:rsidRDefault="00A63203" w:rsidP="00A63203">
      <w:pPr>
        <w:pStyle w:val="a3"/>
        <w:numPr>
          <w:ilvl w:val="0"/>
          <w:numId w:val="5"/>
        </w:numPr>
        <w:shd w:val="clear" w:color="auto" w:fill="FFFFFF"/>
        <w:tabs>
          <w:tab w:val="left" w:pos="709"/>
          <w:tab w:val="left" w:pos="1276"/>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A63203" w:rsidRDefault="00A63203" w:rsidP="00A63203">
      <w:pPr>
        <w:pStyle w:val="a3"/>
        <w:widowControl w:val="0"/>
        <w:numPr>
          <w:ilvl w:val="0"/>
          <w:numId w:val="1"/>
        </w:numPr>
        <w:shd w:val="clear" w:color="auto" w:fill="FFFFFF"/>
        <w:tabs>
          <w:tab w:val="left" w:pos="709"/>
          <w:tab w:val="left" w:pos="1276"/>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подтверждающих сведения об участниках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если данными лицами вносятся предложения и замечания, касающиеся вопросов, подлежащих рассмотрению на </w:t>
      </w:r>
      <w:r>
        <w:rPr>
          <w:rFonts w:ascii="Liberation Serif" w:hAnsi="Liberation Serif"/>
          <w:sz w:val="28"/>
          <w:szCs w:val="28"/>
        </w:rPr>
        <w:t>общественных обсуждениях</w:t>
      </w:r>
      <w:r>
        <w:rPr>
          <w:rFonts w:ascii="Liberation Serif" w:hAnsi="Liberation Serif" w:cs="Liberation Serif"/>
          <w:sz w:val="28"/>
          <w:szCs w:val="28"/>
        </w:rPr>
        <w:t>, посредством официального сайта городского округа Верхняя Пышма при условии прохождения процедуры регистрации на нем.</w:t>
      </w:r>
    </w:p>
    <w:p w:rsidR="00A63203" w:rsidRDefault="00A63203" w:rsidP="00A63203">
      <w:pPr>
        <w:widowControl w:val="0"/>
        <w:numPr>
          <w:ilvl w:val="0"/>
          <w:numId w:val="1"/>
        </w:numPr>
        <w:tabs>
          <w:tab w:val="left" w:pos="0"/>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Создать комиссию, ответственную за проведение общественных обсуждений, в следующем составе:</w:t>
      </w:r>
    </w:p>
    <w:p w:rsidR="00A63203" w:rsidRDefault="00A63203" w:rsidP="00A63203">
      <w:pPr>
        <w:widowControl w:val="0"/>
        <w:numPr>
          <w:ilvl w:val="0"/>
          <w:numId w:val="6"/>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A63203" w:rsidRDefault="00A63203" w:rsidP="00A63203">
      <w:pPr>
        <w:widowControl w:val="0"/>
        <w:numPr>
          <w:ilvl w:val="0"/>
          <w:numId w:val="6"/>
        </w:numPr>
        <w:tabs>
          <w:tab w:val="left" w:pos="1276"/>
        </w:tabs>
        <w:ind w:left="0"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Трощенкова</w:t>
      </w:r>
      <w:proofErr w:type="spellEnd"/>
      <w:r>
        <w:rPr>
          <w:rFonts w:ascii="Liberation Serif" w:hAnsi="Liberation Serif" w:cs="Liberation Serif"/>
          <w:sz w:val="28"/>
          <w:szCs w:val="28"/>
        </w:rPr>
        <w:t xml:space="preserve"> М.Е. – начальник управления архитектуры и градостроительства администрации городского округа Верхняя Пышма, заместитель председателя комиссии;</w:t>
      </w:r>
    </w:p>
    <w:p w:rsidR="00A63203" w:rsidRDefault="00A63203" w:rsidP="00A63203">
      <w:pPr>
        <w:widowControl w:val="0"/>
        <w:numPr>
          <w:ilvl w:val="0"/>
          <w:numId w:val="6"/>
        </w:numPr>
        <w:tabs>
          <w:tab w:val="left" w:pos="1276"/>
        </w:tabs>
        <w:ind w:left="0"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Печеркина</w:t>
      </w:r>
      <w:proofErr w:type="spellEnd"/>
      <w:r>
        <w:rPr>
          <w:rFonts w:ascii="Liberation Serif" w:hAnsi="Liberation Serif" w:cs="Liberation Serif"/>
          <w:sz w:val="28"/>
          <w:szCs w:val="28"/>
        </w:rPr>
        <w:t xml:space="preserve"> Э.Р. – специалист 1 категории управления архитектуры и градостроительства администрации городского округа Верхняя Пышма, секретарь комиссии;</w:t>
      </w:r>
    </w:p>
    <w:p w:rsidR="00A63203" w:rsidRDefault="00A63203" w:rsidP="00A63203">
      <w:pPr>
        <w:numPr>
          <w:ilvl w:val="0"/>
          <w:numId w:val="6"/>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Абдуллин Р.С. – начальник юридического отдела администрации городского округа Верхняя Пышма;</w:t>
      </w:r>
    </w:p>
    <w:p w:rsidR="00A63203" w:rsidRDefault="00A63203" w:rsidP="00A63203">
      <w:pPr>
        <w:widowControl w:val="0"/>
        <w:numPr>
          <w:ilvl w:val="0"/>
          <w:numId w:val="6"/>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Горских О.В. – председатель комитета по управлению имуществом администрации городского округа Верхняя Пышма;</w:t>
      </w:r>
    </w:p>
    <w:p w:rsidR="00A63203" w:rsidRDefault="00A63203" w:rsidP="00A63203">
      <w:pPr>
        <w:numPr>
          <w:ilvl w:val="0"/>
          <w:numId w:val="6"/>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A63203" w:rsidRDefault="00A63203" w:rsidP="00A63203">
      <w:pPr>
        <w:numPr>
          <w:ilvl w:val="0"/>
          <w:numId w:val="6"/>
        </w:numPr>
        <w:tabs>
          <w:tab w:val="left" w:pos="1276"/>
        </w:tabs>
        <w:suppressAutoHyphens/>
        <w:ind w:left="0" w:firstLine="709"/>
        <w:jc w:val="both"/>
        <w:rPr>
          <w:rFonts w:ascii="Liberation Serif" w:hAnsi="Liberation Serif" w:cs="Liberation Serif"/>
          <w:sz w:val="28"/>
          <w:szCs w:val="28"/>
        </w:rPr>
      </w:pPr>
      <w:proofErr w:type="spellStart"/>
      <w:r>
        <w:rPr>
          <w:rFonts w:ascii="Liberation Serif" w:hAnsi="Liberation Serif" w:cs="Liberation Serif"/>
          <w:sz w:val="28"/>
          <w:szCs w:val="28"/>
        </w:rPr>
        <w:lastRenderedPageBreak/>
        <w:t>Невструев</w:t>
      </w:r>
      <w:proofErr w:type="spellEnd"/>
      <w:r>
        <w:rPr>
          <w:rFonts w:ascii="Liberation Serif" w:hAnsi="Liberation Serif" w:cs="Liberation Serif"/>
          <w:sz w:val="28"/>
          <w:szCs w:val="28"/>
        </w:rPr>
        <w:t xml:space="preserve"> Н.В. – заместитель главы администрации по вопросам жилищно-коммунального хозяйства, транспорта и связи городского округа Верхняя Пышма.</w:t>
      </w:r>
    </w:p>
    <w:p w:rsidR="00A63203" w:rsidRDefault="00A63203" w:rsidP="00A63203">
      <w:pPr>
        <w:widowControl w:val="0"/>
        <w:numPr>
          <w:ilvl w:val="0"/>
          <w:numId w:val="1"/>
        </w:numPr>
        <w:tabs>
          <w:tab w:val="left" w:pos="1276"/>
        </w:tabs>
        <w:ind w:left="0" w:firstLine="709"/>
        <w:jc w:val="both"/>
        <w:rPr>
          <w:rFonts w:ascii="Liberation Serif" w:hAnsi="Liberation Serif"/>
          <w:sz w:val="28"/>
          <w:szCs w:val="28"/>
        </w:rPr>
      </w:pPr>
      <w:r>
        <w:rPr>
          <w:rFonts w:ascii="Liberation Serif" w:hAnsi="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20 марта 2024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A63203" w:rsidRDefault="00A63203" w:rsidP="00A63203">
      <w:pPr>
        <w:widowControl w:val="0"/>
        <w:numPr>
          <w:ilvl w:val="0"/>
          <w:numId w:val="1"/>
        </w:numPr>
        <w:tabs>
          <w:tab w:val="left" w:pos="1276"/>
        </w:tabs>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A63203" w:rsidRDefault="00A63203" w:rsidP="00A63203">
      <w:pPr>
        <w:widowControl w:val="0"/>
        <w:numPr>
          <w:ilvl w:val="0"/>
          <w:numId w:val="1"/>
        </w:numPr>
        <w:tabs>
          <w:tab w:val="left" w:pos="1276"/>
        </w:tabs>
        <w:ind w:left="0" w:firstLine="709"/>
        <w:jc w:val="both"/>
        <w:rPr>
          <w:rFonts w:ascii="Liberation Serif" w:hAnsi="Liberation Serif"/>
          <w:sz w:val="28"/>
          <w:szCs w:val="28"/>
        </w:rPr>
      </w:pPr>
      <w:bookmarkStart w:id="0" w:name="_GoBack"/>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 в том числе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bookmarkEnd w:id="0"/>
    <w:p w:rsidR="00A63203" w:rsidRDefault="00A63203" w:rsidP="00A63203">
      <w:pPr>
        <w:widowControl w:val="0"/>
        <w:ind w:left="1069"/>
        <w:jc w:val="both"/>
        <w:rPr>
          <w:rFonts w:ascii="Liberation Serif" w:hAnsi="Liberation Serif"/>
          <w:sz w:val="28"/>
          <w:szCs w:val="28"/>
        </w:rPr>
      </w:pPr>
    </w:p>
    <w:p w:rsidR="00A63203" w:rsidRDefault="00A63203" w:rsidP="00A63203">
      <w:pPr>
        <w:widowControl w:val="0"/>
        <w:ind w:left="106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63203" w:rsidTr="00A63203">
        <w:tc>
          <w:tcPr>
            <w:tcW w:w="6237" w:type="dxa"/>
            <w:vAlign w:val="bottom"/>
            <w:hideMark/>
          </w:tcPr>
          <w:p w:rsidR="00A63203" w:rsidRDefault="00A6320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63203" w:rsidRDefault="00A63203">
            <w:pPr>
              <w:jc w:val="right"/>
              <w:rPr>
                <w:rFonts w:ascii="Liberation Serif" w:hAnsi="Liberation Serif"/>
                <w:sz w:val="28"/>
                <w:szCs w:val="28"/>
              </w:rPr>
            </w:pPr>
            <w:r>
              <w:rPr>
                <w:rFonts w:ascii="Liberation Serif" w:hAnsi="Liberation Serif"/>
                <w:sz w:val="28"/>
                <w:szCs w:val="28"/>
              </w:rPr>
              <w:t>И.В. Соломин</w:t>
            </w:r>
          </w:p>
        </w:tc>
      </w:tr>
    </w:tbl>
    <w:p w:rsidR="00A63203" w:rsidRDefault="00A63203" w:rsidP="00A63203">
      <w:pPr>
        <w:pStyle w:val="ConsNormal"/>
        <w:widowControl/>
        <w:ind w:firstLine="0"/>
        <w:rPr>
          <w:rFonts w:ascii="Liberation Serif" w:hAnsi="Liberation Serif"/>
        </w:rPr>
      </w:pPr>
    </w:p>
    <w:p w:rsidR="00DC364E" w:rsidRDefault="00DC364E"/>
    <w:sectPr w:rsidR="00DC36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DDF"/>
    <w:multiLevelType w:val="hybridMultilevel"/>
    <w:tmpl w:val="18FA9974"/>
    <w:lvl w:ilvl="0" w:tplc="54DA8AB8">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A3D588F"/>
    <w:multiLevelType w:val="hybridMultilevel"/>
    <w:tmpl w:val="DC205210"/>
    <w:lvl w:ilvl="0" w:tplc="6172BCA6">
      <w:start w:val="1"/>
      <w:numFmt w:val="decimal"/>
      <w:suff w:val="space"/>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DE64ED"/>
    <w:multiLevelType w:val="hybridMultilevel"/>
    <w:tmpl w:val="9D36B888"/>
    <w:lvl w:ilvl="0" w:tplc="D1E2477A">
      <w:start w:val="1"/>
      <w:numFmt w:val="decimal"/>
      <w:suff w:val="space"/>
      <w:lvlText w:val="%1)"/>
      <w:lvlJc w:val="left"/>
      <w:pPr>
        <w:ind w:left="1069" w:hanging="360"/>
      </w:pPr>
      <w:rPr>
        <w:rFonts w:cs="Liberation Serif"/>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30E4522E"/>
    <w:multiLevelType w:val="hybridMultilevel"/>
    <w:tmpl w:val="A52874A4"/>
    <w:lvl w:ilvl="0" w:tplc="D6368234">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64650CD"/>
    <w:multiLevelType w:val="hybridMultilevel"/>
    <w:tmpl w:val="F7181492"/>
    <w:lvl w:ilvl="0" w:tplc="D5942E42">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683F0CC8"/>
    <w:multiLevelType w:val="hybridMultilevel"/>
    <w:tmpl w:val="25D4BA5C"/>
    <w:lvl w:ilvl="0" w:tplc="927C08FC">
      <w:start w:val="1"/>
      <w:numFmt w:val="decimal"/>
      <w:suff w:val="space"/>
      <w:lvlText w:val="%1)"/>
      <w:lvlJc w:val="left"/>
      <w:pPr>
        <w:ind w:left="106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EDA"/>
    <w:rsid w:val="00867EDA"/>
    <w:rsid w:val="00A63203"/>
    <w:rsid w:val="00DC3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A5C83-7438-4612-BA8F-556D00BA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2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63203"/>
    <w:pPr>
      <w:suppressAutoHyphens/>
      <w:autoSpaceDN w:val="0"/>
      <w:spacing w:after="200" w:line="276" w:lineRule="auto"/>
      <w:ind w:left="720"/>
    </w:pPr>
    <w:rPr>
      <w:rFonts w:ascii="Calibri" w:hAnsi="Calibri" w:cs="Calibri"/>
      <w:sz w:val="22"/>
      <w:szCs w:val="22"/>
    </w:rPr>
  </w:style>
  <w:style w:type="paragraph" w:customStyle="1" w:styleId="ConsNormal">
    <w:name w:val="ConsNormal"/>
    <w:rsid w:val="00A6320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5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1268</Words>
  <Characters>7229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2024-03-15T05:46:00Z</dcterms:created>
  <dcterms:modified xsi:type="dcterms:W3CDTF">2024-03-15T05:46:00Z</dcterms:modified>
</cp:coreProperties>
</file>