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>1 квартал 202</w:t>
      </w:r>
      <w:r w:rsidR="001527E7">
        <w:rPr>
          <w:rFonts w:ascii="Liberation Serif" w:hAnsi="Liberation Serif"/>
          <w:b/>
          <w:sz w:val="28"/>
          <w:szCs w:val="28"/>
        </w:rPr>
        <w:t>4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квартал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1527E7">
        <w:rPr>
          <w:rFonts w:ascii="Liberation Serif" w:hAnsi="Liberation Serif"/>
          <w:sz w:val="28"/>
          <w:szCs w:val="28"/>
        </w:rPr>
        <w:t>4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E6D35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E24D97">
        <w:rPr>
          <w:rFonts w:ascii="Liberation Serif" w:hAnsi="Liberation Serif"/>
          <w:sz w:val="28"/>
          <w:szCs w:val="28"/>
        </w:rPr>
        <w:t>3</w:t>
      </w:r>
      <w:r w:rsidR="001527E7">
        <w:rPr>
          <w:rFonts w:ascii="Liberation Serif" w:hAnsi="Liberation Serif"/>
          <w:sz w:val="28"/>
          <w:szCs w:val="28"/>
        </w:rPr>
        <w:t>87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E24D97">
        <w:rPr>
          <w:rFonts w:ascii="Liberation Serif" w:hAnsi="Liberation Serif"/>
          <w:sz w:val="28"/>
          <w:szCs w:val="28"/>
        </w:rPr>
        <w:t>2</w:t>
      </w:r>
      <w:r w:rsidR="001527E7">
        <w:rPr>
          <w:rFonts w:ascii="Liberation Serif" w:hAnsi="Liberation Serif"/>
          <w:sz w:val="28"/>
          <w:szCs w:val="28"/>
        </w:rPr>
        <w:t>3</w:t>
      </w:r>
      <w:r w:rsidR="00770B24">
        <w:rPr>
          <w:rFonts w:ascii="Liberation Serif" w:hAnsi="Liberation Serif"/>
          <w:sz w:val="28"/>
          <w:szCs w:val="28"/>
        </w:rPr>
        <w:t xml:space="preserve"> года –</w:t>
      </w:r>
      <w:r w:rsidR="005124F0">
        <w:rPr>
          <w:rFonts w:ascii="Liberation Serif" w:hAnsi="Liberation Serif"/>
          <w:sz w:val="28"/>
          <w:szCs w:val="28"/>
        </w:rPr>
        <w:t xml:space="preserve"> 3</w:t>
      </w:r>
      <w:r w:rsidR="001527E7">
        <w:rPr>
          <w:rFonts w:ascii="Liberation Serif" w:hAnsi="Liberation Serif"/>
          <w:sz w:val="28"/>
          <w:szCs w:val="28"/>
        </w:rPr>
        <w:t>71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 xml:space="preserve">, </w:t>
      </w:r>
      <w:r w:rsidR="00842973">
        <w:rPr>
          <w:rFonts w:ascii="Liberation Serif" w:hAnsi="Liberation Serif"/>
          <w:sz w:val="28"/>
          <w:szCs w:val="28"/>
        </w:rPr>
        <w:br/>
      </w:r>
      <w:r w:rsidRPr="008E10AF">
        <w:rPr>
          <w:rFonts w:ascii="Liberation Serif" w:hAnsi="Liberation Serif"/>
          <w:sz w:val="28"/>
          <w:szCs w:val="28"/>
        </w:rPr>
        <w:t>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1527E7">
        <w:rPr>
          <w:rFonts w:ascii="Liberation Serif" w:hAnsi="Liberation Serif"/>
          <w:sz w:val="28"/>
          <w:szCs w:val="28"/>
        </w:rPr>
        <w:t>80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5124F0">
        <w:rPr>
          <w:rFonts w:ascii="Liberation Serif" w:hAnsi="Liberation Serif"/>
          <w:sz w:val="28"/>
          <w:szCs w:val="28"/>
        </w:rPr>
        <w:t>обращений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1527E7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5124F0">
        <w:rPr>
          <w:rFonts w:ascii="Liberation Serif" w:hAnsi="Liberation Serif"/>
          <w:sz w:val="28"/>
          <w:szCs w:val="28"/>
        </w:rPr>
        <w:t>1</w:t>
      </w:r>
      <w:r w:rsidR="00E24D97">
        <w:rPr>
          <w:rFonts w:ascii="Liberation Serif" w:hAnsi="Liberation Serif"/>
          <w:sz w:val="28"/>
          <w:szCs w:val="28"/>
        </w:rPr>
        <w:t>0</w:t>
      </w:r>
      <w:r w:rsidR="001527E7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1527E7">
        <w:rPr>
          <w:rFonts w:ascii="Liberation Serif" w:hAnsi="Liberation Serif"/>
          <w:sz w:val="28"/>
          <w:szCs w:val="28"/>
        </w:rPr>
        <w:t>6</w:t>
      </w:r>
      <w:r w:rsidR="005124F0">
        <w:rPr>
          <w:rFonts w:ascii="Liberation Serif" w:hAnsi="Liberation Serif"/>
          <w:sz w:val="28"/>
          <w:szCs w:val="28"/>
        </w:rPr>
        <w:t>4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1527E7">
        <w:rPr>
          <w:rFonts w:ascii="Liberation Serif" w:hAnsi="Liberation Serif"/>
          <w:sz w:val="28"/>
          <w:szCs w:val="28"/>
        </w:rPr>
        <w:t>3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1527E7">
        <w:rPr>
          <w:rFonts w:ascii="Liberation Serif" w:hAnsi="Liberation Serif"/>
          <w:sz w:val="28"/>
          <w:szCs w:val="28"/>
        </w:rPr>
        <w:t>84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5124F0">
        <w:rPr>
          <w:rFonts w:ascii="Liberation Serif" w:hAnsi="Liberation Serif"/>
          <w:sz w:val="28"/>
          <w:szCs w:val="28"/>
        </w:rPr>
        <w:t>2</w:t>
      </w:r>
      <w:r w:rsidR="001527E7">
        <w:rPr>
          <w:rFonts w:ascii="Liberation Serif" w:hAnsi="Liberation Serif"/>
          <w:sz w:val="28"/>
          <w:szCs w:val="28"/>
        </w:rPr>
        <w:t>43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2E40FD">
        <w:rPr>
          <w:rFonts w:ascii="Liberation Serif" w:hAnsi="Liberation Serif"/>
          <w:sz w:val="28"/>
          <w:szCs w:val="28"/>
        </w:rPr>
        <w:t>й</w:t>
      </w:r>
      <w:bookmarkStart w:id="0" w:name="_GoBack"/>
      <w:bookmarkEnd w:id="0"/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1527E7">
        <w:rPr>
          <w:rFonts w:ascii="Liberation Serif" w:hAnsi="Liberation Serif"/>
          <w:sz w:val="28"/>
          <w:szCs w:val="28"/>
        </w:rPr>
        <w:t>3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5124F0">
        <w:rPr>
          <w:rFonts w:ascii="Liberation Serif" w:hAnsi="Liberation Serif"/>
          <w:sz w:val="28"/>
          <w:szCs w:val="28"/>
        </w:rPr>
        <w:t>1</w:t>
      </w:r>
      <w:r w:rsidR="001527E7">
        <w:rPr>
          <w:rFonts w:ascii="Liberation Serif" w:hAnsi="Liberation Serif"/>
          <w:sz w:val="28"/>
          <w:szCs w:val="28"/>
        </w:rPr>
        <w:t>82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4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701"/>
      </w:tblGrid>
      <w:tr w:rsidR="00A47D06" w:rsidRPr="008E10AF" w:rsidTr="001671C5">
        <w:tc>
          <w:tcPr>
            <w:tcW w:w="1417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январь</w:t>
            </w:r>
          </w:p>
        </w:tc>
        <w:tc>
          <w:tcPr>
            <w:tcW w:w="1560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февраль</w:t>
            </w:r>
          </w:p>
        </w:tc>
        <w:tc>
          <w:tcPr>
            <w:tcW w:w="1701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март</w:t>
            </w:r>
          </w:p>
        </w:tc>
      </w:tr>
      <w:tr w:rsidR="00A47D06" w:rsidRPr="008E10AF" w:rsidTr="001671C5">
        <w:tc>
          <w:tcPr>
            <w:tcW w:w="1417" w:type="dxa"/>
          </w:tcPr>
          <w:p w:rsidR="00A47D06" w:rsidRPr="008E10AF" w:rsidRDefault="00E37722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124</w:t>
            </w:r>
          </w:p>
        </w:tc>
        <w:tc>
          <w:tcPr>
            <w:tcW w:w="1560" w:type="dxa"/>
          </w:tcPr>
          <w:p w:rsidR="00A47D06" w:rsidRPr="008E10AF" w:rsidRDefault="005124F0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E37722">
              <w:rPr>
                <w:rFonts w:ascii="Liberation Serif" w:hAnsi="Liberation Serif"/>
              </w:rPr>
              <w:t>41</w:t>
            </w:r>
          </w:p>
        </w:tc>
        <w:tc>
          <w:tcPr>
            <w:tcW w:w="1701" w:type="dxa"/>
          </w:tcPr>
          <w:p w:rsidR="00A47D06" w:rsidRPr="008E10AF" w:rsidRDefault="005124F0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E37722">
              <w:rPr>
                <w:rFonts w:ascii="Liberation Serif" w:hAnsi="Liberation Serif"/>
              </w:rPr>
              <w:t>22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E37722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0E6A79A7" wp14:editId="44F7D41F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42C58" w:rsidRDefault="00042C58" w:rsidP="00442FE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2C58" w:rsidRDefault="00442FE3" w:rsidP="00442FE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том числе, за 1 квартал 202</w:t>
      </w:r>
      <w:r w:rsidR="00E37722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 в Комитет по управлению имуществом администрации городского округа Верхняя Пышма поступило </w:t>
      </w:r>
      <w:r>
        <w:rPr>
          <w:rFonts w:ascii="Liberation Serif" w:hAnsi="Liberation Serif"/>
          <w:sz w:val="28"/>
          <w:szCs w:val="28"/>
        </w:rPr>
        <w:br/>
        <w:t>4</w:t>
      </w:r>
      <w:r w:rsidR="00E37722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обращени</w:t>
      </w:r>
      <w:r w:rsidR="00E37722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, в Финансовое управление администрации городского округа Верхняя Пышма - 0 обращений, </w:t>
      </w:r>
      <w:r w:rsidR="00185796">
        <w:rPr>
          <w:rFonts w:ascii="Liberation Serif" w:hAnsi="Liberation Serif"/>
          <w:sz w:val="28"/>
          <w:szCs w:val="28"/>
        </w:rPr>
        <w:t xml:space="preserve">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>1 квартал 202</w:t>
      </w:r>
      <w:r w:rsidR="00E37722">
        <w:rPr>
          <w:rFonts w:ascii="Liberation Serif" w:hAnsi="Liberation Serif"/>
          <w:sz w:val="28"/>
          <w:szCs w:val="28"/>
        </w:rPr>
        <w:t>4</w:t>
      </w:r>
      <w:r w:rsidR="00185796"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 w:rsidR="00185796"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E37722">
        <w:rPr>
          <w:rFonts w:ascii="Liberation Serif" w:hAnsi="Liberation Serif"/>
          <w:sz w:val="28"/>
          <w:szCs w:val="28"/>
        </w:rPr>
        <w:br/>
        <w:t>16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E37722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E37722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5124F0">
        <w:rPr>
          <w:rFonts w:ascii="Liberation Serif" w:hAnsi="Liberation Serif"/>
          <w:sz w:val="28"/>
          <w:szCs w:val="28"/>
        </w:rPr>
        <w:t>3</w:t>
      </w:r>
      <w:r w:rsidR="00E37722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 w:rsidR="00185796">
        <w:rPr>
          <w:rFonts w:ascii="Liberation Serif" w:hAnsi="Liberation Serif"/>
          <w:sz w:val="28"/>
          <w:szCs w:val="28"/>
        </w:rPr>
        <w:t>:</w:t>
      </w:r>
      <w:proofErr w:type="gramEnd"/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E37722">
        <w:rPr>
          <w:rFonts w:ascii="Liberation Serif" w:hAnsi="Liberation Serif"/>
          <w:sz w:val="28"/>
          <w:szCs w:val="28"/>
        </w:rPr>
        <w:t>3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обращени</w:t>
      </w:r>
      <w:r w:rsidR="00E37722">
        <w:rPr>
          <w:rFonts w:ascii="Liberation Serif" w:hAnsi="Liberation Serif"/>
          <w:sz w:val="28"/>
          <w:szCs w:val="28"/>
        </w:rPr>
        <w:t>я</w:t>
      </w:r>
      <w:r w:rsidR="000D29B6">
        <w:rPr>
          <w:rFonts w:ascii="Liberation Serif" w:hAnsi="Liberation Serif"/>
          <w:sz w:val="28"/>
          <w:szCs w:val="28"/>
        </w:rPr>
        <w:t xml:space="preserve"> (за 1 квартал 202</w:t>
      </w:r>
      <w:r w:rsidR="00E37722">
        <w:rPr>
          <w:rFonts w:ascii="Liberation Serif" w:hAnsi="Liberation Serif"/>
          <w:sz w:val="28"/>
          <w:szCs w:val="28"/>
        </w:rPr>
        <w:t>3</w:t>
      </w:r>
      <w:r w:rsidR="00042C58">
        <w:rPr>
          <w:rFonts w:ascii="Liberation Serif" w:hAnsi="Liberation Serif"/>
          <w:sz w:val="28"/>
          <w:szCs w:val="28"/>
        </w:rPr>
        <w:t xml:space="preserve"> года - </w:t>
      </w:r>
      <w:r w:rsidR="00E37722">
        <w:rPr>
          <w:rFonts w:ascii="Liberation Serif" w:hAnsi="Liberation Serif"/>
          <w:sz w:val="28"/>
          <w:szCs w:val="28"/>
        </w:rPr>
        <w:t>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Красн</w:t>
      </w:r>
      <w:r w:rsidR="00162E3D">
        <w:rPr>
          <w:rFonts w:ascii="Liberation Serif" w:hAnsi="Liberation Serif"/>
          <w:b/>
          <w:sz w:val="28"/>
          <w:szCs w:val="28"/>
        </w:rPr>
        <w:t>ый</w:t>
      </w:r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E37722">
        <w:rPr>
          <w:rFonts w:ascii="Liberation Serif" w:hAnsi="Liberation Serif"/>
          <w:sz w:val="28"/>
          <w:szCs w:val="28"/>
        </w:rPr>
        <w:t>5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D29B6">
        <w:rPr>
          <w:rFonts w:ascii="Liberation Serif" w:hAnsi="Liberation Serif"/>
          <w:sz w:val="28"/>
          <w:szCs w:val="28"/>
        </w:rPr>
        <w:t>2</w:t>
      </w:r>
      <w:r w:rsidR="00E37722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E37722">
        <w:rPr>
          <w:rFonts w:ascii="Liberation Serif" w:hAnsi="Liberation Serif"/>
          <w:sz w:val="28"/>
          <w:szCs w:val="28"/>
        </w:rPr>
        <w:t>10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E37722">
        <w:rPr>
          <w:rFonts w:ascii="Liberation Serif" w:hAnsi="Liberation Serif"/>
          <w:sz w:val="28"/>
          <w:szCs w:val="28"/>
        </w:rPr>
        <w:t>1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E37722">
        <w:rPr>
          <w:rFonts w:ascii="Liberation Serif" w:hAnsi="Liberation Serif"/>
          <w:sz w:val="28"/>
          <w:szCs w:val="28"/>
        </w:rPr>
        <w:t>е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E37722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E37722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Кедровое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E37722">
        <w:rPr>
          <w:rFonts w:ascii="Liberation Serif" w:hAnsi="Liberation Serif"/>
          <w:sz w:val="28"/>
          <w:szCs w:val="28"/>
        </w:rPr>
        <w:t>7</w:t>
      </w:r>
      <w:r w:rsidR="000D29B6">
        <w:rPr>
          <w:rFonts w:ascii="Liberation Serif" w:hAnsi="Liberation Serif"/>
          <w:sz w:val="28"/>
          <w:szCs w:val="28"/>
        </w:rPr>
        <w:t xml:space="preserve">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E37722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E37722">
        <w:rPr>
          <w:rFonts w:ascii="Liberation Serif" w:hAnsi="Liberation Serif"/>
          <w:sz w:val="28"/>
          <w:szCs w:val="28"/>
        </w:rPr>
        <w:t>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042C58" w:rsidRPr="00FE6D35" w:rsidRDefault="00185796" w:rsidP="00FE6D3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E37722">
        <w:rPr>
          <w:rFonts w:ascii="Liberation Serif" w:hAnsi="Liberation Serif"/>
          <w:sz w:val="28"/>
          <w:szCs w:val="28"/>
        </w:rPr>
        <w:t>0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E37722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E37722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E37722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F12808" w:rsidRDefault="00F12808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63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162E3D">
        <w:rPr>
          <w:rFonts w:ascii="Liberation Serif" w:hAnsi="Liberation Serif"/>
          <w:sz w:val="28"/>
          <w:szCs w:val="28"/>
        </w:rPr>
        <w:t>1</w:t>
      </w:r>
      <w:r w:rsidR="00842973">
        <w:rPr>
          <w:rFonts w:ascii="Liberation Serif" w:hAnsi="Liberation Serif"/>
          <w:sz w:val="28"/>
          <w:szCs w:val="28"/>
        </w:rPr>
        <w:t>5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3836E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E37722" w:rsidRPr="008E10AF" w:rsidTr="003836E8">
        <w:tc>
          <w:tcPr>
            <w:tcW w:w="1101" w:type="dxa"/>
          </w:tcPr>
          <w:p w:rsidR="00E37722" w:rsidRPr="003836E8" w:rsidRDefault="00E37722" w:rsidP="00E37722">
            <w:pPr>
              <w:ind w:right="-143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1 квартал 202</w:t>
            </w:r>
            <w:r>
              <w:rPr>
                <w:rFonts w:ascii="Liberation Serif" w:hAnsi="Liberation Serif"/>
              </w:rPr>
              <w:t>3</w:t>
            </w:r>
            <w:r w:rsidRPr="003836E8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1559" w:type="dxa"/>
          </w:tcPr>
          <w:p w:rsidR="00E37722" w:rsidRPr="003836E8" w:rsidRDefault="00E37722" w:rsidP="00C933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</w:t>
            </w:r>
          </w:p>
        </w:tc>
        <w:tc>
          <w:tcPr>
            <w:tcW w:w="1798" w:type="dxa"/>
          </w:tcPr>
          <w:p w:rsidR="00E37722" w:rsidRPr="003836E8" w:rsidRDefault="00E37722" w:rsidP="00C933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704" w:type="dxa"/>
          </w:tcPr>
          <w:p w:rsidR="00E37722" w:rsidRPr="003836E8" w:rsidRDefault="00E37722" w:rsidP="00C933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625" w:type="dxa"/>
          </w:tcPr>
          <w:p w:rsidR="00E37722" w:rsidRPr="003836E8" w:rsidRDefault="00E37722" w:rsidP="00C933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1784" w:type="dxa"/>
          </w:tcPr>
          <w:p w:rsidR="00E37722" w:rsidRPr="003836E8" w:rsidRDefault="00E37722" w:rsidP="00C9330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</w:tr>
      <w:tr w:rsidR="00E37722" w:rsidRPr="008E10AF" w:rsidTr="003836E8">
        <w:tc>
          <w:tcPr>
            <w:tcW w:w="1101" w:type="dxa"/>
          </w:tcPr>
          <w:p w:rsidR="00E37722" w:rsidRPr="003836E8" w:rsidRDefault="00E37722" w:rsidP="00E37722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квартал 2024 года</w:t>
            </w:r>
          </w:p>
        </w:tc>
        <w:tc>
          <w:tcPr>
            <w:tcW w:w="1559" w:type="dxa"/>
          </w:tcPr>
          <w:p w:rsidR="00E37722" w:rsidRPr="003836E8" w:rsidRDefault="00E3772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262</w:t>
            </w:r>
          </w:p>
        </w:tc>
        <w:tc>
          <w:tcPr>
            <w:tcW w:w="1798" w:type="dxa"/>
          </w:tcPr>
          <w:p w:rsidR="00E37722" w:rsidRPr="003836E8" w:rsidRDefault="00E37722" w:rsidP="00F753E2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704" w:type="dxa"/>
          </w:tcPr>
          <w:p w:rsidR="00E37722" w:rsidRPr="003836E8" w:rsidRDefault="00E3772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625" w:type="dxa"/>
          </w:tcPr>
          <w:p w:rsidR="00E37722" w:rsidRPr="003836E8" w:rsidRDefault="00E3772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1784" w:type="dxa"/>
          </w:tcPr>
          <w:p w:rsidR="00E37722" w:rsidRPr="003836E8" w:rsidRDefault="00E3772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E37722">
        <w:rPr>
          <w:rFonts w:ascii="Liberation Serif" w:hAnsi="Liberation Serif"/>
          <w:sz w:val="28"/>
          <w:szCs w:val="28"/>
        </w:rPr>
        <w:br/>
      </w:r>
      <w:r w:rsidR="003836E8">
        <w:rPr>
          <w:rFonts w:ascii="Liberation Serif" w:hAnsi="Liberation Serif"/>
          <w:sz w:val="28"/>
          <w:szCs w:val="28"/>
        </w:rPr>
        <w:t>за 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836E8">
        <w:rPr>
          <w:rFonts w:ascii="Liberation Serif" w:hAnsi="Liberation Serif"/>
          <w:sz w:val="28"/>
          <w:szCs w:val="28"/>
        </w:rPr>
        <w:t>квартал 202</w:t>
      </w:r>
      <w:r w:rsidR="00E37722">
        <w:rPr>
          <w:rFonts w:ascii="Liberation Serif" w:hAnsi="Liberation Serif"/>
          <w:sz w:val="28"/>
          <w:szCs w:val="28"/>
        </w:rPr>
        <w:t>4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842973" w:rsidRPr="008E10AF" w:rsidRDefault="00842973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842973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3AF0D2CE" wp14:editId="37FE9271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34307E">
        <w:rPr>
          <w:rFonts w:ascii="Liberation Serif" w:hAnsi="Liberation Serif"/>
          <w:sz w:val="28"/>
          <w:szCs w:val="28"/>
        </w:rPr>
        <w:t>3</w:t>
      </w:r>
      <w:r w:rsidR="00842973">
        <w:rPr>
          <w:rFonts w:ascii="Liberation Serif" w:hAnsi="Liberation Serif"/>
          <w:sz w:val="28"/>
          <w:szCs w:val="28"/>
        </w:rPr>
        <w:t>87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842973">
        <w:rPr>
          <w:rFonts w:ascii="Liberation Serif" w:hAnsi="Liberation Serif"/>
          <w:sz w:val="28"/>
          <w:szCs w:val="28"/>
        </w:rPr>
        <w:t>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341FDB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842973">
        <w:rPr>
          <w:rFonts w:ascii="Liberation Serif" w:hAnsi="Liberation Serif"/>
          <w:sz w:val="28"/>
          <w:szCs w:val="28"/>
        </w:rPr>
        <w:t>4</w:t>
      </w:r>
      <w:r w:rsidR="00FB5B5F">
        <w:rPr>
          <w:rFonts w:ascii="Liberation Serif" w:hAnsi="Liberation Serif"/>
          <w:sz w:val="28"/>
          <w:szCs w:val="28"/>
        </w:rPr>
        <w:t xml:space="preserve"> года </w:t>
      </w:r>
      <w:r w:rsidR="00842973">
        <w:rPr>
          <w:rFonts w:ascii="Liberation Serif" w:hAnsi="Liberation Serif"/>
          <w:sz w:val="28"/>
          <w:szCs w:val="28"/>
        </w:rPr>
        <w:t>67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вопросов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842973">
        <w:rPr>
          <w:rFonts w:ascii="Liberation Serif" w:hAnsi="Liberation Serif"/>
          <w:sz w:val="28"/>
          <w:szCs w:val="28"/>
        </w:rPr>
        <w:t>84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842973">
        <w:rPr>
          <w:rFonts w:ascii="Liberation Serif" w:hAnsi="Liberation Serif"/>
          <w:sz w:val="28"/>
          <w:szCs w:val="28"/>
        </w:rPr>
        <w:t>ано, в т. ч. приняты меры по</w:t>
      </w:r>
      <w:r w:rsidR="00341FDB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63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FB5B5F">
        <w:rPr>
          <w:rFonts w:ascii="Liberation Serif" w:hAnsi="Liberation Serif"/>
          <w:sz w:val="28"/>
          <w:szCs w:val="28"/>
        </w:rPr>
        <w:t>ям. По 2</w:t>
      </w:r>
      <w:r w:rsidR="00842973">
        <w:rPr>
          <w:rFonts w:ascii="Liberation Serif" w:hAnsi="Liberation Serif"/>
          <w:sz w:val="28"/>
          <w:szCs w:val="28"/>
        </w:rPr>
        <w:t>33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34307E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34307E">
        <w:rPr>
          <w:rFonts w:ascii="Liberation Serif" w:hAnsi="Liberation Serif"/>
          <w:sz w:val="28"/>
          <w:szCs w:val="28"/>
        </w:rPr>
        <w:t xml:space="preserve">ческом </w:t>
      </w:r>
      <w:proofErr w:type="gramStart"/>
      <w:r w:rsidR="0034307E">
        <w:rPr>
          <w:rFonts w:ascii="Liberation Serif" w:hAnsi="Liberation Serif"/>
          <w:sz w:val="28"/>
          <w:szCs w:val="28"/>
        </w:rPr>
        <w:t>разделе</w:t>
      </w:r>
      <w:proofErr w:type="gramEnd"/>
      <w:r w:rsidR="0034307E">
        <w:rPr>
          <w:rFonts w:ascii="Liberation Serif" w:hAnsi="Liberation Serif"/>
          <w:sz w:val="28"/>
          <w:szCs w:val="28"/>
        </w:rPr>
        <w:t xml:space="preserve"> «Экономика» -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69, в т. ч. приняты меры по</w:t>
      </w:r>
      <w:r w:rsidRPr="008E10AF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56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вопросам.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8E10AF" w:rsidRDefault="008E10AF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F12808">
        <w:rPr>
          <w:rFonts w:ascii="Liberation Serif" w:hAnsi="Liberation Serif"/>
          <w:sz w:val="28"/>
          <w:szCs w:val="28"/>
        </w:rPr>
        <w:t>1 квартал 202</w:t>
      </w:r>
      <w:r w:rsidR="00842973">
        <w:rPr>
          <w:rFonts w:ascii="Liberation Serif" w:hAnsi="Liberation Serif"/>
          <w:sz w:val="28"/>
          <w:szCs w:val="28"/>
        </w:rPr>
        <w:t>4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42C58"/>
    <w:rsid w:val="000D29B6"/>
    <w:rsid w:val="001527E7"/>
    <w:rsid w:val="00162E3D"/>
    <w:rsid w:val="001671C5"/>
    <w:rsid w:val="00185796"/>
    <w:rsid w:val="001F0A72"/>
    <w:rsid w:val="00216F19"/>
    <w:rsid w:val="00237158"/>
    <w:rsid w:val="002E40FD"/>
    <w:rsid w:val="003310DF"/>
    <w:rsid w:val="00341FDB"/>
    <w:rsid w:val="0034307E"/>
    <w:rsid w:val="003608DA"/>
    <w:rsid w:val="003836E8"/>
    <w:rsid w:val="003A5CC4"/>
    <w:rsid w:val="003E0CF4"/>
    <w:rsid w:val="00425C71"/>
    <w:rsid w:val="00442FE3"/>
    <w:rsid w:val="004500CD"/>
    <w:rsid w:val="00507256"/>
    <w:rsid w:val="005124F0"/>
    <w:rsid w:val="006751D4"/>
    <w:rsid w:val="0068096F"/>
    <w:rsid w:val="00716E1F"/>
    <w:rsid w:val="00770B24"/>
    <w:rsid w:val="007A637E"/>
    <w:rsid w:val="00842973"/>
    <w:rsid w:val="00873F0A"/>
    <w:rsid w:val="008E10AF"/>
    <w:rsid w:val="00A02919"/>
    <w:rsid w:val="00A47D06"/>
    <w:rsid w:val="00A53749"/>
    <w:rsid w:val="00A6035B"/>
    <w:rsid w:val="00B35211"/>
    <w:rsid w:val="00BD7294"/>
    <w:rsid w:val="00D32767"/>
    <w:rsid w:val="00E24D97"/>
    <w:rsid w:val="00E37722"/>
    <w:rsid w:val="00EC3E8B"/>
    <w:rsid w:val="00EE5B21"/>
    <w:rsid w:val="00F12808"/>
    <w:rsid w:val="00F272D2"/>
    <w:rsid w:val="00F753E2"/>
    <w:rsid w:val="00FB5B5F"/>
    <w:rsid w:val="00FE6D35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86;&#1073;&#1088;&#1072;&#1097;&#1077;&#1085;&#1080;&#1103;%20&#1075;&#1088;&#1072;&#1078;&#1076;&#1072;&#1085;_&#1076;&#1080;&#1085;&#1072;&#1084;&#1080;&#1082;&#1072;%202016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86;&#1073;&#1088;&#1072;&#1097;&#1077;&#1085;&#1080;&#1103;%20&#1075;&#1088;&#1072;&#1078;&#1076;&#1072;&#1085;_&#1076;&#1080;&#1085;&#1072;&#1084;&#1080;&#1082;&#1072;%202016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Лист1!$C$57:$E$57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Лист1!$C$58:$E$58</c:f>
              <c:numCache>
                <c:formatCode>General</c:formatCode>
                <c:ptCount val="3"/>
                <c:pt idx="0">
                  <c:v>124</c:v>
                </c:pt>
                <c:pt idx="1">
                  <c:v>141</c:v>
                </c:pt>
                <c:pt idx="2">
                  <c:v>122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755136"/>
        <c:axId val="119756672"/>
      </c:lineChart>
      <c:catAx>
        <c:axId val="119755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19756672"/>
        <c:crosses val="autoZero"/>
        <c:auto val="1"/>
        <c:lblAlgn val="ctr"/>
        <c:lblOffset val="100"/>
        <c:noMultiLvlLbl val="0"/>
      </c:catAx>
      <c:valAx>
        <c:axId val="11975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755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Лист1!$B$67</c:f>
              <c:strCache>
                <c:ptCount val="1"/>
                <c:pt idx="0">
                  <c:v>1 квартал 2024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Лист1!$C$66:$G$66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Лист1!$C$67:$G$67</c:f>
              <c:numCache>
                <c:formatCode>General</c:formatCode>
                <c:ptCount val="5"/>
                <c:pt idx="0">
                  <c:v>262</c:v>
                </c:pt>
                <c:pt idx="1">
                  <c:v>60</c:v>
                </c:pt>
                <c:pt idx="2">
                  <c:v>30</c:v>
                </c:pt>
                <c:pt idx="3">
                  <c:v>36</c:v>
                </c:pt>
                <c:pt idx="4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5</cp:revision>
  <dcterms:created xsi:type="dcterms:W3CDTF">2024-03-30T08:12:00Z</dcterms:created>
  <dcterms:modified xsi:type="dcterms:W3CDTF">2024-04-01T03:17:00Z</dcterms:modified>
</cp:coreProperties>
</file>