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940BA3" w:rsidRPr="004E410B" w:rsidTr="00A36346">
        <w:trPr>
          <w:trHeight w:val="524"/>
        </w:trPr>
        <w:tc>
          <w:tcPr>
            <w:tcW w:w="9639" w:type="dxa"/>
            <w:gridSpan w:val="5"/>
          </w:tcPr>
          <w:p w:rsidR="00940BA3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0BA3" w:rsidRPr="006B6949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940BA3" w:rsidRDefault="00940BA3" w:rsidP="00A3634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40BA3" w:rsidRPr="000B3D44" w:rsidRDefault="00940BA3" w:rsidP="00A3634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0BA3" w:rsidRPr="004E410B" w:rsidTr="00A36346">
        <w:trPr>
          <w:trHeight w:val="524"/>
        </w:trPr>
        <w:tc>
          <w:tcPr>
            <w:tcW w:w="285" w:type="dxa"/>
            <w:vAlign w:val="bottom"/>
          </w:tcPr>
          <w:p w:rsidR="00940BA3" w:rsidRPr="000B3D44" w:rsidRDefault="00940BA3" w:rsidP="00A3634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40BA3" w:rsidRPr="000B3D44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940BA3" w:rsidRPr="000B3D44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40BA3" w:rsidRPr="000B3D44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940BA3" w:rsidRPr="000B3D44" w:rsidRDefault="00940BA3" w:rsidP="00A363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40BA3" w:rsidRPr="004E410B" w:rsidTr="00A36346">
        <w:trPr>
          <w:trHeight w:val="130"/>
        </w:trPr>
        <w:tc>
          <w:tcPr>
            <w:tcW w:w="9639" w:type="dxa"/>
            <w:gridSpan w:val="5"/>
          </w:tcPr>
          <w:p w:rsidR="00940BA3" w:rsidRPr="000B3D44" w:rsidRDefault="00940BA3" w:rsidP="00A36346">
            <w:pPr>
              <w:rPr>
                <w:sz w:val="20"/>
                <w:szCs w:val="28"/>
              </w:rPr>
            </w:pPr>
          </w:p>
        </w:tc>
      </w:tr>
      <w:tr w:rsidR="00940BA3" w:rsidRPr="004E410B" w:rsidTr="00A36346">
        <w:tc>
          <w:tcPr>
            <w:tcW w:w="9639" w:type="dxa"/>
            <w:gridSpan w:val="5"/>
          </w:tcPr>
          <w:p w:rsidR="00940BA3" w:rsidRDefault="00940BA3" w:rsidP="00A3634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940BA3" w:rsidRPr="008F4A19" w:rsidRDefault="00940BA3" w:rsidP="00A36346">
            <w:pPr>
              <w:rPr>
                <w:sz w:val="28"/>
                <w:szCs w:val="28"/>
              </w:rPr>
            </w:pPr>
          </w:p>
          <w:p w:rsidR="00940BA3" w:rsidRPr="008F4A19" w:rsidRDefault="00940BA3" w:rsidP="00A36346">
            <w:pPr>
              <w:rPr>
                <w:sz w:val="28"/>
                <w:szCs w:val="28"/>
              </w:rPr>
            </w:pPr>
          </w:p>
        </w:tc>
      </w:tr>
      <w:tr w:rsidR="00940BA3" w:rsidRPr="004E410B" w:rsidTr="00A36346">
        <w:tc>
          <w:tcPr>
            <w:tcW w:w="9639" w:type="dxa"/>
            <w:gridSpan w:val="5"/>
          </w:tcPr>
          <w:p w:rsidR="00940BA3" w:rsidRPr="009A7DD3" w:rsidRDefault="00940BA3" w:rsidP="00A36346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внесении изменений в Положение об оплате труда работников муниципального бюджетного учреждения «Специализированная похоронная служба городского округа Верхняя Пышма» </w:t>
            </w:r>
          </w:p>
        </w:tc>
      </w:tr>
      <w:tr w:rsidR="00940BA3" w:rsidRPr="004E410B" w:rsidTr="00A36346">
        <w:tc>
          <w:tcPr>
            <w:tcW w:w="9639" w:type="dxa"/>
            <w:gridSpan w:val="5"/>
          </w:tcPr>
          <w:p w:rsidR="00940BA3" w:rsidRDefault="00940BA3" w:rsidP="00A36346">
            <w:pPr>
              <w:jc w:val="both"/>
              <w:rPr>
                <w:sz w:val="28"/>
                <w:szCs w:val="28"/>
              </w:rPr>
            </w:pPr>
          </w:p>
          <w:p w:rsidR="00940BA3" w:rsidRDefault="00940BA3" w:rsidP="00A36346">
            <w:pPr>
              <w:jc w:val="both"/>
              <w:rPr>
                <w:sz w:val="28"/>
                <w:szCs w:val="28"/>
              </w:rPr>
            </w:pPr>
          </w:p>
          <w:p w:rsidR="00940BA3" w:rsidRPr="008F4A19" w:rsidRDefault="00940BA3" w:rsidP="00A3634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C30ED">
              <w:rPr>
                <w:sz w:val="28"/>
                <w:szCs w:val="28"/>
              </w:rPr>
              <w:t>В целях приведения положений об оплате труда работников муниципальных бюджетных учреждений городского округа Верхняя Пышма в соответствие с Налоговым кодексом Российской Федерации, Трудовым кодексом Российской Федерации, Уставом городского округа Верхняя Пышма, в соответствии с постановлением администрации городского округа Верхняя Пышма от 02.10.2018 № 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</w:t>
            </w:r>
            <w:proofErr w:type="gramEnd"/>
            <w:r w:rsidRPr="009C30ED">
              <w:t xml:space="preserve"> </w:t>
            </w:r>
            <w:r w:rsidRPr="009C30ED">
              <w:rPr>
                <w:sz w:val="28"/>
                <w:szCs w:val="28"/>
              </w:rPr>
              <w:t>Пышма</w:t>
            </w:r>
          </w:p>
        </w:tc>
      </w:tr>
    </w:tbl>
    <w:p w:rsidR="00940BA3" w:rsidRPr="00C10A2E" w:rsidRDefault="00940BA3" w:rsidP="00940BA3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6970">
        <w:rPr>
          <w:b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3225"/>
      </w:tblGrid>
      <w:tr w:rsidR="00940BA3" w:rsidRPr="004E410B" w:rsidTr="00A36346">
        <w:trPr>
          <w:trHeight w:val="975"/>
        </w:trPr>
        <w:tc>
          <w:tcPr>
            <w:tcW w:w="9637" w:type="dxa"/>
            <w:gridSpan w:val="2"/>
            <w:vAlign w:val="bottom"/>
          </w:tcPr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Увеличить (индексировать)</w:t>
            </w:r>
            <w:r w:rsidRPr="009C30ED">
              <w:rPr>
                <w:sz w:val="28"/>
                <w:szCs w:val="28"/>
              </w:rPr>
              <w:t xml:space="preserve"> с 01.10.2018 года на 4 процента размеры должностных окладов работников муниципального бюджетного учреждения «Специализированная похоронная служба городского округа Верхняя Пышма». </w:t>
            </w:r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63172"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9C30ED">
              <w:rPr>
                <w:sz w:val="28"/>
                <w:szCs w:val="28"/>
              </w:rPr>
              <w:t xml:space="preserve">Внести изменения в Положение об оплате труда работников муниципального бюджетного учреждения «Специализированная похоронная служба городского округа Верхняя Пышма», утвержденное постановлением администрации городского округа </w:t>
            </w:r>
            <w:r>
              <w:rPr>
                <w:sz w:val="28"/>
                <w:szCs w:val="28"/>
              </w:rPr>
              <w:t xml:space="preserve">Верхняя Пышма от 30.12.2011 </w:t>
            </w:r>
            <w:r w:rsidRPr="009C30ED">
              <w:rPr>
                <w:sz w:val="28"/>
                <w:szCs w:val="28"/>
              </w:rPr>
              <w:t xml:space="preserve">№ 2410, изложив приложение № 1 в новой редакции (прилагается). </w:t>
            </w:r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C30ED">
              <w:rPr>
                <w:sz w:val="28"/>
                <w:szCs w:val="28"/>
              </w:rPr>
              <w:t>3. Муниципальному бюджетному учреждению «Специализированная похоронная служба городского округа Верхняя Пышма»:</w:t>
            </w:r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proofErr w:type="gramStart"/>
            <w:r w:rsidRPr="009C30ED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  <w:r w:rsidRPr="009C30ED">
              <w:rPr>
                <w:sz w:val="28"/>
                <w:szCs w:val="28"/>
              </w:rPr>
              <w:t xml:space="preserve">осуществлять финансовое обеспечение расходов, связанных с реализацией настоящего постановления, в пределах субсидии, выделенной на выполнение муниципального задания, предусмотренной в бюджете городского округа Верхняя Пышма на соответствующий финансовый год; </w:t>
            </w:r>
            <w:proofErr w:type="gramEnd"/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C30ED">
              <w:rPr>
                <w:sz w:val="28"/>
                <w:szCs w:val="28"/>
              </w:rPr>
              <w:t>2) внести соответствующие изменения в штатное расписание</w:t>
            </w:r>
            <w:r>
              <w:rPr>
                <w:sz w:val="28"/>
                <w:szCs w:val="28"/>
              </w:rPr>
              <w:t>.</w:t>
            </w:r>
            <w:r w:rsidRPr="009C30ED">
              <w:rPr>
                <w:sz w:val="28"/>
                <w:szCs w:val="28"/>
              </w:rPr>
              <w:t xml:space="preserve"> </w:t>
            </w:r>
          </w:p>
          <w:p w:rsidR="00940BA3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C30ED">
              <w:rPr>
                <w:sz w:val="28"/>
                <w:szCs w:val="28"/>
              </w:rPr>
              <w:t>4. Настоящее постановление распространяет свое действия на правоотноше</w:t>
            </w:r>
            <w:r>
              <w:rPr>
                <w:sz w:val="28"/>
                <w:szCs w:val="28"/>
              </w:rPr>
              <w:t>ния, возникшие с 01.10.2018</w:t>
            </w:r>
            <w:r w:rsidRPr="009C30ED">
              <w:rPr>
                <w:sz w:val="28"/>
                <w:szCs w:val="28"/>
              </w:rPr>
              <w:t>.</w:t>
            </w:r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4" w:line="302" w:lineRule="exact"/>
              <w:ind w:left="19" w:right="47" w:firstLine="671"/>
              <w:jc w:val="both"/>
              <w:rPr>
                <w:w w:val="83"/>
                <w:sz w:val="28"/>
                <w:szCs w:val="28"/>
              </w:rPr>
            </w:pPr>
          </w:p>
          <w:p w:rsidR="00940BA3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C30ED">
              <w:rPr>
                <w:sz w:val="28"/>
                <w:szCs w:val="28"/>
              </w:rPr>
              <w:t xml:space="preserve">5. Опубликовать настоящее постановление </w:t>
            </w:r>
            <w:r>
              <w:rPr>
                <w:sz w:val="28"/>
                <w:szCs w:val="28"/>
              </w:rPr>
              <w:t xml:space="preserve">в газете «Красное знамя», </w:t>
            </w:r>
            <w:r w:rsidRPr="009C30ED">
              <w:rPr>
                <w:sz w:val="28"/>
                <w:szCs w:val="28"/>
              </w:rPr>
              <w:t>на официальном интернет</w:t>
            </w:r>
            <w:r w:rsidRPr="009C30ED">
              <w:rPr>
                <w:sz w:val="28"/>
                <w:szCs w:val="28"/>
              </w:rPr>
              <w:softHyphen/>
              <w:t>-портале правовой информации городского округа Верхняя Пышма (www.верхняяпышма-право</w:t>
            </w:r>
            <w:proofErr w:type="gramStart"/>
            <w:r w:rsidRPr="009C30ED">
              <w:rPr>
                <w:sz w:val="28"/>
                <w:szCs w:val="28"/>
              </w:rPr>
              <w:t>.р</w:t>
            </w:r>
            <w:proofErr w:type="gramEnd"/>
            <w:r w:rsidRPr="009C30ED">
              <w:rPr>
                <w:sz w:val="28"/>
                <w:szCs w:val="28"/>
              </w:rPr>
              <w:t xml:space="preserve">ф) и разместить на </w:t>
            </w:r>
            <w:r w:rsidRPr="009C30ED">
              <w:rPr>
                <w:sz w:val="28"/>
                <w:szCs w:val="28"/>
              </w:rPr>
              <w:lastRenderedPageBreak/>
              <w:t>официальном сайте городског</w:t>
            </w:r>
            <w:r>
              <w:rPr>
                <w:sz w:val="28"/>
                <w:szCs w:val="28"/>
              </w:rPr>
              <w:t>о округа Верхняя Пышма</w:t>
            </w:r>
            <w:r w:rsidRPr="009C30ED">
              <w:rPr>
                <w:sz w:val="28"/>
                <w:szCs w:val="28"/>
              </w:rPr>
              <w:t>.</w:t>
            </w:r>
          </w:p>
          <w:p w:rsidR="00940BA3" w:rsidRPr="009C30ED" w:rsidRDefault="00940BA3" w:rsidP="00A3634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left="23" w:right="47" w:firstLine="691"/>
              <w:jc w:val="both"/>
              <w:rPr>
                <w:sz w:val="28"/>
                <w:szCs w:val="28"/>
              </w:rPr>
            </w:pPr>
            <w:r w:rsidRPr="009C30ED">
              <w:rPr>
                <w:sz w:val="28"/>
                <w:szCs w:val="28"/>
              </w:rPr>
              <w:t xml:space="preserve">6. </w:t>
            </w:r>
            <w:proofErr w:type="gramStart"/>
            <w:r w:rsidRPr="009C30ED">
              <w:rPr>
                <w:sz w:val="28"/>
                <w:szCs w:val="28"/>
              </w:rPr>
              <w:t>Контроль за</w:t>
            </w:r>
            <w:proofErr w:type="gramEnd"/>
            <w:r w:rsidRPr="009C30ED">
              <w:rPr>
                <w:sz w:val="28"/>
                <w:szCs w:val="28"/>
              </w:rPr>
              <w:t xml:space="preserve"> выполнением настоящего постановления </w:t>
            </w:r>
            <w:r>
              <w:rPr>
                <w:sz w:val="28"/>
                <w:szCs w:val="28"/>
              </w:rPr>
              <w:t xml:space="preserve">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   </w:t>
            </w:r>
            <w:proofErr w:type="spellStart"/>
            <w:r>
              <w:rPr>
                <w:sz w:val="28"/>
                <w:szCs w:val="28"/>
              </w:rPr>
              <w:t>Невструева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940BA3" w:rsidRPr="004E410B" w:rsidRDefault="00940BA3" w:rsidP="00A36346">
            <w:pPr>
              <w:jc w:val="right"/>
              <w:rPr>
                <w:sz w:val="28"/>
                <w:szCs w:val="28"/>
              </w:rPr>
            </w:pPr>
          </w:p>
        </w:tc>
      </w:tr>
      <w:tr w:rsidR="00940BA3" w:rsidRPr="004E410B" w:rsidTr="00A36346">
        <w:trPr>
          <w:trHeight w:val="630"/>
        </w:trPr>
        <w:tc>
          <w:tcPr>
            <w:tcW w:w="6273" w:type="dxa"/>
            <w:vAlign w:val="bottom"/>
          </w:tcPr>
          <w:p w:rsidR="00940BA3" w:rsidRPr="00C10A2E" w:rsidRDefault="00940BA3" w:rsidP="00A36346">
            <w:pPr>
              <w:ind w:firstLine="709"/>
              <w:rPr>
                <w:sz w:val="28"/>
                <w:szCs w:val="28"/>
              </w:rPr>
            </w:pPr>
          </w:p>
          <w:p w:rsidR="00940BA3" w:rsidRDefault="00940BA3" w:rsidP="00A36346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940BA3" w:rsidRPr="00EC798A" w:rsidRDefault="00940BA3" w:rsidP="00A36346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F45E9C" w:rsidRDefault="00F45E9C"/>
    <w:p w:rsidR="00940BA3" w:rsidRDefault="00940BA3"/>
    <w:p w:rsidR="00940BA3" w:rsidRDefault="00940BA3"/>
    <w:p w:rsidR="00940BA3" w:rsidRDefault="00940BA3"/>
    <w:p w:rsidR="00940BA3" w:rsidRDefault="00940BA3"/>
    <w:p w:rsidR="00940BA3" w:rsidRDefault="00940BA3"/>
    <w:p w:rsidR="00940BA3" w:rsidRDefault="00940BA3"/>
    <w:p w:rsidR="00940BA3" w:rsidRDefault="00940BA3"/>
    <w:p w:rsidR="00940BA3" w:rsidRDefault="00940BA3"/>
    <w:p w:rsidR="00940BA3" w:rsidRDefault="00940BA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0BA3" w:rsidRPr="00940BA3" w:rsidTr="00A36346">
        <w:tc>
          <w:tcPr>
            <w:tcW w:w="4785" w:type="dxa"/>
          </w:tcPr>
          <w:p w:rsidR="00940BA3" w:rsidRPr="00940BA3" w:rsidRDefault="00940BA3" w:rsidP="00940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40BA3" w:rsidRPr="00940BA3" w:rsidRDefault="00940BA3" w:rsidP="00940BA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940BA3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940BA3" w:rsidRPr="00940BA3" w:rsidRDefault="00940BA3" w:rsidP="00940BA3">
            <w:pPr>
              <w:rPr>
                <w:sz w:val="28"/>
                <w:szCs w:val="28"/>
              </w:rPr>
            </w:pPr>
            <w:r w:rsidRPr="00940BA3">
              <w:rPr>
                <w:sz w:val="28"/>
                <w:szCs w:val="28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40BA3" w:rsidRPr="00940BA3" w:rsidTr="00A36346">
              <w:tc>
                <w:tcPr>
                  <w:tcW w:w="534" w:type="dxa"/>
                  <w:hideMark/>
                </w:tcPr>
                <w:p w:rsidR="00940BA3" w:rsidRPr="00940BA3" w:rsidRDefault="00940BA3" w:rsidP="00940BA3">
                  <w:pPr>
                    <w:rPr>
                      <w:sz w:val="28"/>
                      <w:szCs w:val="28"/>
                    </w:rPr>
                  </w:pPr>
                  <w:r w:rsidRPr="00940BA3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40BA3" w:rsidRPr="00940BA3" w:rsidRDefault="00940BA3" w:rsidP="00940BA3">
                  <w:pPr>
                    <w:jc w:val="center"/>
                    <w:rPr>
                      <w:sz w:val="28"/>
                      <w:szCs w:val="28"/>
                    </w:rPr>
                  </w:pP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940BA3" w:rsidRPr="00940BA3" w:rsidRDefault="00940BA3" w:rsidP="00940BA3">
                  <w:pPr>
                    <w:rPr>
                      <w:sz w:val="28"/>
                      <w:szCs w:val="28"/>
                    </w:rPr>
                  </w:pPr>
                  <w:r w:rsidRPr="00940BA3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40BA3" w:rsidRPr="00940BA3" w:rsidRDefault="00940BA3" w:rsidP="00940BA3">
                  <w:pPr>
                    <w:jc w:val="center"/>
                    <w:rPr>
                      <w:sz w:val="28"/>
                      <w:szCs w:val="28"/>
                    </w:rPr>
                  </w:pP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40BA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940BA3" w:rsidRPr="00940BA3" w:rsidRDefault="00940BA3" w:rsidP="00940BA3">
            <w:pPr>
              <w:rPr>
                <w:sz w:val="28"/>
                <w:szCs w:val="28"/>
              </w:rPr>
            </w:pPr>
          </w:p>
        </w:tc>
      </w:tr>
    </w:tbl>
    <w:p w:rsidR="00940BA3" w:rsidRPr="00940BA3" w:rsidRDefault="00940BA3" w:rsidP="00940BA3">
      <w:pPr>
        <w:rPr>
          <w:sz w:val="28"/>
          <w:szCs w:val="28"/>
        </w:rPr>
      </w:pPr>
    </w:p>
    <w:p w:rsidR="00940BA3" w:rsidRPr="00940BA3" w:rsidRDefault="00940BA3" w:rsidP="00940BA3">
      <w:pPr>
        <w:rPr>
          <w:sz w:val="28"/>
          <w:szCs w:val="28"/>
        </w:rPr>
      </w:pP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>Приложение №1</w:t>
      </w: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>к Положению о размерах</w:t>
      </w: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 xml:space="preserve">и </w:t>
      </w:r>
      <w:proofErr w:type="gramStart"/>
      <w:r w:rsidRPr="00940BA3">
        <w:rPr>
          <w:sz w:val="28"/>
          <w:szCs w:val="28"/>
        </w:rPr>
        <w:t>условиях</w:t>
      </w:r>
      <w:proofErr w:type="gramEnd"/>
      <w:r w:rsidRPr="00940BA3">
        <w:rPr>
          <w:sz w:val="28"/>
          <w:szCs w:val="28"/>
        </w:rPr>
        <w:t xml:space="preserve"> оплаты труда работников</w:t>
      </w: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>муниципального бюджетного учреждения</w:t>
      </w: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>«Специализированная похоронная служба</w:t>
      </w:r>
    </w:p>
    <w:p w:rsidR="00940BA3" w:rsidRPr="00940BA3" w:rsidRDefault="00940BA3" w:rsidP="00940BA3">
      <w:pPr>
        <w:jc w:val="right"/>
        <w:rPr>
          <w:sz w:val="28"/>
          <w:szCs w:val="28"/>
        </w:rPr>
      </w:pPr>
      <w:r w:rsidRPr="00940BA3">
        <w:rPr>
          <w:sz w:val="28"/>
          <w:szCs w:val="28"/>
        </w:rPr>
        <w:t>городского округа Верхняя Пышма»</w:t>
      </w:r>
    </w:p>
    <w:p w:rsidR="00940BA3" w:rsidRPr="00940BA3" w:rsidRDefault="00940BA3" w:rsidP="00940BA3">
      <w:pPr>
        <w:spacing w:line="276" w:lineRule="auto"/>
        <w:jc w:val="right"/>
        <w:rPr>
          <w:sz w:val="22"/>
          <w:szCs w:val="22"/>
        </w:rPr>
      </w:pP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 xml:space="preserve">РАЗМЕРЫ 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 xml:space="preserve">ДОЛЖНОСТНЫХ ОКЛАДОВ РУКОВОДИТЕЛЕЙ, СПЕЦИАЛИСТОВ 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И СЛУЖАЩИХ МУНИЦИПАЛЬНОГО БЮДЖЕТНОГО УЧРЕЖДЕНИЯ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«СПЕЦИАЛИЗИРОВАННАЯ ПОХОРОННАЯ СЛУЖБА</w:t>
      </w:r>
    </w:p>
    <w:p w:rsidR="00940BA3" w:rsidRPr="00940BA3" w:rsidRDefault="00940BA3" w:rsidP="00940BA3">
      <w:pPr>
        <w:jc w:val="center"/>
        <w:rPr>
          <w:sz w:val="26"/>
          <w:szCs w:val="26"/>
          <w:lang w:val="en-US"/>
        </w:rPr>
      </w:pPr>
      <w:r w:rsidRPr="00940BA3">
        <w:rPr>
          <w:sz w:val="26"/>
          <w:szCs w:val="26"/>
        </w:rPr>
        <w:t>ГОРОДСКОГО ОКРУГА ВЕРХНЯЯ ПЫШМА»</w:t>
      </w:r>
    </w:p>
    <w:p w:rsidR="00940BA3" w:rsidRPr="00940BA3" w:rsidRDefault="00940BA3" w:rsidP="00940BA3">
      <w:pPr>
        <w:jc w:val="center"/>
        <w:rPr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Категория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Должностные оклады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17689-19990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12677-14326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Заведующий кладбищем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8475-9580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Заведующий сектором ритуально-похоронного обслуживания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8475-9580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Специалисты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6632-10841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Бухгалтер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6632-10841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6640-9582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Диспетчер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5865-6632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Служащие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Архивариус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5191-5865</w:t>
            </w:r>
          </w:p>
        </w:tc>
      </w:tr>
      <w:tr w:rsidR="00940BA3" w:rsidRPr="00940BA3" w:rsidTr="00A363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Агент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5191</w:t>
            </w:r>
          </w:p>
        </w:tc>
      </w:tr>
    </w:tbl>
    <w:p w:rsidR="00940BA3" w:rsidRPr="00940BA3" w:rsidRDefault="00940BA3" w:rsidP="00940BA3">
      <w:pPr>
        <w:spacing w:line="276" w:lineRule="auto"/>
        <w:jc w:val="center"/>
        <w:rPr>
          <w:sz w:val="26"/>
          <w:szCs w:val="26"/>
        </w:rPr>
      </w:pP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РАЗМЕРЫ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ДОЛЖНОСТНЫХ ОКЛАДОВ РАБОЧИХ И МЛАДШЕГО ОБСЛУЖИВАЮЩЕГО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ПЕРСОНАЛА МУНИЦИПАЛЬНОГО БЮДЖЕТНОГО УЧРЕЖДЕНИЯ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«СПЕЦИАЛИЗИРОВАННАЯ ПОХОРОННАЯ СЛУЖБА</w:t>
      </w:r>
    </w:p>
    <w:p w:rsidR="00940BA3" w:rsidRPr="00940BA3" w:rsidRDefault="00940BA3" w:rsidP="00940BA3">
      <w:pPr>
        <w:jc w:val="center"/>
        <w:rPr>
          <w:sz w:val="26"/>
          <w:szCs w:val="26"/>
        </w:rPr>
      </w:pPr>
      <w:r w:rsidRPr="00940BA3">
        <w:rPr>
          <w:sz w:val="26"/>
          <w:szCs w:val="26"/>
        </w:rPr>
        <w:t>ГОРОДСКОГО ОКРУГА ВЕРХНЯЯ ПЫШМА»</w:t>
      </w:r>
    </w:p>
    <w:p w:rsidR="00940BA3" w:rsidRPr="00940BA3" w:rsidRDefault="00940BA3" w:rsidP="00940BA3">
      <w:pPr>
        <w:spacing w:line="276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Наименование профессии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Должностные оклады</w:t>
            </w:r>
          </w:p>
        </w:tc>
      </w:tr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Приемщик заказов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3071-3993</w:t>
            </w:r>
          </w:p>
        </w:tc>
      </w:tr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Смотритель кладбища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3071-6632</w:t>
            </w:r>
          </w:p>
        </w:tc>
      </w:tr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Землекоп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3071-6632</w:t>
            </w:r>
          </w:p>
        </w:tc>
      </w:tr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Уборщик производственный и служебных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3071-3993</w:t>
            </w:r>
          </w:p>
        </w:tc>
      </w:tr>
      <w:tr w:rsidR="00940BA3" w:rsidRPr="00940BA3" w:rsidTr="00A3634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Уборщик территории (дворник, сторож)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A3" w:rsidRPr="00940BA3" w:rsidRDefault="00940BA3" w:rsidP="00940BA3">
            <w:pPr>
              <w:jc w:val="center"/>
              <w:rPr>
                <w:sz w:val="26"/>
                <w:szCs w:val="26"/>
              </w:rPr>
            </w:pPr>
            <w:r w:rsidRPr="00940BA3">
              <w:rPr>
                <w:sz w:val="26"/>
                <w:szCs w:val="26"/>
              </w:rPr>
              <w:t>3071</w:t>
            </w:r>
          </w:p>
        </w:tc>
      </w:tr>
    </w:tbl>
    <w:p w:rsidR="00940BA3" w:rsidRPr="00940BA3" w:rsidRDefault="00940BA3" w:rsidP="00940BA3">
      <w:pPr>
        <w:spacing w:line="276" w:lineRule="auto"/>
        <w:jc w:val="center"/>
        <w:rPr>
          <w:sz w:val="22"/>
          <w:szCs w:val="22"/>
        </w:rPr>
      </w:pPr>
    </w:p>
    <w:p w:rsidR="00940BA3" w:rsidRPr="00940BA3" w:rsidRDefault="00940BA3" w:rsidP="00940BA3">
      <w:pPr>
        <w:rPr>
          <w:sz w:val="28"/>
          <w:szCs w:val="28"/>
        </w:rPr>
      </w:pPr>
    </w:p>
    <w:p w:rsidR="00940BA3" w:rsidRPr="00940BA3" w:rsidRDefault="00940BA3" w:rsidP="00940BA3">
      <w:pPr>
        <w:snapToGrid w:val="0"/>
        <w:rPr>
          <w:rFonts w:ascii="Arial" w:hAnsi="Arial"/>
          <w:sz w:val="20"/>
          <w:szCs w:val="20"/>
          <w:lang w:val="en-US"/>
        </w:rPr>
      </w:pPr>
    </w:p>
    <w:p w:rsidR="00940BA3" w:rsidRDefault="00940BA3"/>
    <w:p w:rsidR="00940BA3" w:rsidRDefault="00940BA3"/>
    <w:sectPr w:rsidR="00940BA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74" w:rsidRDefault="00C75B74" w:rsidP="00940BA3">
      <w:r>
        <w:separator/>
      </w:r>
    </w:p>
  </w:endnote>
  <w:endnote w:type="continuationSeparator" w:id="0">
    <w:p w:rsidR="00C75B74" w:rsidRDefault="00C75B74" w:rsidP="0094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74" w:rsidRDefault="00C75B74" w:rsidP="00940BA3">
      <w:r>
        <w:separator/>
      </w:r>
    </w:p>
  </w:footnote>
  <w:footnote w:type="continuationSeparator" w:id="0">
    <w:p w:rsidR="00C75B74" w:rsidRDefault="00C75B74" w:rsidP="0094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A3" w:rsidRDefault="00940BA3">
    <w:pPr>
      <w:pStyle w:val="a3"/>
    </w:pPr>
  </w:p>
  <w:p w:rsidR="00940BA3" w:rsidRDefault="00940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A3"/>
    <w:rsid w:val="00940BA3"/>
    <w:rsid w:val="00C75B74"/>
    <w:rsid w:val="00F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0B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B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0B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B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32F2-FBE6-4B2B-BB8C-6F49ED37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2018-11-07T06:55:00Z</dcterms:created>
  <dcterms:modified xsi:type="dcterms:W3CDTF">2018-11-07T06:55:00Z</dcterms:modified>
</cp:coreProperties>
</file>