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08"/>
        <w:gridCol w:w="428"/>
        <w:gridCol w:w="563"/>
        <w:gridCol w:w="6271"/>
      </w:tblGrid>
      <w:tr w:rsidR="00F84CEA" w:rsidRPr="004E410B" w:rsidTr="0035771F">
        <w:trPr>
          <w:trHeight w:val="524"/>
        </w:trPr>
        <w:tc>
          <w:tcPr>
            <w:tcW w:w="9639" w:type="dxa"/>
            <w:gridSpan w:val="5"/>
          </w:tcPr>
          <w:p w:rsidR="00F84CEA" w:rsidRDefault="00F84CEA" w:rsidP="0035771F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84CEA" w:rsidRPr="006B6949" w:rsidRDefault="00F84CEA" w:rsidP="0035771F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F84CEA" w:rsidRDefault="00F84CEA" w:rsidP="0035771F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F84CEA" w:rsidRPr="000B3D44" w:rsidRDefault="00F84CEA" w:rsidP="0035771F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84CEA" w:rsidRPr="004E410B" w:rsidTr="0035771F">
        <w:trPr>
          <w:trHeight w:val="524"/>
        </w:trPr>
        <w:tc>
          <w:tcPr>
            <w:tcW w:w="285" w:type="dxa"/>
            <w:vAlign w:val="bottom"/>
          </w:tcPr>
          <w:p w:rsidR="00F84CEA" w:rsidRPr="000B3D44" w:rsidRDefault="00F84CEA" w:rsidP="0035771F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F84CEA" w:rsidRPr="000B3D44" w:rsidRDefault="00F84CEA" w:rsidP="0035771F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8" w:type="dxa"/>
            <w:vAlign w:val="bottom"/>
          </w:tcPr>
          <w:p w:rsidR="00F84CEA" w:rsidRPr="000B3D44" w:rsidRDefault="00F84CEA" w:rsidP="0035771F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F84CEA" w:rsidRPr="000B3D44" w:rsidRDefault="00F84CEA" w:rsidP="0035771F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  <w:bookmarkStart w:id="0" w:name="_GoBack"/>
            <w:bookmarkEnd w:id="0"/>
          </w:p>
        </w:tc>
        <w:tc>
          <w:tcPr>
            <w:tcW w:w="6502" w:type="dxa"/>
            <w:vAlign w:val="bottom"/>
          </w:tcPr>
          <w:p w:rsidR="00F84CEA" w:rsidRPr="000B3D44" w:rsidRDefault="00F84CEA" w:rsidP="0035771F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F84CEA" w:rsidRPr="004E410B" w:rsidTr="0035771F">
        <w:trPr>
          <w:trHeight w:val="130"/>
        </w:trPr>
        <w:tc>
          <w:tcPr>
            <w:tcW w:w="9639" w:type="dxa"/>
            <w:gridSpan w:val="5"/>
          </w:tcPr>
          <w:p w:rsidR="00F84CEA" w:rsidRPr="000B3D44" w:rsidRDefault="00F84CEA" w:rsidP="0035771F">
            <w:pPr>
              <w:rPr>
                <w:sz w:val="20"/>
                <w:szCs w:val="28"/>
              </w:rPr>
            </w:pPr>
          </w:p>
        </w:tc>
      </w:tr>
      <w:tr w:rsidR="00F84CEA" w:rsidRPr="004E410B" w:rsidTr="0035771F">
        <w:tc>
          <w:tcPr>
            <w:tcW w:w="9639" w:type="dxa"/>
            <w:gridSpan w:val="5"/>
          </w:tcPr>
          <w:p w:rsidR="00F84CEA" w:rsidRDefault="00F84CEA" w:rsidP="0035771F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F84CEA" w:rsidRPr="008F4A19" w:rsidRDefault="00F84CEA" w:rsidP="0035771F">
            <w:pPr>
              <w:rPr>
                <w:sz w:val="28"/>
                <w:szCs w:val="28"/>
              </w:rPr>
            </w:pPr>
          </w:p>
          <w:p w:rsidR="00F84CEA" w:rsidRPr="008F4A19" w:rsidRDefault="00F84CEA" w:rsidP="0035771F">
            <w:pPr>
              <w:rPr>
                <w:sz w:val="28"/>
                <w:szCs w:val="28"/>
              </w:rPr>
            </w:pPr>
          </w:p>
        </w:tc>
      </w:tr>
      <w:tr w:rsidR="00F84CEA" w:rsidRPr="004E410B" w:rsidTr="0035771F">
        <w:tc>
          <w:tcPr>
            <w:tcW w:w="9639" w:type="dxa"/>
            <w:gridSpan w:val="5"/>
          </w:tcPr>
          <w:p w:rsidR="00F84CEA" w:rsidRPr="009A7DD3" w:rsidRDefault="00F84CEA" w:rsidP="0035771F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 внесении изменений в Положение об оплате труда работников  муниципального казенного учреждения «Управление гражданской защиты городского округа Верхняя Пышма», утвержденное постановлением  администрации городского округа Верхняя Пышма от 29.11.2016 № 1557</w:t>
            </w:r>
          </w:p>
        </w:tc>
      </w:tr>
      <w:tr w:rsidR="00F84CEA" w:rsidRPr="004E410B" w:rsidTr="0035771F">
        <w:tc>
          <w:tcPr>
            <w:tcW w:w="9639" w:type="dxa"/>
            <w:gridSpan w:val="5"/>
          </w:tcPr>
          <w:p w:rsidR="00F84CEA" w:rsidRDefault="00F84CEA" w:rsidP="0035771F">
            <w:pPr>
              <w:jc w:val="both"/>
              <w:rPr>
                <w:sz w:val="28"/>
                <w:szCs w:val="28"/>
              </w:rPr>
            </w:pPr>
          </w:p>
          <w:p w:rsidR="00F84CEA" w:rsidRDefault="00F84CEA" w:rsidP="0035771F">
            <w:pPr>
              <w:jc w:val="both"/>
              <w:rPr>
                <w:sz w:val="28"/>
                <w:szCs w:val="28"/>
              </w:rPr>
            </w:pPr>
          </w:p>
          <w:p w:rsidR="00F84CEA" w:rsidRPr="008F4A19" w:rsidRDefault="00F84CEA" w:rsidP="0035771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Руководствуясь </w:t>
            </w:r>
            <w:r w:rsidRPr="005B683A">
              <w:rPr>
                <w:sz w:val="28"/>
                <w:szCs w:val="28"/>
              </w:rPr>
              <w:t xml:space="preserve">Трудовым кодексом Российской Федерации, постановлением администрации городского округа Верхняя Пышма                 от </w:t>
            </w:r>
            <w:r>
              <w:rPr>
                <w:sz w:val="28"/>
                <w:szCs w:val="28"/>
              </w:rPr>
              <w:t>02</w:t>
            </w:r>
            <w:r w:rsidRPr="005B683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5B683A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  <w:r w:rsidRPr="005B683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886</w:t>
            </w:r>
            <w:r w:rsidRPr="005B683A">
              <w:rPr>
                <w:sz w:val="28"/>
                <w:szCs w:val="28"/>
              </w:rPr>
              <w:t xml:space="preserve"> «Об увеличении (индексации) фондов оплаты труда работников муниципальных учреждений городского округа Верхняя Пышма», администрация городского округа Верхняя Пышма</w:t>
            </w:r>
          </w:p>
        </w:tc>
      </w:tr>
    </w:tbl>
    <w:p w:rsidR="00F84CEA" w:rsidRPr="00C10A2E" w:rsidRDefault="00F84CEA" w:rsidP="00F84CEA">
      <w:pPr>
        <w:widowControl w:val="0"/>
        <w:jc w:val="both"/>
        <w:rPr>
          <w:sz w:val="28"/>
          <w:szCs w:val="28"/>
        </w:rPr>
      </w:pPr>
      <w:r w:rsidRPr="000F697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0"/>
        <w:gridCol w:w="3225"/>
      </w:tblGrid>
      <w:tr w:rsidR="00F84CEA" w:rsidRPr="004E410B" w:rsidTr="0035771F">
        <w:trPr>
          <w:trHeight w:val="975"/>
        </w:trPr>
        <w:tc>
          <w:tcPr>
            <w:tcW w:w="9637" w:type="dxa"/>
            <w:gridSpan w:val="2"/>
            <w:vAlign w:val="bottom"/>
          </w:tcPr>
          <w:p w:rsidR="00F84CEA" w:rsidRDefault="00F84CEA" w:rsidP="0035771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Внести изменения в Положение об оплате труда муниципального казенного учреждения «Управление гражданской защиты городского округа Верхняя Пышма», утвержденное постановлением администрации городского округа Верхняя Пышма от 29.11.2016 № 1557, изложив приложение № 1 в новой редакции (прилагается).</w:t>
            </w:r>
          </w:p>
          <w:p w:rsidR="00F84CEA" w:rsidRDefault="00F84CEA" w:rsidP="0035771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Увеличить (индексировать) с 01.10.2018 на 4 процента размеры должностных окладов работников муниципального казенного учреждения «Управление гражданской защиты городского округа Верхняя Пышма».</w:t>
            </w:r>
          </w:p>
          <w:p w:rsidR="00F84CEA" w:rsidRDefault="00F84CEA" w:rsidP="0035771F">
            <w:pPr>
              <w:pStyle w:val="a3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Муниципальному казенному учреждению «Управление гражданской защиты городского округа Верхняя Пышма»:</w:t>
            </w:r>
          </w:p>
          <w:p w:rsidR="00F84CEA" w:rsidRDefault="00F84CEA" w:rsidP="0035771F">
            <w:pPr>
              <w:pStyle w:val="a3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1) осуществлять финансовое обеспечение расходов, связанных с реализацией настоящего постановления, в пределах бюджетных ассигнований на обеспечение выполнения функций муниципального казенного учреждения «Управление гражданской защиты городского округа Верхняя Пышма», предусмотренных на соответствующий финансовый год в бюджете городского округа Верхняя Пышма;</w:t>
            </w:r>
            <w:proofErr w:type="gramEnd"/>
          </w:p>
          <w:p w:rsidR="00F84CEA" w:rsidRDefault="00F84CEA" w:rsidP="0035771F">
            <w:pPr>
              <w:pStyle w:val="a3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внести соответствующие изменения в штатное расписание. </w:t>
            </w:r>
          </w:p>
          <w:p w:rsidR="00F84CEA" w:rsidRDefault="00F84CEA" w:rsidP="0035771F">
            <w:pPr>
              <w:pStyle w:val="a3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Настоящее постановление распространяет свое действие на правоотношения, возникшие с 01.10.2018.</w:t>
            </w:r>
          </w:p>
          <w:p w:rsidR="00F84CEA" w:rsidRDefault="00F84CEA" w:rsidP="0035771F">
            <w:pPr>
              <w:pStyle w:val="a3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</w:p>
          <w:p w:rsidR="00F84CEA" w:rsidRDefault="00F84CEA" w:rsidP="0035771F">
            <w:pPr>
              <w:pStyle w:val="a3"/>
              <w:tabs>
                <w:tab w:val="left" w:pos="0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Опубликовать настоящее постановление в газете «Красное знамя», на официальном интернет-портале правовой информации городского округа </w:t>
            </w:r>
            <w:r>
              <w:rPr>
                <w:sz w:val="28"/>
                <w:szCs w:val="28"/>
              </w:rPr>
              <w:lastRenderedPageBreak/>
              <w:t>Верхняя Пышма (www.верхняяпышма-право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ф) и разместить на официальном сайте городского округа Верхняя Пышма (</w:t>
            </w:r>
            <w:r>
              <w:rPr>
                <w:sz w:val="28"/>
                <w:szCs w:val="28"/>
                <w:lang w:val="en-US"/>
              </w:rPr>
              <w:t>www</w:t>
            </w:r>
            <w:r w:rsidRPr="00AE48B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movp.ru).</w:t>
            </w:r>
          </w:p>
          <w:p w:rsidR="00F84CEA" w:rsidRDefault="00F84CEA" w:rsidP="0035771F">
            <w:pPr>
              <w:pStyle w:val="a3"/>
              <w:tabs>
                <w:tab w:val="left" w:pos="0"/>
              </w:tabs>
              <w:ind w:left="0" w:firstLine="709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6. </w:t>
            </w:r>
            <w:proofErr w:type="gramStart"/>
            <w:r>
              <w:rPr>
                <w:spacing w:val="-4"/>
                <w:sz w:val="28"/>
                <w:szCs w:val="28"/>
              </w:rPr>
              <w:t>Контроль за</w:t>
            </w:r>
            <w:proofErr w:type="gramEnd"/>
            <w:r>
              <w:rPr>
                <w:spacing w:val="-4"/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общим вопросам Резинских Н.А.</w:t>
            </w:r>
          </w:p>
          <w:p w:rsidR="00F84CEA" w:rsidRPr="004E410B" w:rsidRDefault="00F84CEA" w:rsidP="0035771F">
            <w:pPr>
              <w:jc w:val="right"/>
              <w:rPr>
                <w:sz w:val="28"/>
                <w:szCs w:val="28"/>
              </w:rPr>
            </w:pPr>
          </w:p>
        </w:tc>
      </w:tr>
      <w:tr w:rsidR="00F84CEA" w:rsidRPr="004E410B" w:rsidTr="0035771F">
        <w:trPr>
          <w:trHeight w:val="630"/>
        </w:trPr>
        <w:tc>
          <w:tcPr>
            <w:tcW w:w="6273" w:type="dxa"/>
            <w:vAlign w:val="bottom"/>
          </w:tcPr>
          <w:p w:rsidR="00F84CEA" w:rsidRPr="00C10A2E" w:rsidRDefault="00F84CEA" w:rsidP="0035771F">
            <w:pPr>
              <w:ind w:firstLine="709"/>
              <w:rPr>
                <w:sz w:val="28"/>
                <w:szCs w:val="28"/>
              </w:rPr>
            </w:pPr>
          </w:p>
          <w:p w:rsidR="00F84CEA" w:rsidRDefault="00F84CEA" w:rsidP="0035771F">
            <w:pPr>
              <w:ind w:right="2587"/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64" w:type="dxa"/>
            <w:vAlign w:val="bottom"/>
          </w:tcPr>
          <w:p w:rsidR="00F84CEA" w:rsidRPr="00EC798A" w:rsidRDefault="00F84CEA" w:rsidP="0035771F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276063" w:rsidRDefault="00276063"/>
    <w:sectPr w:rsidR="0027606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13B" w:rsidRDefault="0040513B" w:rsidP="00F84CEA">
      <w:r>
        <w:separator/>
      </w:r>
    </w:p>
  </w:endnote>
  <w:endnote w:type="continuationSeparator" w:id="0">
    <w:p w:rsidR="0040513B" w:rsidRDefault="0040513B" w:rsidP="00F8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13B" w:rsidRDefault="0040513B" w:rsidP="00F84CEA">
      <w:r>
        <w:separator/>
      </w:r>
    </w:p>
  </w:footnote>
  <w:footnote w:type="continuationSeparator" w:id="0">
    <w:p w:rsidR="0040513B" w:rsidRDefault="0040513B" w:rsidP="00F84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CEA" w:rsidRDefault="00F84CEA">
    <w:pPr>
      <w:pStyle w:val="a4"/>
    </w:pPr>
  </w:p>
  <w:p w:rsidR="00F84CEA" w:rsidRDefault="00F84C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EA"/>
    <w:rsid w:val="00276063"/>
    <w:rsid w:val="0040513B"/>
    <w:rsid w:val="00F8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C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4C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4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84C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4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4C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4C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C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4C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4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84C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4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4C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4C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2018-10-24T08:44:00Z</dcterms:created>
  <dcterms:modified xsi:type="dcterms:W3CDTF">2018-10-24T08:45:00Z</dcterms:modified>
</cp:coreProperties>
</file>