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794"/>
        <w:gridCol w:w="424"/>
        <w:gridCol w:w="560"/>
        <w:gridCol w:w="6292"/>
      </w:tblGrid>
      <w:tr w:rsidR="007E460E" w:rsidTr="007E460E">
        <w:trPr>
          <w:trHeight w:val="524"/>
        </w:trPr>
        <w:tc>
          <w:tcPr>
            <w:tcW w:w="9639" w:type="dxa"/>
            <w:gridSpan w:val="5"/>
            <w:hideMark/>
          </w:tcPr>
          <w:p w:rsidR="007E460E" w:rsidRDefault="007E46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460E" w:rsidRDefault="007E46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460E" w:rsidRDefault="007E46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460E" w:rsidRDefault="007E46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6EFA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460E" w:rsidTr="007E460E">
        <w:trPr>
          <w:trHeight w:val="524"/>
        </w:trPr>
        <w:tc>
          <w:tcPr>
            <w:tcW w:w="284" w:type="dxa"/>
            <w:vAlign w:val="bottom"/>
            <w:hideMark/>
          </w:tcPr>
          <w:p w:rsidR="007E460E" w:rsidRDefault="007E460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460E" w:rsidRDefault="007E46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E460E" w:rsidRDefault="007E46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460E" w:rsidRDefault="007E46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402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566" w:type="dxa"/>
            <w:vAlign w:val="bottom"/>
          </w:tcPr>
          <w:p w:rsidR="007E460E" w:rsidRDefault="007E46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460E" w:rsidTr="007E460E">
        <w:trPr>
          <w:trHeight w:val="130"/>
        </w:trPr>
        <w:tc>
          <w:tcPr>
            <w:tcW w:w="9639" w:type="dxa"/>
            <w:gridSpan w:val="5"/>
          </w:tcPr>
          <w:p w:rsidR="007E460E" w:rsidRDefault="007E460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460E" w:rsidTr="007E460E">
        <w:tc>
          <w:tcPr>
            <w:tcW w:w="9639" w:type="dxa"/>
            <w:gridSpan w:val="5"/>
          </w:tcPr>
          <w:p w:rsidR="007E460E" w:rsidRDefault="007E460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460E" w:rsidRDefault="007E46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E460E" w:rsidRDefault="007E46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E460E" w:rsidTr="007E460E">
        <w:tc>
          <w:tcPr>
            <w:tcW w:w="9639" w:type="dxa"/>
            <w:gridSpan w:val="5"/>
            <w:hideMark/>
          </w:tcPr>
          <w:p w:rsidR="007E460E" w:rsidRDefault="007E46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7E460E" w:rsidTr="007E460E">
        <w:tc>
          <w:tcPr>
            <w:tcW w:w="9639" w:type="dxa"/>
            <w:gridSpan w:val="5"/>
          </w:tcPr>
          <w:p w:rsidR="007E460E" w:rsidRDefault="007E46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460E" w:rsidRDefault="007E46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460E" w:rsidRDefault="007E460E" w:rsidP="007E460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 статьи 78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</w:t>
      </w:r>
      <w:r>
        <w:rPr>
          <w:rFonts w:ascii="Liberation Serif" w:hAnsi="Liberation Serif"/>
          <w:sz w:val="28"/>
          <w:szCs w:val="28"/>
        </w:rPr>
        <w:br/>
        <w:t xml:space="preserve">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  <w:t xml:space="preserve">статьями 4, 14 и 26 Федерального закона от 29 июля 2017 года № 217-ФЗ </w:t>
      </w:r>
      <w:r>
        <w:rPr>
          <w:rFonts w:ascii="Liberation Serif" w:hAnsi="Liberation Serif"/>
          <w:sz w:val="28"/>
          <w:szCs w:val="28"/>
        </w:rPr>
        <w:br/>
        <w:t>«О ведении гражданами садоводства и огородничества для собственных</w:t>
      </w:r>
      <w:r>
        <w:rPr>
          <w:rFonts w:ascii="Liberation Serif" w:hAnsi="Liberation Serif"/>
          <w:sz w:val="28"/>
          <w:szCs w:val="28"/>
        </w:rPr>
        <w:br/>
        <w:t xml:space="preserve"> нужд и о внесении изменений в отдельные законодательные </w:t>
      </w:r>
      <w:r>
        <w:rPr>
          <w:rFonts w:ascii="Liberation Serif" w:hAnsi="Liberation Serif"/>
          <w:sz w:val="28"/>
          <w:szCs w:val="28"/>
        </w:rPr>
        <w:br/>
        <w:t xml:space="preserve">акты Российской Федерации», руководствуясь частью 3 </w:t>
      </w:r>
      <w:r>
        <w:rPr>
          <w:rFonts w:ascii="Liberation Serif" w:hAnsi="Liberation Serif"/>
          <w:sz w:val="28"/>
          <w:szCs w:val="28"/>
        </w:rPr>
        <w:br/>
        <w:t xml:space="preserve">пункта 8 постановления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25 октября 2023 года № 1782 «Об утверждении </w:t>
      </w:r>
      <w:r>
        <w:rPr>
          <w:rFonts w:ascii="Liberation Serif" w:hAnsi="Liberation Serif"/>
          <w:sz w:val="28"/>
          <w:szCs w:val="28"/>
        </w:rPr>
        <w:br/>
        <w:t xml:space="preserve">общих требований к нормативным правовым актам, муниципальным </w:t>
      </w:r>
      <w:r>
        <w:rPr>
          <w:rFonts w:ascii="Liberation Serif" w:hAnsi="Liberation Serif"/>
          <w:sz w:val="28"/>
          <w:szCs w:val="28"/>
        </w:rPr>
        <w:br/>
        <w:t xml:space="preserve">правовым актам, регулирующим предоставление из бюджетов </w:t>
      </w:r>
      <w:r>
        <w:rPr>
          <w:rFonts w:ascii="Liberation Serif" w:hAnsi="Liberation Serif"/>
          <w:sz w:val="28"/>
          <w:szCs w:val="28"/>
        </w:rPr>
        <w:br/>
        <w:t xml:space="preserve">субъектов Российской Федерации, местных бюджетов субсидий, </w:t>
      </w:r>
      <w:r>
        <w:rPr>
          <w:rFonts w:ascii="Liberation Serif" w:hAnsi="Liberation Serif"/>
          <w:sz w:val="28"/>
          <w:szCs w:val="28"/>
        </w:rPr>
        <w:br/>
        <w:t xml:space="preserve">в том числе грантов в форме субсидий, юридическим лицам, </w:t>
      </w:r>
      <w:r>
        <w:rPr>
          <w:rFonts w:ascii="Liberation Serif" w:hAnsi="Liberation Serif"/>
          <w:sz w:val="28"/>
          <w:szCs w:val="28"/>
        </w:rPr>
        <w:br/>
        <w:t xml:space="preserve">индивидуальным предпринимателям, а также физическим </w:t>
      </w:r>
      <w:r>
        <w:rPr>
          <w:rFonts w:ascii="Liberation Serif" w:hAnsi="Liberation Serif"/>
          <w:sz w:val="28"/>
          <w:szCs w:val="28"/>
        </w:rPr>
        <w:br/>
        <w:t xml:space="preserve">лицам – производителям товаров, работ, услуг и проведение отборов </w:t>
      </w:r>
      <w:r>
        <w:rPr>
          <w:rFonts w:ascii="Liberation Serif" w:hAnsi="Liberation Serif"/>
          <w:sz w:val="28"/>
          <w:szCs w:val="28"/>
        </w:rPr>
        <w:br/>
        <w:t xml:space="preserve">получателей указанных субсидий, в том числе грантов в форме </w:t>
      </w:r>
      <w:r>
        <w:rPr>
          <w:rFonts w:ascii="Liberation Serif" w:hAnsi="Liberation Serif"/>
          <w:sz w:val="28"/>
          <w:szCs w:val="28"/>
        </w:rPr>
        <w:br/>
        <w:t xml:space="preserve">субсидий», Уставом городского округа Верхняя Пышма, в целях </w:t>
      </w:r>
      <w:r>
        <w:rPr>
          <w:rFonts w:ascii="Liberation Serif" w:hAnsi="Liberation Serif"/>
          <w:sz w:val="28"/>
          <w:szCs w:val="28"/>
        </w:rPr>
        <w:br/>
        <w:t xml:space="preserve">реализации мероприятий подпрограммы 1 «Развитие местного </w:t>
      </w:r>
      <w:r>
        <w:rPr>
          <w:rFonts w:ascii="Liberation Serif" w:hAnsi="Liberation Serif"/>
          <w:sz w:val="28"/>
          <w:szCs w:val="28"/>
        </w:rPr>
        <w:br/>
        <w:t xml:space="preserve">самоуправления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до 2027 года» муниципальной программы «Совершенствование </w:t>
      </w:r>
      <w:r>
        <w:rPr>
          <w:rFonts w:ascii="Liberation Serif" w:hAnsi="Liberation Serif"/>
          <w:sz w:val="28"/>
          <w:szCs w:val="28"/>
        </w:rPr>
        <w:br/>
        <w:t xml:space="preserve">социально-экономической политики на территории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до 2027 года», утвержденной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30 сентября 2014 года № 1706, в целях поддержки садоводческих и/или огороднических некоммерческих товариществ администрация городского округа Верхняя Пышма</w:t>
      </w:r>
    </w:p>
    <w:p w:rsidR="007E460E" w:rsidRDefault="007E460E" w:rsidP="007E460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E460E" w:rsidRDefault="007E460E" w:rsidP="007E460E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Утвердить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 (прилагается).</w:t>
      </w:r>
    </w:p>
    <w:p w:rsidR="007E460E" w:rsidRDefault="007E460E" w:rsidP="007E460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силу:</w:t>
      </w:r>
    </w:p>
    <w:p w:rsidR="007E460E" w:rsidRDefault="007E460E" w:rsidP="007E460E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25 мая 2021 года № 431 «Об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Пышма»;</w:t>
      </w:r>
    </w:p>
    <w:p w:rsidR="007E460E" w:rsidRDefault="007E460E" w:rsidP="007E460E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15 апреля 2022 года № 451 «О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утвержденные постановлением администрации городского округа Верхняя Пышма от 25.05.2021 № 431»;</w:t>
      </w:r>
    </w:p>
    <w:p w:rsidR="007E460E" w:rsidRDefault="007E460E" w:rsidP="007E460E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15 июля 2022 года № 895 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Пышма»;</w:t>
      </w:r>
    </w:p>
    <w:p w:rsidR="007E460E" w:rsidRDefault="007E460E" w:rsidP="007E460E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 апреля 2023 года № 459 «О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Пышма».</w:t>
      </w:r>
    </w:p>
    <w:p w:rsidR="007E460E" w:rsidRDefault="007E460E" w:rsidP="007E460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7E460E" w:rsidRDefault="007E460E" w:rsidP="007E460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 </w:t>
      </w:r>
    </w:p>
    <w:p w:rsidR="007E460E" w:rsidRDefault="007E460E" w:rsidP="007E46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460E" w:rsidRDefault="007E460E" w:rsidP="007E46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E460E" w:rsidTr="007E460E">
        <w:tc>
          <w:tcPr>
            <w:tcW w:w="6237" w:type="dxa"/>
            <w:vAlign w:val="bottom"/>
            <w:hideMark/>
          </w:tcPr>
          <w:p w:rsidR="007E460E" w:rsidRDefault="007E46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E460E" w:rsidRDefault="007E46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E460E" w:rsidRDefault="007E460E" w:rsidP="007E460E">
      <w:pPr>
        <w:pStyle w:val="ConsNormal"/>
        <w:widowControl/>
        <w:ind w:firstLine="0"/>
        <w:rPr>
          <w:rFonts w:ascii="Liberation Serif" w:hAnsi="Liberation Serif"/>
        </w:rPr>
      </w:pPr>
    </w:p>
    <w:p w:rsidR="005A1492" w:rsidRDefault="005A1492"/>
    <w:sectPr w:rsidR="005A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D3B2A"/>
    <w:multiLevelType w:val="hybridMultilevel"/>
    <w:tmpl w:val="23EC55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3C03EB"/>
    <w:multiLevelType w:val="hybridMultilevel"/>
    <w:tmpl w:val="3D28A5F4"/>
    <w:lvl w:ilvl="0" w:tplc="722EE5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D1"/>
    <w:rsid w:val="005A1492"/>
    <w:rsid w:val="007511D1"/>
    <w:rsid w:val="007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2992C-D584-492D-8358-3287D1E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46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2024-04-04T07:31:00Z</dcterms:created>
  <dcterms:modified xsi:type="dcterms:W3CDTF">2024-04-04T07:32:00Z</dcterms:modified>
</cp:coreProperties>
</file>