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DD5106" w:rsidRPr="004E410B" w:rsidTr="009A1F05">
        <w:trPr>
          <w:trHeight w:val="524"/>
        </w:trPr>
        <w:tc>
          <w:tcPr>
            <w:tcW w:w="9639" w:type="dxa"/>
            <w:gridSpan w:val="5"/>
          </w:tcPr>
          <w:p w:rsidR="00DD5106" w:rsidRDefault="00DD5106" w:rsidP="009A1F0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5106" w:rsidRPr="006B6949" w:rsidRDefault="00DD5106" w:rsidP="009A1F0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DD5106" w:rsidRDefault="00DD5106" w:rsidP="009A1F0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DD5106" w:rsidRPr="000B3D44" w:rsidRDefault="00DD5106" w:rsidP="009A1F0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5106" w:rsidRPr="004E410B" w:rsidTr="009A1F05">
        <w:trPr>
          <w:trHeight w:val="524"/>
        </w:trPr>
        <w:tc>
          <w:tcPr>
            <w:tcW w:w="285" w:type="dxa"/>
            <w:vAlign w:val="bottom"/>
          </w:tcPr>
          <w:p w:rsidR="00DD5106" w:rsidRPr="000B3D44" w:rsidRDefault="00DD5106" w:rsidP="009A1F05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DD5106" w:rsidRPr="000B3D44" w:rsidRDefault="00DD5106" w:rsidP="009A1F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DD5106" w:rsidRPr="000B3D44" w:rsidRDefault="00DD5106" w:rsidP="009A1F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DD5106" w:rsidRPr="000B3D44" w:rsidRDefault="00DD5106" w:rsidP="009A1F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DD5106" w:rsidRPr="000B3D44" w:rsidRDefault="00DD5106" w:rsidP="009A1F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DD5106" w:rsidRPr="004E410B" w:rsidTr="009A1F05">
        <w:trPr>
          <w:trHeight w:val="130"/>
        </w:trPr>
        <w:tc>
          <w:tcPr>
            <w:tcW w:w="9639" w:type="dxa"/>
            <w:gridSpan w:val="5"/>
          </w:tcPr>
          <w:p w:rsidR="00DD5106" w:rsidRPr="000B3D44" w:rsidRDefault="00DD5106" w:rsidP="009A1F05">
            <w:pPr>
              <w:rPr>
                <w:sz w:val="20"/>
                <w:szCs w:val="28"/>
              </w:rPr>
            </w:pPr>
          </w:p>
        </w:tc>
      </w:tr>
      <w:tr w:rsidR="00DD5106" w:rsidRPr="004E410B" w:rsidTr="009A1F05">
        <w:tc>
          <w:tcPr>
            <w:tcW w:w="9639" w:type="dxa"/>
            <w:gridSpan w:val="5"/>
          </w:tcPr>
          <w:p w:rsidR="00DD5106" w:rsidRDefault="00DD5106" w:rsidP="009A1F0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DD5106" w:rsidRPr="008F4A19" w:rsidRDefault="00DD5106" w:rsidP="009A1F05">
            <w:pPr>
              <w:rPr>
                <w:sz w:val="28"/>
                <w:szCs w:val="28"/>
              </w:rPr>
            </w:pPr>
          </w:p>
          <w:p w:rsidR="00DD5106" w:rsidRPr="008F4A19" w:rsidRDefault="00DD5106" w:rsidP="009A1F05">
            <w:pPr>
              <w:rPr>
                <w:sz w:val="28"/>
                <w:szCs w:val="28"/>
              </w:rPr>
            </w:pPr>
          </w:p>
        </w:tc>
      </w:tr>
      <w:tr w:rsidR="00DD5106" w:rsidRPr="004E410B" w:rsidTr="009A1F05">
        <w:tc>
          <w:tcPr>
            <w:tcW w:w="9639" w:type="dxa"/>
            <w:gridSpan w:val="5"/>
          </w:tcPr>
          <w:p w:rsidR="00DD5106" w:rsidRPr="009A7DD3" w:rsidRDefault="00DD5106" w:rsidP="009A1F05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9A7DD3">
              <w:rPr>
                <w:b/>
                <w:i/>
                <w:sz w:val="28"/>
                <w:szCs w:val="28"/>
              </w:rPr>
              <w:t>О внесении изменения в постановление администрации городского округа Верхняя Пышма от 29.12.2017 № 1022 «Об оплате жилья для граждан городского округа Верхняя Пышма в 2018 году»</w:t>
            </w:r>
            <w:bookmarkEnd w:id="0"/>
          </w:p>
        </w:tc>
      </w:tr>
      <w:tr w:rsidR="00DD5106" w:rsidRPr="004E410B" w:rsidTr="009A1F05">
        <w:tc>
          <w:tcPr>
            <w:tcW w:w="9639" w:type="dxa"/>
            <w:gridSpan w:val="5"/>
          </w:tcPr>
          <w:p w:rsidR="00DD5106" w:rsidRDefault="00DD5106" w:rsidP="009A1F05">
            <w:pPr>
              <w:jc w:val="both"/>
              <w:rPr>
                <w:sz w:val="28"/>
                <w:szCs w:val="28"/>
              </w:rPr>
            </w:pPr>
          </w:p>
          <w:p w:rsidR="00DD5106" w:rsidRDefault="00DD5106" w:rsidP="009A1F05">
            <w:pPr>
              <w:jc w:val="both"/>
              <w:rPr>
                <w:sz w:val="28"/>
                <w:szCs w:val="28"/>
              </w:rPr>
            </w:pPr>
          </w:p>
          <w:p w:rsidR="00DD5106" w:rsidRPr="008F4A19" w:rsidRDefault="00DD5106" w:rsidP="009A1F0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соответствии с Жилищным кодексом Российской Федерации, Федеральным законом от 29.06.2015 № 176-ФЗ «О внесении изменений в Жилищный кодекс Российской Федерации и отдельные законодательные акты Российской Федерации», Федеральным законом от 30.12.2014 № 210-ФЗ «Об основах регулирования тарифов организаций коммунального комплекса»,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содержания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proofErr w:type="gramEnd"/>
            <w:r>
              <w:rPr>
                <w:sz w:val="28"/>
                <w:szCs w:val="28"/>
              </w:rPr>
              <w:t xml:space="preserve">», </w:t>
            </w:r>
            <w:proofErr w:type="gramStart"/>
            <w:r>
              <w:rPr>
                <w:sz w:val="28"/>
                <w:szCs w:val="28"/>
              </w:rPr>
              <w:t>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Законом Свердловской области от 15.07.2005 № 89-ОЗ «О размерах региональных стандартов нормативной площади жилого помещения, используемой для расчета субсидий на оплату жилого помещения и коммунальных услуг, стоимости жилищно-коммунальных услуг и максимально допустимой доли расходов граждан на оплату жилого помещения и</w:t>
            </w:r>
            <w:proofErr w:type="gramEnd"/>
            <w:r>
              <w:rPr>
                <w:sz w:val="28"/>
                <w:szCs w:val="28"/>
              </w:rPr>
              <w:t xml:space="preserve"> коммунальных услуг в совокупном доходе семьи в Свердловской области», Федеральным законом от 06.10.2003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      </w:r>
          </w:p>
        </w:tc>
      </w:tr>
    </w:tbl>
    <w:p w:rsidR="00DD5106" w:rsidRPr="00C10A2E" w:rsidRDefault="00DD5106" w:rsidP="00DD5106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DD5106" w:rsidRPr="004E410B" w:rsidTr="009A1F05">
        <w:trPr>
          <w:trHeight w:val="975"/>
        </w:trPr>
        <w:tc>
          <w:tcPr>
            <w:tcW w:w="9637" w:type="dxa"/>
            <w:gridSpan w:val="2"/>
            <w:vAlign w:val="bottom"/>
          </w:tcPr>
          <w:p w:rsidR="00DD5106" w:rsidRDefault="00DD5106" w:rsidP="00DD5106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Внести изменение в постановление администрации городского округа Верхняя Пышма от 29.12.2017 № 1022 «Об оплате жилья для граждан городского округа Верхняя Пышма в 2018 году», изложив в приложении № 1 абзац третий пункта 2 примечания в следующей редакции:</w:t>
            </w:r>
          </w:p>
          <w:p w:rsidR="00DD5106" w:rsidRDefault="00DD5106" w:rsidP="009A1F0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«- </w:t>
            </w:r>
            <w:r w:rsidRPr="00E21A28">
              <w:rPr>
                <w:sz w:val="28"/>
                <w:szCs w:val="28"/>
              </w:rPr>
              <w:t xml:space="preserve">для проживающих в многоквартирных домах, </w:t>
            </w:r>
            <w:r>
              <w:rPr>
                <w:sz w:val="28"/>
                <w:szCs w:val="28"/>
              </w:rPr>
              <w:t xml:space="preserve"> </w:t>
            </w:r>
            <w:r w:rsidRPr="00E21A28">
              <w:rPr>
                <w:sz w:val="28"/>
                <w:szCs w:val="28"/>
              </w:rPr>
              <w:t xml:space="preserve">имеющих лифтовое оборудование, по позиции 2.7. </w:t>
            </w:r>
            <w:r>
              <w:rPr>
                <w:sz w:val="28"/>
                <w:szCs w:val="28"/>
              </w:rPr>
              <w:t>«</w:t>
            </w:r>
            <w:r w:rsidRPr="00E21A28">
              <w:rPr>
                <w:sz w:val="28"/>
                <w:szCs w:val="28"/>
              </w:rPr>
              <w:t>обслуживание и поверка лифтового оборудования</w:t>
            </w:r>
            <w:r>
              <w:rPr>
                <w:sz w:val="28"/>
                <w:szCs w:val="28"/>
              </w:rPr>
              <w:t>»</w:t>
            </w:r>
            <w:r w:rsidRPr="00E21A28">
              <w:rPr>
                <w:sz w:val="28"/>
                <w:szCs w:val="28"/>
              </w:rPr>
              <w:t xml:space="preserve"> структуры платежа с применением коэффициента, </w:t>
            </w:r>
            <w:r>
              <w:rPr>
                <w:sz w:val="28"/>
                <w:szCs w:val="28"/>
              </w:rPr>
              <w:t xml:space="preserve">не более </w:t>
            </w:r>
            <w:r w:rsidRPr="00E21A28">
              <w:rPr>
                <w:sz w:val="28"/>
                <w:szCs w:val="28"/>
              </w:rPr>
              <w:t>равного отношению количества лифтового оборудования в многоквартирном доме к количеству подъездов в многоквартирном доме</w:t>
            </w:r>
            <w:r>
              <w:rPr>
                <w:sz w:val="28"/>
                <w:szCs w:val="28"/>
              </w:rPr>
              <w:t>».</w:t>
            </w:r>
            <w:proofErr w:type="gramEnd"/>
          </w:p>
          <w:p w:rsidR="00DD5106" w:rsidRDefault="00DD5106" w:rsidP="00DD5106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Муниципальному казенному учреждению «Комитет жилищно-коммунального хозяйства» довести настоящее постановление до руководителей предприятий, осуществляющих начисление платежей за жилое помещение и коммунальные услуги.</w:t>
            </w:r>
          </w:p>
          <w:p w:rsidR="00DD5106" w:rsidRDefault="00DD5106" w:rsidP="00DD5106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ф).</w:t>
            </w:r>
          </w:p>
          <w:p w:rsidR="00DD5106" w:rsidRDefault="00DD5106" w:rsidP="00DD5106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</w:t>
            </w:r>
            <w:proofErr w:type="spellStart"/>
            <w:r>
              <w:rPr>
                <w:sz w:val="28"/>
                <w:szCs w:val="28"/>
              </w:rPr>
              <w:t>Невструева</w:t>
            </w:r>
            <w:proofErr w:type="spellEnd"/>
            <w:r>
              <w:rPr>
                <w:sz w:val="28"/>
                <w:szCs w:val="28"/>
              </w:rPr>
              <w:t xml:space="preserve"> Н.В. </w:t>
            </w:r>
          </w:p>
          <w:p w:rsidR="00DD5106" w:rsidRDefault="00DD5106" w:rsidP="009A1F0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D5106" w:rsidRPr="004E410B" w:rsidRDefault="00DD5106" w:rsidP="009A1F05">
            <w:pPr>
              <w:jc w:val="right"/>
              <w:rPr>
                <w:sz w:val="28"/>
                <w:szCs w:val="28"/>
              </w:rPr>
            </w:pPr>
          </w:p>
        </w:tc>
      </w:tr>
      <w:tr w:rsidR="00DD5106" w:rsidRPr="004E410B" w:rsidTr="009A1F05">
        <w:trPr>
          <w:trHeight w:val="630"/>
        </w:trPr>
        <w:tc>
          <w:tcPr>
            <w:tcW w:w="6273" w:type="dxa"/>
            <w:vAlign w:val="bottom"/>
          </w:tcPr>
          <w:p w:rsidR="00DD5106" w:rsidRPr="00C10A2E" w:rsidRDefault="00DD5106" w:rsidP="009A1F05">
            <w:pPr>
              <w:ind w:firstLine="709"/>
              <w:rPr>
                <w:sz w:val="28"/>
                <w:szCs w:val="28"/>
              </w:rPr>
            </w:pPr>
          </w:p>
          <w:p w:rsidR="00DD5106" w:rsidRDefault="00DD5106" w:rsidP="009A1F05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DD5106" w:rsidRPr="00EC798A" w:rsidRDefault="00DD5106" w:rsidP="009A1F05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E4D31"/>
    <w:multiLevelType w:val="hybridMultilevel"/>
    <w:tmpl w:val="4C34F072"/>
    <w:lvl w:ilvl="0" w:tplc="6B2847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06"/>
    <w:rsid w:val="004373A4"/>
    <w:rsid w:val="00633E42"/>
    <w:rsid w:val="00D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2018-05-15T04:05:00Z</dcterms:created>
  <dcterms:modified xsi:type="dcterms:W3CDTF">2018-05-15T04:07:00Z</dcterms:modified>
</cp:coreProperties>
</file>