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9A3372" w:rsidRPr="0013051B" w:rsidTr="006A445B">
        <w:trPr>
          <w:trHeight w:val="524"/>
        </w:trPr>
        <w:tc>
          <w:tcPr>
            <w:tcW w:w="9460" w:type="dxa"/>
            <w:gridSpan w:val="5"/>
          </w:tcPr>
          <w:p w:rsidR="009A3372" w:rsidRPr="0013051B" w:rsidRDefault="009A3372" w:rsidP="006A445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A3372" w:rsidRPr="0013051B" w:rsidRDefault="009A3372" w:rsidP="006A445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A3372" w:rsidRPr="0013051B" w:rsidRDefault="009A3372" w:rsidP="006A445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A3372" w:rsidRPr="0013051B" w:rsidRDefault="009A3372" w:rsidP="006A445B">
            <w:pPr>
              <w:jc w:val="center"/>
              <w:rPr>
                <w:rFonts w:ascii="Liberation Serif" w:hAnsi="Liberation Serif"/>
                <w:b/>
                <w:spacing w:val="40"/>
                <w:sz w:val="34"/>
                <w:szCs w:val="34"/>
              </w:rPr>
            </w:pPr>
            <w:r w:rsidRPr="00033D89">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1B8F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A3372" w:rsidRPr="0013051B" w:rsidTr="006A445B">
        <w:trPr>
          <w:trHeight w:val="524"/>
        </w:trPr>
        <w:tc>
          <w:tcPr>
            <w:tcW w:w="284" w:type="dxa"/>
            <w:vAlign w:val="bottom"/>
          </w:tcPr>
          <w:p w:rsidR="009A3372" w:rsidRPr="0013051B" w:rsidRDefault="009A3372" w:rsidP="006A445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9A3372" w:rsidRPr="0013051B" w:rsidRDefault="009A3372" w:rsidP="006A445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9A3372" w:rsidRPr="0013051B" w:rsidRDefault="009A3372" w:rsidP="006A445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9A3372" w:rsidRPr="0013051B" w:rsidRDefault="009A3372" w:rsidP="006A445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9A3372" w:rsidRPr="0013051B" w:rsidRDefault="009A3372" w:rsidP="006A445B">
            <w:pPr>
              <w:tabs>
                <w:tab w:val="left" w:leader="underscore" w:pos="9639"/>
              </w:tabs>
              <w:jc w:val="center"/>
              <w:rPr>
                <w:rFonts w:ascii="Liberation Serif" w:hAnsi="Liberation Serif"/>
                <w:b/>
                <w:szCs w:val="28"/>
              </w:rPr>
            </w:pPr>
          </w:p>
        </w:tc>
      </w:tr>
      <w:tr w:rsidR="009A3372" w:rsidRPr="0013051B" w:rsidTr="006A445B">
        <w:trPr>
          <w:trHeight w:val="130"/>
        </w:trPr>
        <w:tc>
          <w:tcPr>
            <w:tcW w:w="9460" w:type="dxa"/>
            <w:gridSpan w:val="5"/>
          </w:tcPr>
          <w:p w:rsidR="009A3372" w:rsidRPr="0013051B" w:rsidRDefault="009A3372" w:rsidP="006A445B">
            <w:pPr>
              <w:rPr>
                <w:rFonts w:ascii="Liberation Serif" w:hAnsi="Liberation Serif"/>
                <w:sz w:val="20"/>
                <w:szCs w:val="28"/>
              </w:rPr>
            </w:pPr>
          </w:p>
        </w:tc>
      </w:tr>
      <w:tr w:rsidR="009A3372" w:rsidRPr="0013051B" w:rsidTr="006A445B">
        <w:tc>
          <w:tcPr>
            <w:tcW w:w="9460" w:type="dxa"/>
            <w:gridSpan w:val="5"/>
          </w:tcPr>
          <w:p w:rsidR="009A3372" w:rsidRPr="0013051B" w:rsidRDefault="009A3372" w:rsidP="006A445B">
            <w:pPr>
              <w:rPr>
                <w:rFonts w:ascii="Liberation Serif" w:hAnsi="Liberation Serif"/>
                <w:sz w:val="20"/>
                <w:szCs w:val="28"/>
                <w:lang w:val="en-US"/>
              </w:rPr>
            </w:pPr>
            <w:r w:rsidRPr="0013051B">
              <w:rPr>
                <w:rFonts w:ascii="Liberation Serif" w:hAnsi="Liberation Serif"/>
                <w:sz w:val="20"/>
                <w:szCs w:val="28"/>
              </w:rPr>
              <w:t>г. Верхняя Пышма</w:t>
            </w:r>
          </w:p>
          <w:p w:rsidR="009A3372" w:rsidRPr="0013051B" w:rsidRDefault="009A3372" w:rsidP="006A445B">
            <w:pPr>
              <w:rPr>
                <w:rFonts w:ascii="Liberation Serif" w:hAnsi="Liberation Serif"/>
                <w:sz w:val="28"/>
                <w:szCs w:val="28"/>
                <w:lang w:val="en-US"/>
              </w:rPr>
            </w:pPr>
          </w:p>
          <w:p w:rsidR="009A3372" w:rsidRPr="0013051B" w:rsidRDefault="009A3372" w:rsidP="006A445B">
            <w:pPr>
              <w:rPr>
                <w:rFonts w:ascii="Liberation Serif" w:hAnsi="Liberation Serif"/>
                <w:sz w:val="28"/>
                <w:szCs w:val="28"/>
                <w:lang w:val="en-US"/>
              </w:rPr>
            </w:pPr>
          </w:p>
        </w:tc>
      </w:tr>
      <w:tr w:rsidR="009A3372" w:rsidRPr="0013051B" w:rsidTr="006A445B">
        <w:tc>
          <w:tcPr>
            <w:tcW w:w="9460" w:type="dxa"/>
            <w:gridSpan w:val="5"/>
          </w:tcPr>
          <w:p w:rsidR="009A3372" w:rsidRPr="0013051B" w:rsidRDefault="009A3372" w:rsidP="006A445B">
            <w:pPr>
              <w:jc w:val="center"/>
              <w:rPr>
                <w:rFonts w:ascii="Liberation Serif" w:hAnsi="Liberation Serif"/>
                <w:b/>
                <w:i/>
                <w:sz w:val="28"/>
                <w:szCs w:val="28"/>
              </w:rPr>
            </w:pPr>
            <w:r w:rsidRPr="0013051B">
              <w:rPr>
                <w:rFonts w:ascii="Liberation Serif" w:hAnsi="Liberation Serif"/>
                <w:b/>
                <w:i/>
                <w:sz w:val="28"/>
                <w:szCs w:val="28"/>
              </w:rPr>
              <w:t xml:space="preserve">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w:t>
            </w:r>
          </w:p>
        </w:tc>
      </w:tr>
      <w:tr w:rsidR="009A3372" w:rsidRPr="0013051B" w:rsidTr="006A445B">
        <w:tc>
          <w:tcPr>
            <w:tcW w:w="9460" w:type="dxa"/>
            <w:gridSpan w:val="5"/>
          </w:tcPr>
          <w:p w:rsidR="009A3372" w:rsidRPr="0013051B" w:rsidRDefault="009A3372" w:rsidP="006A445B">
            <w:pPr>
              <w:jc w:val="center"/>
              <w:rPr>
                <w:rFonts w:ascii="Liberation Serif" w:hAnsi="Liberation Serif"/>
                <w:sz w:val="28"/>
                <w:szCs w:val="28"/>
              </w:rPr>
            </w:pPr>
          </w:p>
          <w:p w:rsidR="009A3372" w:rsidRPr="0013051B" w:rsidRDefault="009A3372" w:rsidP="006A445B">
            <w:pPr>
              <w:jc w:val="center"/>
              <w:rPr>
                <w:rFonts w:ascii="Liberation Serif" w:hAnsi="Liberation Serif"/>
                <w:sz w:val="28"/>
                <w:szCs w:val="28"/>
              </w:rPr>
            </w:pPr>
          </w:p>
        </w:tc>
      </w:tr>
    </w:tbl>
    <w:p w:rsidR="009A3372" w:rsidRPr="00475AD7" w:rsidRDefault="009A3372" w:rsidP="009A3372">
      <w:pPr>
        <w:widowControl w:val="0"/>
        <w:ind w:firstLine="708"/>
        <w:jc w:val="both"/>
        <w:rPr>
          <w:rFonts w:ascii="Liberation Serif" w:hAnsi="Liberation Serif"/>
          <w:sz w:val="28"/>
          <w:szCs w:val="28"/>
        </w:rPr>
      </w:pPr>
      <w:r w:rsidRPr="00475AD7">
        <w:rPr>
          <w:rFonts w:ascii="Liberation Serif" w:hAnsi="Liberation Serif"/>
          <w:sz w:val="28"/>
          <w:szCs w:val="28"/>
        </w:rPr>
        <w:t xml:space="preserve">В соответствии со статьей 179 Бюджетного кодекса </w:t>
      </w:r>
      <w:r>
        <w:rPr>
          <w:rFonts w:ascii="Liberation Serif" w:hAnsi="Liberation Serif"/>
          <w:sz w:val="28"/>
          <w:szCs w:val="28"/>
        </w:rPr>
        <w:br/>
      </w:r>
      <w:r w:rsidRPr="00475AD7">
        <w:rPr>
          <w:rFonts w:ascii="Liberation Serif" w:hAnsi="Liberation Serif"/>
          <w:sz w:val="28"/>
          <w:szCs w:val="28"/>
        </w:rPr>
        <w:t xml:space="preserve">Российской Федерации, статьями 7, 48 Федерального закона </w:t>
      </w:r>
      <w:r>
        <w:rPr>
          <w:rFonts w:ascii="Liberation Serif" w:hAnsi="Liberation Serif"/>
          <w:sz w:val="28"/>
          <w:szCs w:val="28"/>
        </w:rPr>
        <w:br/>
      </w:r>
      <w:r w:rsidRPr="00475AD7">
        <w:rPr>
          <w:rFonts w:ascii="Liberation Serif" w:hAnsi="Liberation Serif"/>
          <w:sz w:val="28"/>
          <w:szCs w:val="28"/>
        </w:rPr>
        <w:t>от 06</w:t>
      </w:r>
      <w:r>
        <w:rPr>
          <w:rFonts w:ascii="Liberation Serif" w:hAnsi="Liberation Serif"/>
          <w:sz w:val="28"/>
          <w:szCs w:val="28"/>
        </w:rPr>
        <w:t xml:space="preserve"> октября </w:t>
      </w:r>
      <w:r w:rsidRPr="00475AD7">
        <w:rPr>
          <w:rFonts w:ascii="Liberation Serif" w:hAnsi="Liberation Serif"/>
          <w:sz w:val="28"/>
          <w:szCs w:val="28"/>
        </w:rPr>
        <w:t>2003</w:t>
      </w:r>
      <w:r>
        <w:rPr>
          <w:rFonts w:ascii="Liberation Serif" w:hAnsi="Liberation Serif"/>
          <w:sz w:val="28"/>
          <w:szCs w:val="28"/>
        </w:rPr>
        <w:t xml:space="preserve"> года </w:t>
      </w:r>
      <w:r w:rsidRPr="00475AD7">
        <w:rPr>
          <w:rFonts w:ascii="Liberation Serif" w:hAnsi="Liberation Serif"/>
          <w:sz w:val="28"/>
          <w:szCs w:val="28"/>
        </w:rPr>
        <w:t>№ 131-ФЗ «Об общих принципах организации местного самоуправления в Российской Федерации», Решением Думы городского округа Верхняя Пышма от 21.12.2023 №</w:t>
      </w:r>
      <w:bookmarkStart w:id="0" w:name="_Hlk54633939"/>
      <w:r w:rsidRPr="00475AD7">
        <w:rPr>
          <w:rFonts w:ascii="Liberation Serif" w:hAnsi="Liberation Serif"/>
          <w:sz w:val="28"/>
          <w:szCs w:val="28"/>
        </w:rPr>
        <w:t> </w:t>
      </w:r>
      <w:bookmarkEnd w:id="0"/>
      <w:r w:rsidRPr="00475AD7">
        <w:rPr>
          <w:rFonts w:ascii="Liberation Serif" w:hAnsi="Liberation Serif"/>
          <w:sz w:val="28"/>
          <w:szCs w:val="28"/>
        </w:rPr>
        <w:t>6/2 «О бюджете городского округа Верхняя Пышма на 2024 год и плановый период 2025 и 2026 годов» (в ред. от 05.03.2024 № 8/3),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администрация городского округа Верхняя Пышма</w:t>
      </w:r>
    </w:p>
    <w:p w:rsidR="009A3372" w:rsidRPr="0013051B" w:rsidRDefault="009A3372" w:rsidP="009A3372">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9A3372" w:rsidRPr="00492C2C" w:rsidRDefault="009A3372" w:rsidP="009A3372">
      <w:pPr>
        <w:widowControl w:val="0"/>
        <w:ind w:firstLine="709"/>
        <w:jc w:val="both"/>
        <w:rPr>
          <w:rFonts w:ascii="Liberation Serif" w:hAnsi="Liberation Serif"/>
          <w:sz w:val="28"/>
          <w:szCs w:val="28"/>
        </w:rPr>
      </w:pPr>
      <w:r w:rsidRPr="00492C2C">
        <w:rPr>
          <w:rFonts w:ascii="Liberation Serif" w:hAnsi="Liberation Serif"/>
          <w:sz w:val="28"/>
          <w:szCs w:val="28"/>
        </w:rPr>
        <w:t>1. Внести в муниципальную программу</w:t>
      </w:r>
      <w:r>
        <w:rPr>
          <w:rFonts w:ascii="Liberation Serif" w:hAnsi="Liberation Serif"/>
          <w:sz w:val="28"/>
          <w:szCs w:val="28"/>
        </w:rPr>
        <w:t xml:space="preserve"> </w:t>
      </w:r>
      <w:r w:rsidRPr="00492C2C">
        <w:rPr>
          <w:rFonts w:ascii="Liberation Serif" w:hAnsi="Liberation Serif"/>
          <w:sz w:val="28"/>
          <w:szCs w:val="28"/>
        </w:rPr>
        <w:t>«Развитие основных направлений социальной политики на территории городского округа Верхняя Пышма до 2027 года»</w:t>
      </w:r>
      <w:r>
        <w:rPr>
          <w:rFonts w:ascii="Liberation Serif" w:hAnsi="Liberation Serif"/>
          <w:sz w:val="28"/>
          <w:szCs w:val="28"/>
        </w:rPr>
        <w:t>,</w:t>
      </w:r>
      <w:r w:rsidRPr="00492C2C">
        <w:rPr>
          <w:rFonts w:ascii="Liberation Serif" w:hAnsi="Liberation Serif"/>
          <w:sz w:val="28"/>
          <w:szCs w:val="28"/>
        </w:rPr>
        <w:t xml:space="preserve"> утвержденную постановлением администрации городского округа Верхняя Пышма от 30.09.2014 № 1709 (в ред. от </w:t>
      </w:r>
      <w:r>
        <w:rPr>
          <w:rFonts w:ascii="Liberation Serif" w:hAnsi="Liberation Serif"/>
          <w:sz w:val="28"/>
          <w:szCs w:val="28"/>
        </w:rPr>
        <w:t>08.02</w:t>
      </w:r>
      <w:r w:rsidRPr="00492C2C">
        <w:rPr>
          <w:rFonts w:ascii="Liberation Serif" w:hAnsi="Liberation Serif"/>
          <w:sz w:val="28"/>
          <w:szCs w:val="28"/>
        </w:rPr>
        <w:t>.202</w:t>
      </w:r>
      <w:r>
        <w:rPr>
          <w:rFonts w:ascii="Liberation Serif" w:hAnsi="Liberation Serif"/>
          <w:sz w:val="28"/>
          <w:szCs w:val="28"/>
        </w:rPr>
        <w:t>4</w:t>
      </w:r>
      <w:r w:rsidRPr="00492C2C">
        <w:rPr>
          <w:rFonts w:ascii="Liberation Serif" w:hAnsi="Liberation Serif"/>
          <w:sz w:val="28"/>
          <w:szCs w:val="28"/>
        </w:rPr>
        <w:t xml:space="preserve"> №</w:t>
      </w:r>
      <w:r>
        <w:rPr>
          <w:rFonts w:ascii="Liberation Serif" w:hAnsi="Liberation Serif"/>
          <w:sz w:val="28"/>
          <w:szCs w:val="28"/>
        </w:rPr>
        <w:t>137</w:t>
      </w:r>
      <w:r w:rsidRPr="00492C2C">
        <w:rPr>
          <w:rFonts w:ascii="Liberation Serif" w:hAnsi="Liberation Serif"/>
          <w:sz w:val="28"/>
          <w:szCs w:val="28"/>
        </w:rPr>
        <w:t xml:space="preserve">) (далее </w:t>
      </w:r>
      <w:r>
        <w:rPr>
          <w:rFonts w:ascii="Liberation Serif" w:hAnsi="Liberation Serif"/>
          <w:sz w:val="28"/>
          <w:szCs w:val="28"/>
        </w:rPr>
        <w:t>–</w:t>
      </w:r>
      <w:r w:rsidRPr="00492C2C">
        <w:rPr>
          <w:rFonts w:ascii="Liberation Serif" w:hAnsi="Liberation Serif"/>
          <w:sz w:val="28"/>
          <w:szCs w:val="28"/>
        </w:rPr>
        <w:t xml:space="preserve"> </w:t>
      </w:r>
      <w:r>
        <w:rPr>
          <w:rFonts w:ascii="Liberation Serif" w:hAnsi="Liberation Serif"/>
          <w:sz w:val="28"/>
          <w:szCs w:val="28"/>
        </w:rPr>
        <w:t>муниципальная программа</w:t>
      </w:r>
      <w:r w:rsidRPr="00492C2C">
        <w:rPr>
          <w:rFonts w:ascii="Liberation Serif" w:hAnsi="Liberation Serif"/>
          <w:sz w:val="28"/>
          <w:szCs w:val="28"/>
        </w:rPr>
        <w:t>) следующие изменения:</w:t>
      </w:r>
    </w:p>
    <w:p w:rsidR="009A3372" w:rsidRDefault="009A3372" w:rsidP="009A3372">
      <w:pPr>
        <w:widowControl w:val="0"/>
        <w:ind w:firstLine="709"/>
        <w:jc w:val="both"/>
        <w:rPr>
          <w:rFonts w:ascii="Liberation Serif" w:hAnsi="Liberation Serif"/>
          <w:sz w:val="28"/>
          <w:szCs w:val="28"/>
        </w:rPr>
      </w:pPr>
      <w:r w:rsidRPr="00492C2C">
        <w:rPr>
          <w:rFonts w:ascii="Liberation Serif" w:hAnsi="Liberation Serif"/>
          <w:sz w:val="28"/>
          <w:szCs w:val="28"/>
        </w:rPr>
        <w:t xml:space="preserve">1) </w:t>
      </w:r>
      <w:r w:rsidRPr="00704B8C">
        <w:rPr>
          <w:rFonts w:ascii="Liberation Serif" w:hAnsi="Liberation Serif"/>
          <w:sz w:val="28"/>
          <w:szCs w:val="28"/>
        </w:rPr>
        <w:t xml:space="preserve">в паспорте </w:t>
      </w:r>
      <w:r>
        <w:rPr>
          <w:rFonts w:ascii="Liberation Serif" w:hAnsi="Liberation Serif"/>
          <w:sz w:val="28"/>
          <w:szCs w:val="28"/>
        </w:rPr>
        <w:t>муниципальной программы</w:t>
      </w:r>
      <w:r w:rsidRPr="00704B8C">
        <w:rPr>
          <w:rFonts w:ascii="Liberation Serif" w:hAnsi="Liberation Serif"/>
          <w:sz w:val="28"/>
          <w:szCs w:val="28"/>
        </w:rPr>
        <w:t xml:space="preserve"> </w:t>
      </w:r>
      <w:r w:rsidRPr="00704B8C">
        <w:rPr>
          <w:rFonts w:ascii="Liberation Serif" w:hAnsi="Liberation Serif"/>
          <w:sz w:val="28"/>
          <w:szCs w:val="28"/>
          <w:lang w:val="en-US"/>
        </w:rPr>
        <w:t>c</w:t>
      </w:r>
      <w:r w:rsidRPr="00704B8C">
        <w:rPr>
          <w:rFonts w:ascii="Liberation Serif" w:hAnsi="Liberation Serif"/>
          <w:sz w:val="28"/>
          <w:szCs w:val="28"/>
        </w:rPr>
        <w:t>троку «Объемы финансирования муниципальной программы по годам реализации, тыс. рублей» изложить в следующей редакции:</w:t>
      </w:r>
    </w:p>
    <w:p w:rsidR="009A3372" w:rsidRDefault="009A3372" w:rsidP="009A337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293"/>
        <w:gridCol w:w="3352"/>
        <w:gridCol w:w="5702"/>
      </w:tblGrid>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top w:val="single" w:sz="6" w:space="0" w:color="000000"/>
              <w:left w:val="single" w:sz="6" w:space="0" w:color="000000"/>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Обьем финансирования</w:t>
            </w:r>
          </w:p>
        </w:tc>
        <w:tc>
          <w:tcPr>
            <w:tcW w:w="3050" w:type="pct"/>
            <w:tcBorders>
              <w:top w:val="single" w:sz="6" w:space="0" w:color="000000"/>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ВСЕГО:</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муниципальной</w:t>
            </w:r>
          </w:p>
        </w:tc>
        <w:tc>
          <w:tcPr>
            <w:tcW w:w="3050" w:type="pct"/>
            <w:tcBorders>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1 938 368,5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bottom w:val="single" w:sz="4" w:space="0" w:color="auto"/>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программы по годам</w:t>
            </w:r>
          </w:p>
        </w:tc>
        <w:tc>
          <w:tcPr>
            <w:tcW w:w="3050" w:type="pct"/>
            <w:tcBorders>
              <w:bottom w:val="single" w:sz="4" w:space="0" w:color="auto"/>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в том числе:</w:t>
            </w:r>
          </w:p>
        </w:tc>
      </w:tr>
      <w:tr w:rsidR="009A3372" w:rsidRPr="00A24397" w:rsidTr="006A445B">
        <w:trPr>
          <w:trHeight w:val="294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top w:val="single" w:sz="4" w:space="0" w:color="auto"/>
              <w:left w:val="single" w:sz="6" w:space="0" w:color="000000"/>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реализации, тыс. рублей</w:t>
            </w:r>
          </w:p>
        </w:tc>
        <w:tc>
          <w:tcPr>
            <w:tcW w:w="3050" w:type="pct"/>
            <w:tcBorders>
              <w:top w:val="single" w:sz="4" w:space="0" w:color="auto"/>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 xml:space="preserve">2019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189 913,1 тыс. рублей, </w:t>
            </w:r>
            <w:r w:rsidRPr="00A24397">
              <w:rPr>
                <w:rFonts w:ascii="Liberation Serif" w:eastAsia="Calibri" w:hAnsi="Liberation Serif"/>
                <w:noProof/>
                <w:color w:val="000000"/>
                <w:sz w:val="28"/>
                <w:szCs w:val="28"/>
              </w:rPr>
              <w:br/>
              <w:t xml:space="preserve">2020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189 703,5 тыс. рублей, </w:t>
            </w:r>
            <w:r w:rsidRPr="00A24397">
              <w:rPr>
                <w:rFonts w:ascii="Liberation Serif" w:eastAsia="Calibri" w:hAnsi="Liberation Serif"/>
                <w:noProof/>
                <w:color w:val="000000"/>
                <w:sz w:val="28"/>
                <w:szCs w:val="28"/>
              </w:rPr>
              <w:br/>
              <w:t xml:space="preserve">2021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207 318,3 тыс. рублей, </w:t>
            </w:r>
            <w:r w:rsidRPr="00A24397">
              <w:rPr>
                <w:rFonts w:ascii="Liberation Serif" w:eastAsia="Calibri" w:hAnsi="Liberation Serif"/>
                <w:noProof/>
                <w:color w:val="000000"/>
                <w:sz w:val="28"/>
                <w:szCs w:val="28"/>
              </w:rPr>
              <w:br/>
              <w:t xml:space="preserve">2022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198 221,4 тыс. рублей, </w:t>
            </w:r>
            <w:r w:rsidRPr="00A24397">
              <w:rPr>
                <w:rFonts w:ascii="Liberation Serif" w:eastAsia="Calibri" w:hAnsi="Liberation Serif"/>
                <w:noProof/>
                <w:color w:val="000000"/>
                <w:sz w:val="28"/>
                <w:szCs w:val="28"/>
              </w:rPr>
              <w:br/>
              <w:t xml:space="preserve">2023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237 279,3 тыс. рублей, </w:t>
            </w:r>
            <w:r w:rsidRPr="00A24397">
              <w:rPr>
                <w:rFonts w:ascii="Liberation Serif" w:eastAsia="Calibri" w:hAnsi="Liberation Serif"/>
                <w:noProof/>
                <w:color w:val="000000"/>
                <w:sz w:val="28"/>
                <w:szCs w:val="28"/>
              </w:rPr>
              <w:br/>
              <w:t xml:space="preserve">2024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w:t>
            </w:r>
            <w:r w:rsidRPr="00A24397">
              <w:rPr>
                <w:rStyle w:val="CharacterStyle5"/>
                <w:rFonts w:ascii="Liberation Serif" w:eastAsia="Calibri" w:hAnsi="Liberation Serif"/>
              </w:rPr>
              <w:t xml:space="preserve">237 801,0 </w:t>
            </w:r>
            <w:r w:rsidRPr="00A24397">
              <w:rPr>
                <w:rFonts w:ascii="Liberation Serif" w:eastAsia="Calibri" w:hAnsi="Liberation Serif"/>
                <w:noProof/>
                <w:color w:val="000000"/>
                <w:sz w:val="28"/>
                <w:szCs w:val="28"/>
              </w:rPr>
              <w:t xml:space="preserve">тыс. рублей, </w:t>
            </w:r>
            <w:r w:rsidRPr="00A24397">
              <w:rPr>
                <w:rFonts w:ascii="Liberation Serif" w:eastAsia="Calibri" w:hAnsi="Liberation Serif"/>
                <w:noProof/>
                <w:color w:val="000000"/>
                <w:sz w:val="28"/>
                <w:szCs w:val="28"/>
              </w:rPr>
              <w:br/>
              <w:t xml:space="preserve">2025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230 558,7 тыс. рублей, </w:t>
            </w:r>
            <w:r w:rsidRPr="00A24397">
              <w:rPr>
                <w:rFonts w:ascii="Liberation Serif" w:eastAsia="Calibri" w:hAnsi="Liberation Serif"/>
                <w:noProof/>
                <w:color w:val="000000"/>
                <w:sz w:val="28"/>
                <w:szCs w:val="28"/>
              </w:rPr>
              <w:br/>
              <w:t xml:space="preserve">2026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236 898,1 тыс. рублей, </w:t>
            </w:r>
            <w:r w:rsidRPr="00A24397">
              <w:rPr>
                <w:rFonts w:ascii="Liberation Serif" w:eastAsia="Calibri" w:hAnsi="Liberation Serif"/>
                <w:noProof/>
                <w:color w:val="000000"/>
                <w:sz w:val="28"/>
                <w:szCs w:val="28"/>
              </w:rPr>
              <w:br/>
              <w:t xml:space="preserve">2027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239 531,2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19"/>
                <w:szCs w:val="19"/>
              </w:rPr>
            </w:pPr>
          </w:p>
        </w:tc>
        <w:tc>
          <w:tcPr>
            <w:tcW w:w="3050" w:type="pct"/>
            <w:tcBorders>
              <w:right w:val="single" w:sz="6" w:space="0" w:color="000000"/>
            </w:tcBorders>
            <w:shd w:val="clear" w:color="auto" w:fill="auto"/>
          </w:tcPr>
          <w:p w:rsidR="009A3372" w:rsidRPr="00A24397" w:rsidRDefault="009A3372" w:rsidP="006A445B">
            <w:pPr>
              <w:ind w:left="28" w:right="28"/>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из них:</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ight="115"/>
              <w:jc w:val="both"/>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областной бюджет</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1 629 678,2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в том числе:</w:t>
            </w:r>
          </w:p>
        </w:tc>
      </w:tr>
      <w:tr w:rsidR="009A3372" w:rsidRPr="00A24397" w:rsidTr="006A445B">
        <w:trPr>
          <w:trHeight w:val="297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 xml:space="preserve">2019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136 264,6 тыс. рублей, </w:t>
            </w:r>
            <w:r w:rsidRPr="00A24397">
              <w:rPr>
                <w:rFonts w:ascii="Liberation Serif" w:eastAsia="Calibri" w:hAnsi="Liberation Serif"/>
                <w:noProof/>
                <w:color w:val="000000"/>
                <w:sz w:val="28"/>
                <w:szCs w:val="28"/>
              </w:rPr>
              <w:br/>
              <w:t xml:space="preserve">2020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138 213,7 тыс. рублей, </w:t>
            </w:r>
            <w:r w:rsidRPr="00A24397">
              <w:rPr>
                <w:rFonts w:ascii="Liberation Serif" w:eastAsia="Calibri" w:hAnsi="Liberation Serif"/>
                <w:noProof/>
                <w:color w:val="000000"/>
                <w:sz w:val="28"/>
                <w:szCs w:val="28"/>
              </w:rPr>
              <w:br/>
              <w:t xml:space="preserve">2021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151 041,2 тыс. рублей, </w:t>
            </w:r>
            <w:r w:rsidRPr="00A24397">
              <w:rPr>
                <w:rFonts w:ascii="Liberation Serif" w:eastAsia="Calibri" w:hAnsi="Liberation Serif"/>
                <w:noProof/>
                <w:color w:val="000000"/>
                <w:sz w:val="28"/>
                <w:szCs w:val="28"/>
              </w:rPr>
              <w:br/>
              <w:t xml:space="preserve">2022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177 004,6 тыс. рублей, </w:t>
            </w:r>
            <w:r w:rsidRPr="00A24397">
              <w:rPr>
                <w:rFonts w:ascii="Liberation Serif" w:eastAsia="Calibri" w:hAnsi="Liberation Serif"/>
                <w:noProof/>
                <w:color w:val="000000"/>
                <w:sz w:val="28"/>
                <w:szCs w:val="28"/>
              </w:rPr>
              <w:br/>
              <w:t xml:space="preserve">2023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211 375,8 тыс. рублей, </w:t>
            </w:r>
            <w:r w:rsidRPr="00A24397">
              <w:rPr>
                <w:rFonts w:ascii="Liberation Serif" w:eastAsia="Calibri" w:hAnsi="Liberation Serif"/>
                <w:noProof/>
                <w:color w:val="000000"/>
                <w:sz w:val="28"/>
                <w:szCs w:val="28"/>
              </w:rPr>
              <w:br/>
              <w:t xml:space="preserve">2024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202 166,3 тыс. рублей, </w:t>
            </w:r>
            <w:r w:rsidRPr="00A24397">
              <w:rPr>
                <w:rFonts w:ascii="Liberation Serif" w:eastAsia="Calibri" w:hAnsi="Liberation Serif"/>
                <w:noProof/>
                <w:color w:val="000000"/>
                <w:sz w:val="28"/>
                <w:szCs w:val="28"/>
              </w:rPr>
              <w:br/>
              <w:t xml:space="preserve">2025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204 703,6 тыс. рублей, </w:t>
            </w:r>
            <w:r w:rsidRPr="00A24397">
              <w:rPr>
                <w:rFonts w:ascii="Liberation Serif" w:eastAsia="Calibri" w:hAnsi="Liberation Serif"/>
                <w:noProof/>
                <w:color w:val="000000"/>
                <w:sz w:val="28"/>
                <w:szCs w:val="28"/>
              </w:rPr>
              <w:br/>
              <w:t xml:space="preserve">2026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210 997,0 тыс. рублей, </w:t>
            </w:r>
            <w:r w:rsidRPr="00A24397">
              <w:rPr>
                <w:rFonts w:ascii="Liberation Serif" w:eastAsia="Calibri" w:hAnsi="Liberation Serif"/>
                <w:noProof/>
                <w:color w:val="000000"/>
                <w:sz w:val="28"/>
                <w:szCs w:val="28"/>
              </w:rPr>
              <w:br/>
              <w:t xml:space="preserve">2027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212 656,0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ight="115"/>
              <w:jc w:val="both"/>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федеральный бюджет</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100 770,3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в том числе:</w:t>
            </w:r>
          </w:p>
        </w:tc>
      </w:tr>
      <w:tr w:rsidR="009A3372" w:rsidRPr="00A24397" w:rsidTr="006A445B">
        <w:trPr>
          <w:trHeight w:val="2985"/>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 xml:space="preserve">2019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34 102,4 тыс. рублей, </w:t>
            </w:r>
            <w:r w:rsidRPr="00A24397">
              <w:rPr>
                <w:rFonts w:ascii="Liberation Serif" w:eastAsia="Calibri" w:hAnsi="Liberation Serif"/>
                <w:noProof/>
                <w:color w:val="000000"/>
                <w:sz w:val="28"/>
                <w:szCs w:val="28"/>
              </w:rPr>
              <w:br/>
              <w:t xml:space="preserve">2020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31 124,7 тыс. рублей, </w:t>
            </w:r>
            <w:r w:rsidRPr="00A24397">
              <w:rPr>
                <w:rFonts w:ascii="Liberation Serif" w:eastAsia="Calibri" w:hAnsi="Liberation Serif"/>
                <w:noProof/>
                <w:color w:val="000000"/>
                <w:sz w:val="28"/>
                <w:szCs w:val="28"/>
              </w:rPr>
              <w:br/>
              <w:t xml:space="preserve">2021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33 398,6 тыс. рублей, </w:t>
            </w:r>
            <w:r w:rsidRPr="00A24397">
              <w:rPr>
                <w:rFonts w:ascii="Liberation Serif" w:eastAsia="Calibri" w:hAnsi="Liberation Serif"/>
                <w:noProof/>
                <w:color w:val="000000"/>
                <w:sz w:val="28"/>
                <w:szCs w:val="28"/>
              </w:rPr>
              <w:br/>
              <w:t xml:space="preserve">2022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0,0 тыс. рублей, </w:t>
            </w:r>
            <w:r w:rsidRPr="00A24397">
              <w:rPr>
                <w:rFonts w:ascii="Liberation Serif" w:eastAsia="Calibri" w:hAnsi="Liberation Serif"/>
                <w:noProof/>
                <w:color w:val="000000"/>
                <w:sz w:val="28"/>
                <w:szCs w:val="28"/>
              </w:rPr>
              <w:br/>
              <w:t xml:space="preserve">2023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1 118,0 тыс. рублей, </w:t>
            </w:r>
            <w:r w:rsidRPr="00A24397">
              <w:rPr>
                <w:rFonts w:ascii="Liberation Serif" w:eastAsia="Calibri" w:hAnsi="Liberation Serif"/>
                <w:noProof/>
                <w:color w:val="000000"/>
                <w:sz w:val="28"/>
                <w:szCs w:val="28"/>
              </w:rPr>
              <w:br/>
              <w:t xml:space="preserve">2024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1 026,5 тыс. рублей, </w:t>
            </w:r>
            <w:r w:rsidRPr="00A24397">
              <w:rPr>
                <w:rFonts w:ascii="Liberation Serif" w:eastAsia="Calibri" w:hAnsi="Liberation Serif"/>
                <w:noProof/>
                <w:color w:val="000000"/>
                <w:sz w:val="28"/>
                <w:szCs w:val="28"/>
              </w:rPr>
              <w:br/>
              <w:t xml:space="preserve">2025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0,0 тыс. рублей, </w:t>
            </w:r>
            <w:r w:rsidRPr="00A24397">
              <w:rPr>
                <w:rFonts w:ascii="Liberation Serif" w:eastAsia="Calibri" w:hAnsi="Liberation Serif"/>
                <w:noProof/>
                <w:color w:val="000000"/>
                <w:sz w:val="28"/>
                <w:szCs w:val="28"/>
              </w:rPr>
              <w:br/>
              <w:t xml:space="preserve">2026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0,0 тыс. рублей, </w:t>
            </w:r>
            <w:r w:rsidRPr="00A24397">
              <w:rPr>
                <w:rFonts w:ascii="Liberation Serif" w:eastAsia="Calibri" w:hAnsi="Liberation Serif"/>
                <w:noProof/>
                <w:color w:val="000000"/>
                <w:sz w:val="28"/>
                <w:szCs w:val="28"/>
              </w:rPr>
              <w:br/>
              <w:t xml:space="preserve">2027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0,0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ight="115"/>
              <w:jc w:val="both"/>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местный бюджет</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207 920,1 тыс. рублей</w:t>
            </w:r>
          </w:p>
        </w:tc>
      </w:tr>
      <w:tr w:rsidR="009A3372" w:rsidRPr="00A24397" w:rsidTr="006A445B">
        <w:trPr>
          <w:trHeight w:val="360"/>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left w:val="single" w:sz="6" w:space="0" w:color="000000"/>
              <w:bottom w:val="single" w:sz="4" w:space="0" w:color="auto"/>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bottom w:val="single" w:sz="4" w:space="0" w:color="auto"/>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в том числе:</w:t>
            </w:r>
          </w:p>
        </w:tc>
      </w:tr>
      <w:tr w:rsidR="009A3372" w:rsidRPr="00A24397" w:rsidTr="006A445B">
        <w:trPr>
          <w:trHeight w:val="2985"/>
        </w:trPr>
        <w:tc>
          <w:tcPr>
            <w:tcW w:w="157" w:type="pct"/>
          </w:tcPr>
          <w:p w:rsidR="009A3372" w:rsidRPr="00A24397" w:rsidRDefault="009A3372" w:rsidP="006A445B">
            <w:pPr>
              <w:rPr>
                <w:rFonts w:ascii="Liberation Serif" w:eastAsia="Calibri" w:hAnsi="Liberation Serif" w:cs="Calibri"/>
                <w:sz w:val="1"/>
                <w:szCs w:val="1"/>
              </w:rPr>
            </w:pPr>
          </w:p>
        </w:tc>
        <w:tc>
          <w:tcPr>
            <w:tcW w:w="1793" w:type="pct"/>
            <w:tcBorders>
              <w:top w:val="single" w:sz="4" w:space="0" w:color="auto"/>
              <w:left w:val="single" w:sz="6" w:space="0" w:color="000000"/>
              <w:bottom w:val="single" w:sz="4" w:space="0" w:color="auto"/>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p>
        </w:tc>
        <w:tc>
          <w:tcPr>
            <w:tcW w:w="3050" w:type="pct"/>
            <w:tcBorders>
              <w:top w:val="single" w:sz="4" w:space="0" w:color="auto"/>
              <w:bottom w:val="single" w:sz="4" w:space="0" w:color="auto"/>
              <w:right w:val="single" w:sz="6" w:space="0" w:color="000000"/>
            </w:tcBorders>
            <w:shd w:val="clear" w:color="auto" w:fill="auto"/>
          </w:tcPr>
          <w:p w:rsidR="009A3372" w:rsidRPr="00A24397" w:rsidRDefault="009A3372" w:rsidP="006A445B">
            <w:pPr>
              <w:ind w:left="115"/>
              <w:rPr>
                <w:rFonts w:ascii="Liberation Serif" w:eastAsia="Calibri" w:hAnsi="Liberation Serif"/>
                <w:noProof/>
                <w:color w:val="000000"/>
                <w:sz w:val="28"/>
                <w:szCs w:val="28"/>
              </w:rPr>
            </w:pPr>
            <w:r w:rsidRPr="00A24397">
              <w:rPr>
                <w:rFonts w:ascii="Liberation Serif" w:eastAsia="Calibri" w:hAnsi="Liberation Serif"/>
                <w:noProof/>
                <w:color w:val="000000"/>
                <w:sz w:val="28"/>
                <w:szCs w:val="28"/>
              </w:rPr>
              <w:t xml:space="preserve">2019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19 546,1 тыс. рублей, </w:t>
            </w:r>
            <w:r w:rsidRPr="00A24397">
              <w:rPr>
                <w:rFonts w:ascii="Liberation Serif" w:eastAsia="Calibri" w:hAnsi="Liberation Serif"/>
                <w:noProof/>
                <w:color w:val="000000"/>
                <w:sz w:val="28"/>
                <w:szCs w:val="28"/>
              </w:rPr>
              <w:br/>
              <w:t xml:space="preserve">2020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20 365,1 тыс. рублей, </w:t>
            </w:r>
            <w:r w:rsidRPr="00A24397">
              <w:rPr>
                <w:rFonts w:ascii="Liberation Serif" w:eastAsia="Calibri" w:hAnsi="Liberation Serif"/>
                <w:noProof/>
                <w:color w:val="000000"/>
                <w:sz w:val="28"/>
                <w:szCs w:val="28"/>
              </w:rPr>
              <w:br/>
              <w:t xml:space="preserve">2021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22 878,4 тыс. рублей, </w:t>
            </w:r>
            <w:r w:rsidRPr="00A24397">
              <w:rPr>
                <w:rFonts w:ascii="Liberation Serif" w:eastAsia="Calibri" w:hAnsi="Liberation Serif"/>
                <w:noProof/>
                <w:color w:val="000000"/>
                <w:sz w:val="28"/>
                <w:szCs w:val="28"/>
              </w:rPr>
              <w:br/>
              <w:t xml:space="preserve">2022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21 216,8 тыс. рублей, </w:t>
            </w:r>
            <w:r w:rsidRPr="00A24397">
              <w:rPr>
                <w:rFonts w:ascii="Liberation Serif" w:eastAsia="Calibri" w:hAnsi="Liberation Serif"/>
                <w:noProof/>
                <w:color w:val="000000"/>
                <w:sz w:val="28"/>
                <w:szCs w:val="28"/>
              </w:rPr>
              <w:br/>
              <w:t xml:space="preserve">2023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24 785,5 тыс. рублей, </w:t>
            </w:r>
            <w:r w:rsidRPr="00A24397">
              <w:rPr>
                <w:rFonts w:ascii="Liberation Serif" w:eastAsia="Calibri" w:hAnsi="Liberation Serif"/>
                <w:noProof/>
                <w:color w:val="000000"/>
                <w:sz w:val="28"/>
                <w:szCs w:val="28"/>
              </w:rPr>
              <w:br/>
              <w:t xml:space="preserve">2024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34 608,2 тыс. рублей, </w:t>
            </w:r>
            <w:r w:rsidRPr="00A24397">
              <w:rPr>
                <w:rFonts w:ascii="Liberation Serif" w:eastAsia="Calibri" w:hAnsi="Liberation Serif"/>
                <w:noProof/>
                <w:color w:val="000000"/>
                <w:sz w:val="28"/>
                <w:szCs w:val="28"/>
              </w:rPr>
              <w:br/>
              <w:t xml:space="preserve">2025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25 855,1 тыс. рублей, </w:t>
            </w:r>
            <w:r w:rsidRPr="00A24397">
              <w:rPr>
                <w:rFonts w:ascii="Liberation Serif" w:eastAsia="Calibri" w:hAnsi="Liberation Serif"/>
                <w:noProof/>
                <w:color w:val="000000"/>
                <w:sz w:val="28"/>
                <w:szCs w:val="28"/>
              </w:rPr>
              <w:br/>
              <w:t xml:space="preserve">2026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25 901,1 тыс. рублей, </w:t>
            </w:r>
            <w:r w:rsidRPr="00A24397">
              <w:rPr>
                <w:rFonts w:ascii="Liberation Serif" w:eastAsia="Calibri" w:hAnsi="Liberation Serif"/>
                <w:noProof/>
                <w:color w:val="000000"/>
                <w:sz w:val="28"/>
                <w:szCs w:val="28"/>
              </w:rPr>
              <w:br/>
              <w:t xml:space="preserve">2027 год </w:t>
            </w:r>
            <w:r>
              <w:rPr>
                <w:rFonts w:ascii="Liberation Serif" w:eastAsia="Calibri" w:hAnsi="Liberation Serif"/>
                <w:noProof/>
                <w:color w:val="000000"/>
                <w:sz w:val="28"/>
                <w:szCs w:val="28"/>
              </w:rPr>
              <w:t>–</w:t>
            </w:r>
            <w:r w:rsidRPr="00A24397">
              <w:rPr>
                <w:rFonts w:ascii="Liberation Serif" w:eastAsia="Calibri" w:hAnsi="Liberation Serif"/>
                <w:noProof/>
                <w:color w:val="000000"/>
                <w:sz w:val="28"/>
                <w:szCs w:val="28"/>
              </w:rPr>
              <w:t xml:space="preserve"> 26 875,2 тыс. рублей</w:t>
            </w:r>
          </w:p>
        </w:tc>
      </w:tr>
    </w:tbl>
    <w:p w:rsidR="009A3372" w:rsidRDefault="009A3372" w:rsidP="009A3372">
      <w:pPr>
        <w:widowControl w:val="0"/>
        <w:ind w:firstLine="709"/>
        <w:jc w:val="both"/>
        <w:rPr>
          <w:rFonts w:ascii="Liberation Serif" w:hAnsi="Liberation Serif"/>
          <w:sz w:val="28"/>
          <w:szCs w:val="28"/>
        </w:rPr>
      </w:pPr>
    </w:p>
    <w:p w:rsidR="009A3372" w:rsidRDefault="009A3372" w:rsidP="009A3372">
      <w:pPr>
        <w:widowControl w:val="0"/>
        <w:ind w:firstLine="709"/>
        <w:jc w:val="both"/>
        <w:rPr>
          <w:rFonts w:ascii="Liberation Serif" w:hAnsi="Liberation Serif"/>
          <w:sz w:val="28"/>
          <w:szCs w:val="28"/>
        </w:rPr>
      </w:pPr>
      <w:r w:rsidRPr="00492C2C">
        <w:rPr>
          <w:rFonts w:ascii="Liberation Serif" w:hAnsi="Liberation Serif"/>
          <w:sz w:val="28"/>
          <w:szCs w:val="28"/>
        </w:rPr>
        <w:t xml:space="preserve">2) </w:t>
      </w:r>
      <w:r>
        <w:rPr>
          <w:rFonts w:ascii="Liberation Serif" w:hAnsi="Liberation Serif"/>
          <w:sz w:val="28"/>
          <w:szCs w:val="28"/>
        </w:rPr>
        <w:t xml:space="preserve">в </w:t>
      </w:r>
      <w:r w:rsidRPr="00492C2C">
        <w:rPr>
          <w:rFonts w:ascii="Liberation Serif" w:hAnsi="Liberation Serif"/>
          <w:sz w:val="28"/>
          <w:szCs w:val="28"/>
        </w:rPr>
        <w:t>приложени</w:t>
      </w:r>
      <w:r>
        <w:rPr>
          <w:rFonts w:ascii="Liberation Serif" w:hAnsi="Liberation Serif"/>
          <w:sz w:val="28"/>
          <w:szCs w:val="28"/>
        </w:rPr>
        <w:t>и</w:t>
      </w:r>
      <w:r w:rsidRPr="00492C2C">
        <w:rPr>
          <w:rFonts w:ascii="Liberation Serif" w:hAnsi="Liberation Serif"/>
          <w:sz w:val="28"/>
          <w:szCs w:val="28"/>
        </w:rPr>
        <w:t xml:space="preserve"> № </w:t>
      </w:r>
      <w:r>
        <w:rPr>
          <w:rFonts w:ascii="Liberation Serif" w:hAnsi="Liberation Serif"/>
          <w:sz w:val="28"/>
          <w:szCs w:val="28"/>
        </w:rPr>
        <w:t>1</w:t>
      </w:r>
      <w:r w:rsidRPr="00492C2C">
        <w:rPr>
          <w:rFonts w:ascii="Liberation Serif" w:hAnsi="Liberation Serif"/>
          <w:sz w:val="28"/>
          <w:szCs w:val="28"/>
        </w:rPr>
        <w:t xml:space="preserve"> </w:t>
      </w:r>
      <w:r>
        <w:rPr>
          <w:rFonts w:ascii="Liberation Serif" w:hAnsi="Liberation Serif"/>
          <w:sz w:val="28"/>
          <w:szCs w:val="28"/>
        </w:rPr>
        <w:t xml:space="preserve">строку 1.2.1 </w:t>
      </w:r>
      <w:r w:rsidRPr="00492C2C">
        <w:rPr>
          <w:rFonts w:ascii="Liberation Serif" w:hAnsi="Liberation Serif"/>
          <w:sz w:val="28"/>
          <w:szCs w:val="28"/>
        </w:rPr>
        <w:t>изложить в новой редакции (прилагается);</w:t>
      </w:r>
    </w:p>
    <w:p w:rsidR="009A3372" w:rsidRDefault="009A3372" w:rsidP="009A3372">
      <w:pPr>
        <w:widowControl w:val="0"/>
        <w:ind w:firstLine="709"/>
        <w:jc w:val="both"/>
        <w:rPr>
          <w:rFonts w:ascii="Liberation Serif" w:hAnsi="Liberation Serif"/>
          <w:sz w:val="28"/>
          <w:szCs w:val="28"/>
        </w:rPr>
      </w:pPr>
      <w:r>
        <w:rPr>
          <w:rFonts w:ascii="Liberation Serif" w:hAnsi="Liberation Serif"/>
          <w:sz w:val="28"/>
          <w:szCs w:val="28"/>
        </w:rPr>
        <w:t>3) приложение</w:t>
      </w:r>
      <w:r w:rsidRPr="00EB10CC">
        <w:rPr>
          <w:rFonts w:ascii="Liberation Serif" w:hAnsi="Liberation Serif"/>
          <w:sz w:val="28"/>
          <w:szCs w:val="28"/>
        </w:rPr>
        <w:t xml:space="preserve"> № 1 </w:t>
      </w:r>
      <w:r>
        <w:rPr>
          <w:rFonts w:ascii="Liberation Serif" w:hAnsi="Liberation Serif"/>
          <w:sz w:val="28"/>
          <w:szCs w:val="28"/>
        </w:rPr>
        <w:t>дополнить строкой 1.2.2.</w:t>
      </w:r>
      <w:r w:rsidRPr="00EB10CC">
        <w:rPr>
          <w:rFonts w:ascii="Liberation Serif" w:hAnsi="Liberation Serif"/>
          <w:sz w:val="28"/>
          <w:szCs w:val="28"/>
        </w:rPr>
        <w:t xml:space="preserve"> (прилагается);</w:t>
      </w:r>
    </w:p>
    <w:p w:rsidR="009A3372" w:rsidRDefault="009A3372" w:rsidP="009A3372">
      <w:pPr>
        <w:widowControl w:val="0"/>
        <w:ind w:firstLine="709"/>
        <w:jc w:val="both"/>
        <w:rPr>
          <w:rFonts w:ascii="Liberation Serif" w:hAnsi="Liberation Serif"/>
          <w:sz w:val="28"/>
          <w:szCs w:val="28"/>
        </w:rPr>
      </w:pPr>
      <w:r>
        <w:rPr>
          <w:rFonts w:ascii="Liberation Serif" w:hAnsi="Liberation Serif"/>
          <w:sz w:val="28"/>
          <w:szCs w:val="28"/>
        </w:rPr>
        <w:t>4</w:t>
      </w:r>
      <w:r w:rsidRPr="0008556D">
        <w:rPr>
          <w:rFonts w:ascii="Liberation Serif" w:hAnsi="Liberation Serif"/>
          <w:sz w:val="28"/>
          <w:szCs w:val="28"/>
        </w:rPr>
        <w:t>) в приложение № 2 строки 1</w:t>
      </w:r>
      <w:r>
        <w:rPr>
          <w:rFonts w:ascii="Liberation Serif" w:hAnsi="Liberation Serif"/>
          <w:sz w:val="28"/>
          <w:szCs w:val="28"/>
        </w:rPr>
        <w:t>–</w:t>
      </w:r>
      <w:r w:rsidRPr="0008556D">
        <w:rPr>
          <w:rFonts w:ascii="Liberation Serif" w:hAnsi="Liberation Serif"/>
          <w:sz w:val="28"/>
          <w:szCs w:val="28"/>
        </w:rPr>
        <w:t>8, 10</w:t>
      </w:r>
      <w:r>
        <w:rPr>
          <w:rFonts w:ascii="Liberation Serif" w:hAnsi="Liberation Serif"/>
          <w:sz w:val="28"/>
          <w:szCs w:val="28"/>
        </w:rPr>
        <w:t>–</w:t>
      </w:r>
      <w:r w:rsidRPr="0008556D">
        <w:rPr>
          <w:rFonts w:ascii="Liberation Serif" w:hAnsi="Liberation Serif"/>
          <w:sz w:val="28"/>
          <w:szCs w:val="28"/>
        </w:rPr>
        <w:t>13, 15</w:t>
      </w:r>
      <w:r>
        <w:rPr>
          <w:rFonts w:ascii="Liberation Serif" w:hAnsi="Liberation Serif"/>
          <w:sz w:val="28"/>
          <w:szCs w:val="28"/>
        </w:rPr>
        <w:t>–</w:t>
      </w:r>
      <w:r w:rsidRPr="0008556D">
        <w:rPr>
          <w:rFonts w:ascii="Liberation Serif" w:hAnsi="Liberation Serif"/>
          <w:sz w:val="28"/>
          <w:szCs w:val="28"/>
        </w:rPr>
        <w:t>18, 21</w:t>
      </w:r>
      <w:r>
        <w:rPr>
          <w:rFonts w:ascii="Liberation Serif" w:hAnsi="Liberation Serif"/>
          <w:sz w:val="28"/>
          <w:szCs w:val="28"/>
        </w:rPr>
        <w:t>–</w:t>
      </w:r>
      <w:r w:rsidRPr="0008556D">
        <w:rPr>
          <w:rFonts w:ascii="Liberation Serif" w:hAnsi="Liberation Serif"/>
          <w:sz w:val="28"/>
          <w:szCs w:val="28"/>
        </w:rPr>
        <w:t>22, 117</w:t>
      </w:r>
      <w:r>
        <w:rPr>
          <w:rFonts w:ascii="Liberation Serif" w:hAnsi="Liberation Serif"/>
          <w:sz w:val="28"/>
          <w:szCs w:val="28"/>
        </w:rPr>
        <w:t>–</w:t>
      </w:r>
      <w:r w:rsidRPr="0008556D">
        <w:rPr>
          <w:rFonts w:ascii="Liberation Serif" w:hAnsi="Liberation Serif"/>
          <w:sz w:val="28"/>
          <w:szCs w:val="28"/>
        </w:rPr>
        <w:t>120, 122</w:t>
      </w:r>
      <w:r>
        <w:rPr>
          <w:rFonts w:ascii="Liberation Serif" w:hAnsi="Liberation Serif"/>
          <w:sz w:val="28"/>
          <w:szCs w:val="28"/>
        </w:rPr>
        <w:t>–</w:t>
      </w:r>
      <w:r w:rsidRPr="0008556D">
        <w:rPr>
          <w:rFonts w:ascii="Liberation Serif" w:hAnsi="Liberation Serif"/>
          <w:sz w:val="28"/>
          <w:szCs w:val="28"/>
        </w:rPr>
        <w:t>129 изложить в новой редакции (прилагается);</w:t>
      </w:r>
    </w:p>
    <w:p w:rsidR="009A3372" w:rsidRPr="00492C2C" w:rsidRDefault="009A3372" w:rsidP="009A3372">
      <w:pPr>
        <w:widowControl w:val="0"/>
        <w:ind w:firstLine="709"/>
        <w:jc w:val="both"/>
        <w:rPr>
          <w:rFonts w:ascii="Liberation Serif" w:hAnsi="Liberation Serif"/>
          <w:sz w:val="28"/>
          <w:szCs w:val="28"/>
        </w:rPr>
      </w:pPr>
      <w:r>
        <w:rPr>
          <w:rFonts w:ascii="Liberation Serif" w:hAnsi="Liberation Serif"/>
          <w:sz w:val="28"/>
          <w:szCs w:val="28"/>
        </w:rPr>
        <w:t xml:space="preserve">5) </w:t>
      </w:r>
      <w:r w:rsidRPr="00EB10CC">
        <w:rPr>
          <w:rFonts w:ascii="Liberation Serif" w:hAnsi="Liberation Serif"/>
          <w:sz w:val="28"/>
          <w:szCs w:val="28"/>
        </w:rPr>
        <w:t xml:space="preserve">механизм реализации Подпрограммы 5 «Обеспечение жильем молодых семей городского округа Верхняя Пышма до 2027 года» изложить </w:t>
      </w:r>
      <w:r>
        <w:rPr>
          <w:rFonts w:ascii="Liberation Serif" w:hAnsi="Liberation Serif"/>
          <w:sz w:val="28"/>
          <w:szCs w:val="28"/>
        </w:rPr>
        <w:br/>
      </w:r>
      <w:r w:rsidRPr="00EB10CC">
        <w:rPr>
          <w:rFonts w:ascii="Liberation Serif" w:hAnsi="Liberation Serif"/>
          <w:sz w:val="28"/>
          <w:szCs w:val="28"/>
        </w:rPr>
        <w:t>в новой редакции (прилагается)</w:t>
      </w:r>
      <w:r>
        <w:rPr>
          <w:rFonts w:ascii="Liberation Serif" w:hAnsi="Liberation Serif"/>
          <w:sz w:val="28"/>
          <w:szCs w:val="28"/>
        </w:rPr>
        <w:t>;</w:t>
      </w:r>
    </w:p>
    <w:p w:rsidR="009A3372" w:rsidRPr="00492C2C" w:rsidRDefault="009A3372" w:rsidP="009A3372">
      <w:pPr>
        <w:widowControl w:val="0"/>
        <w:ind w:firstLine="709"/>
        <w:jc w:val="both"/>
        <w:rPr>
          <w:rFonts w:ascii="Liberation Serif" w:hAnsi="Liberation Serif"/>
          <w:sz w:val="28"/>
          <w:szCs w:val="28"/>
        </w:rPr>
      </w:pPr>
      <w:r>
        <w:rPr>
          <w:rFonts w:ascii="Liberation Serif" w:hAnsi="Liberation Serif"/>
          <w:sz w:val="28"/>
          <w:szCs w:val="28"/>
        </w:rPr>
        <w:t>2</w:t>
      </w:r>
      <w:r w:rsidRPr="00492C2C">
        <w:rPr>
          <w:rFonts w:ascii="Liberation Serif" w:hAnsi="Liberation Serif"/>
          <w:sz w:val="28"/>
          <w:szCs w:val="28"/>
        </w:rPr>
        <w:t xml:space="preserve">.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w:t>
      </w:r>
      <w:r w:rsidRPr="001614F9">
        <w:rPr>
          <w:rFonts w:ascii="Liberation Serif" w:hAnsi="Liberation Serif"/>
          <w:sz w:val="28"/>
          <w:szCs w:val="28"/>
        </w:rPr>
        <w:t xml:space="preserve">разместить </w:t>
      </w:r>
      <w:r w:rsidRPr="00492C2C">
        <w:rPr>
          <w:rFonts w:ascii="Liberation Serif" w:hAnsi="Liberation Serif"/>
          <w:sz w:val="28"/>
          <w:szCs w:val="28"/>
        </w:rPr>
        <w:t>на официальном сайте городского округа (www.movp.ru).</w:t>
      </w:r>
    </w:p>
    <w:p w:rsidR="009A3372" w:rsidRDefault="009A3372" w:rsidP="009A3372">
      <w:pPr>
        <w:widowControl w:val="0"/>
        <w:ind w:firstLine="709"/>
        <w:jc w:val="both"/>
        <w:rPr>
          <w:rFonts w:ascii="Liberation Serif" w:hAnsi="Liberation Serif"/>
          <w:sz w:val="28"/>
          <w:szCs w:val="28"/>
        </w:rPr>
      </w:pPr>
    </w:p>
    <w:p w:rsidR="009A3372" w:rsidRPr="0013051B" w:rsidRDefault="009A3372" w:rsidP="009A337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9A3372" w:rsidRPr="0013051B" w:rsidTr="006A445B">
        <w:tc>
          <w:tcPr>
            <w:tcW w:w="6237" w:type="dxa"/>
            <w:vAlign w:val="bottom"/>
          </w:tcPr>
          <w:p w:rsidR="009A3372" w:rsidRPr="0013051B" w:rsidRDefault="009A3372" w:rsidP="006A445B">
            <w:pPr>
              <w:rPr>
                <w:rFonts w:ascii="Liberation Serif" w:hAnsi="Liberation Serif"/>
                <w:sz w:val="28"/>
                <w:szCs w:val="28"/>
              </w:rPr>
            </w:pPr>
            <w:r>
              <w:rPr>
                <w:rFonts w:ascii="Liberation Serif" w:hAnsi="Liberation Serif"/>
                <w:sz w:val="28"/>
                <w:szCs w:val="28"/>
              </w:rPr>
              <w:t>Исполняющий полномочия</w:t>
            </w:r>
            <w:r>
              <w:rPr>
                <w:rFonts w:ascii="Liberation Serif" w:hAnsi="Liberation Serif"/>
                <w:sz w:val="28"/>
                <w:szCs w:val="28"/>
              </w:rPr>
              <w:br/>
            </w:r>
            <w:r w:rsidRPr="0013051B">
              <w:rPr>
                <w:rFonts w:ascii="Liberation Serif" w:hAnsi="Liberation Serif"/>
                <w:sz w:val="28"/>
                <w:szCs w:val="28"/>
              </w:rPr>
              <w:t>Глав</w:t>
            </w:r>
            <w:r>
              <w:rPr>
                <w:rFonts w:ascii="Liberation Serif" w:hAnsi="Liberation Serif"/>
                <w:sz w:val="28"/>
                <w:szCs w:val="28"/>
              </w:rPr>
              <w:t>ы</w:t>
            </w:r>
            <w:r w:rsidRPr="0013051B">
              <w:rPr>
                <w:rFonts w:ascii="Liberation Serif" w:hAnsi="Liberation Serif"/>
                <w:sz w:val="28"/>
                <w:szCs w:val="28"/>
              </w:rPr>
              <w:t xml:space="preserve"> городского округа</w:t>
            </w:r>
          </w:p>
        </w:tc>
        <w:tc>
          <w:tcPr>
            <w:tcW w:w="3344" w:type="dxa"/>
            <w:vAlign w:val="bottom"/>
          </w:tcPr>
          <w:p w:rsidR="009A3372" w:rsidRPr="0013051B" w:rsidRDefault="009A3372" w:rsidP="006A445B">
            <w:pPr>
              <w:jc w:val="right"/>
              <w:rPr>
                <w:rFonts w:ascii="Liberation Serif" w:hAnsi="Liberation Serif"/>
                <w:sz w:val="28"/>
                <w:szCs w:val="28"/>
              </w:rPr>
            </w:pPr>
            <w:r>
              <w:rPr>
                <w:rFonts w:ascii="Liberation Serif" w:hAnsi="Liberation Serif"/>
                <w:sz w:val="28"/>
                <w:szCs w:val="28"/>
              </w:rPr>
              <w:t>М.С. Ряжкина</w:t>
            </w:r>
          </w:p>
        </w:tc>
      </w:tr>
    </w:tbl>
    <w:p w:rsidR="009A3372" w:rsidRDefault="009A3372">
      <w:pPr>
        <w:sectPr w:rsidR="009A3372">
          <w:pgSz w:w="11906" w:h="16838"/>
          <w:pgMar w:top="1134" w:right="850" w:bottom="1134" w:left="1701" w:header="708" w:footer="708" w:gutter="0"/>
          <w:cols w:space="708"/>
          <w:docGrid w:linePitch="360"/>
        </w:sectPr>
      </w:pPr>
    </w:p>
    <w:tbl>
      <w:tblPr>
        <w:tblW w:w="14601"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248"/>
      </w:tblGrid>
      <w:tr w:rsidR="009A3372" w:rsidRPr="00957ABA" w:rsidTr="006A445B">
        <w:trPr>
          <w:trHeight w:val="2989"/>
        </w:trPr>
        <w:tc>
          <w:tcPr>
            <w:tcW w:w="695" w:type="dxa"/>
            <w:tcBorders>
              <w:top w:val="nil"/>
              <w:left w:val="nil"/>
              <w:bottom w:val="nil"/>
              <w:right w:val="nil"/>
            </w:tcBorders>
            <w:shd w:val="clear" w:color="auto" w:fill="auto"/>
            <w:vAlign w:val="bottom"/>
            <w:hideMark/>
          </w:tcPr>
          <w:p w:rsidR="009A3372" w:rsidRPr="00957ABA" w:rsidRDefault="009A3372" w:rsidP="006A445B">
            <w:pPr>
              <w:rPr>
                <w:rFonts w:ascii="Liberation Serif" w:hAnsi="Liberation Serif"/>
              </w:rPr>
            </w:pPr>
          </w:p>
        </w:tc>
        <w:tc>
          <w:tcPr>
            <w:tcW w:w="218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55"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1069" w:type="dxa"/>
            <w:tcBorders>
              <w:top w:val="nil"/>
              <w:left w:val="nil"/>
              <w:bottom w:val="nil"/>
              <w:right w:val="nil"/>
            </w:tcBorders>
            <w:shd w:val="clear" w:color="auto" w:fill="auto"/>
            <w:vAlign w:val="bottom"/>
            <w:hideMark/>
          </w:tcPr>
          <w:p w:rsidR="009A3372" w:rsidRPr="00957ABA" w:rsidRDefault="009A3372" w:rsidP="006A445B">
            <w:pPr>
              <w:jc w:val="right"/>
              <w:rPr>
                <w:rFonts w:ascii="Liberation Serif" w:hAnsi="Liberation Serif"/>
                <w:sz w:val="20"/>
                <w:szCs w:val="20"/>
              </w:rPr>
            </w:pPr>
          </w:p>
        </w:tc>
        <w:tc>
          <w:tcPr>
            <w:tcW w:w="4248" w:type="dxa"/>
            <w:tcBorders>
              <w:top w:val="nil"/>
              <w:left w:val="nil"/>
              <w:bottom w:val="nil"/>
              <w:right w:val="nil"/>
            </w:tcBorders>
            <w:shd w:val="clear" w:color="auto" w:fill="auto"/>
            <w:vAlign w:val="bottom"/>
            <w:hideMark/>
          </w:tcPr>
          <w:p w:rsidR="009A3372" w:rsidRPr="00957ABA" w:rsidRDefault="009A3372" w:rsidP="006A445B">
            <w:pPr>
              <w:rPr>
                <w:rFonts w:ascii="Liberation Serif" w:hAnsi="Liberation Serif"/>
              </w:rPr>
            </w:pPr>
            <w:r w:rsidRPr="00957ABA">
              <w:rPr>
                <w:rFonts w:ascii="Liberation Serif" w:hAnsi="Liberation Serif"/>
              </w:rPr>
              <w:t xml:space="preserve">К постановлению администрации </w:t>
            </w:r>
            <w:r w:rsidRPr="00957ABA">
              <w:rPr>
                <w:rFonts w:ascii="Liberation Serif" w:hAnsi="Liberation Serif"/>
              </w:rPr>
              <w:br/>
              <w:t>городского округа Верхняя Пышма</w:t>
            </w:r>
            <w:r w:rsidRPr="00957ABA">
              <w:rPr>
                <w:rFonts w:ascii="Liberation Serif" w:hAnsi="Liberation Serif"/>
              </w:rPr>
              <w:br/>
              <w:t xml:space="preserve"> от _________________ № ________</w:t>
            </w:r>
          </w:p>
          <w:p w:rsidR="009A3372" w:rsidRPr="00957ABA" w:rsidRDefault="009A3372" w:rsidP="006A445B">
            <w:pPr>
              <w:rPr>
                <w:rFonts w:ascii="Liberation Serif" w:hAnsi="Liberation Serif"/>
              </w:rPr>
            </w:pPr>
          </w:p>
          <w:p w:rsidR="009A3372" w:rsidRPr="00957ABA" w:rsidRDefault="009A3372" w:rsidP="006A445B">
            <w:pPr>
              <w:rPr>
                <w:rFonts w:ascii="Liberation Serif" w:hAnsi="Liberation Serif"/>
              </w:rPr>
            </w:pPr>
            <w:r w:rsidRPr="00957ABA">
              <w:rPr>
                <w:rFonts w:ascii="Liberation Serif" w:hAnsi="Liberation Serif"/>
              </w:rPr>
              <w:t>Приложение № 1</w:t>
            </w:r>
          </w:p>
          <w:p w:rsidR="009A3372" w:rsidRDefault="009A3372" w:rsidP="006A445B">
            <w:pPr>
              <w:rPr>
                <w:rFonts w:ascii="Liberation Serif" w:hAnsi="Liberation Serif"/>
              </w:rPr>
            </w:pPr>
            <w:r w:rsidRPr="00957ABA">
              <w:rPr>
                <w:rFonts w:ascii="Liberation Serif" w:hAnsi="Liberation Serif"/>
              </w:rPr>
              <w:t>к муниципальной программе «Развитие основных направлений социальной политики на территории городского округа Верхняя Пышма до 2027 года»</w:t>
            </w:r>
          </w:p>
          <w:p w:rsidR="009A3372" w:rsidRDefault="009A3372" w:rsidP="006A445B">
            <w:pPr>
              <w:rPr>
                <w:rFonts w:ascii="Liberation Serif" w:hAnsi="Liberation Serif"/>
              </w:rPr>
            </w:pPr>
          </w:p>
          <w:p w:rsidR="009A3372" w:rsidRPr="00957ABA" w:rsidRDefault="009A3372" w:rsidP="006A445B">
            <w:pPr>
              <w:rPr>
                <w:rFonts w:ascii="Liberation Serif" w:hAnsi="Liberation Serif"/>
                <w:sz w:val="22"/>
              </w:rPr>
            </w:pPr>
          </w:p>
        </w:tc>
      </w:tr>
      <w:tr w:rsidR="009A3372" w:rsidRPr="00957ABA" w:rsidTr="006A445B">
        <w:trPr>
          <w:trHeight w:val="525"/>
        </w:trPr>
        <w:tc>
          <w:tcPr>
            <w:tcW w:w="14601" w:type="dxa"/>
            <w:gridSpan w:val="10"/>
            <w:tcBorders>
              <w:top w:val="nil"/>
              <w:left w:val="nil"/>
              <w:bottom w:val="nil"/>
              <w:right w:val="nil"/>
            </w:tcBorders>
            <w:shd w:val="clear" w:color="auto" w:fill="auto"/>
            <w:noWrap/>
            <w:vAlign w:val="center"/>
            <w:hideMark/>
          </w:tcPr>
          <w:p w:rsidR="009A3372" w:rsidRPr="00957ABA" w:rsidRDefault="009A3372" w:rsidP="006A445B">
            <w:pPr>
              <w:jc w:val="center"/>
              <w:rPr>
                <w:rFonts w:ascii="Liberation Serif" w:hAnsi="Liberation Serif"/>
                <w:b/>
                <w:bCs/>
                <w:sz w:val="22"/>
              </w:rPr>
            </w:pPr>
            <w:r w:rsidRPr="00957ABA">
              <w:rPr>
                <w:rFonts w:ascii="Liberation Serif" w:hAnsi="Liberation Serif"/>
                <w:b/>
                <w:bCs/>
                <w:sz w:val="22"/>
              </w:rPr>
              <w:t>ЦЕЛИ, ЗАДАЧИ И ЦЕЛЕВЫЕ ПОКАЗАТЕЛИ</w:t>
            </w:r>
          </w:p>
        </w:tc>
      </w:tr>
      <w:tr w:rsidR="009A3372" w:rsidRPr="00957ABA" w:rsidTr="006A445B">
        <w:trPr>
          <w:trHeight w:val="255"/>
        </w:trPr>
        <w:tc>
          <w:tcPr>
            <w:tcW w:w="14601" w:type="dxa"/>
            <w:gridSpan w:val="10"/>
            <w:tcBorders>
              <w:top w:val="nil"/>
              <w:left w:val="nil"/>
              <w:bottom w:val="nil"/>
              <w:right w:val="nil"/>
            </w:tcBorders>
            <w:shd w:val="clear" w:color="auto" w:fill="auto"/>
            <w:noWrap/>
            <w:vAlign w:val="center"/>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реализации муниципальной программы</w:t>
            </w:r>
          </w:p>
        </w:tc>
      </w:tr>
      <w:tr w:rsidR="009A3372" w:rsidRPr="00957ABA" w:rsidTr="006A445B">
        <w:trPr>
          <w:trHeight w:val="510"/>
        </w:trPr>
        <w:tc>
          <w:tcPr>
            <w:tcW w:w="14601" w:type="dxa"/>
            <w:gridSpan w:val="10"/>
            <w:tcBorders>
              <w:top w:val="nil"/>
              <w:left w:val="nil"/>
              <w:bottom w:val="single" w:sz="4" w:space="0" w:color="auto"/>
              <w:right w:val="nil"/>
            </w:tcBorders>
            <w:shd w:val="clear" w:color="auto" w:fill="auto"/>
            <w:vAlign w:val="center"/>
            <w:hideMark/>
          </w:tcPr>
          <w:p w:rsidR="009A3372" w:rsidRPr="00957ABA" w:rsidRDefault="009A3372" w:rsidP="006A445B">
            <w:pPr>
              <w:jc w:val="center"/>
              <w:rPr>
                <w:rFonts w:ascii="Liberation Serif" w:hAnsi="Liberation Serif"/>
                <w:sz w:val="20"/>
                <w:szCs w:val="20"/>
              </w:rPr>
            </w:pPr>
            <w:r w:rsidRPr="00957ABA">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9A3372" w:rsidRPr="00957ABA" w:rsidRDefault="009A3372" w:rsidP="009A3372">
      <w:pPr>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771"/>
        <w:gridCol w:w="2363"/>
        <w:gridCol w:w="1235"/>
        <w:gridCol w:w="959"/>
        <w:gridCol w:w="959"/>
        <w:gridCol w:w="959"/>
        <w:gridCol w:w="959"/>
        <w:gridCol w:w="950"/>
        <w:gridCol w:w="959"/>
        <w:gridCol w:w="959"/>
        <w:gridCol w:w="959"/>
        <w:gridCol w:w="959"/>
        <w:gridCol w:w="1853"/>
      </w:tblGrid>
      <w:tr w:rsidR="009A3372" w:rsidRPr="00957ABA" w:rsidTr="006A445B">
        <w:trPr>
          <w:cantSplit/>
          <w:trHeight w:val="39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 строки</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Наименование цели (целей) и задач, целевых показателей</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Единица измерения</w:t>
            </w:r>
          </w:p>
        </w:tc>
        <w:tc>
          <w:tcPr>
            <w:tcW w:w="2904" w:type="pct"/>
            <w:gridSpan w:val="9"/>
            <w:tcBorders>
              <w:top w:val="single" w:sz="4" w:space="0" w:color="auto"/>
              <w:left w:val="nil"/>
              <w:bottom w:val="single" w:sz="4" w:space="0" w:color="auto"/>
              <w:right w:val="single" w:sz="4" w:space="0" w:color="000000"/>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Значение целевого показателя реализации муниципальной программы</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Источник значений показателей</w:t>
            </w:r>
          </w:p>
        </w:tc>
      </w:tr>
      <w:tr w:rsidR="009A3372" w:rsidRPr="00957ABA" w:rsidTr="006A445B">
        <w:trPr>
          <w:cantSplit/>
          <w:trHeight w:val="255"/>
        </w:trPr>
        <w:tc>
          <w:tcPr>
            <w:tcW w:w="260" w:type="pct"/>
            <w:vMerge/>
            <w:tcBorders>
              <w:top w:val="single" w:sz="4" w:space="0" w:color="auto"/>
              <w:left w:val="single" w:sz="4" w:space="0" w:color="auto"/>
              <w:bottom w:val="single" w:sz="4" w:space="0" w:color="auto"/>
              <w:right w:val="single" w:sz="4" w:space="0" w:color="auto"/>
            </w:tcBorders>
            <w:vAlign w:val="center"/>
            <w:hideMark/>
          </w:tcPr>
          <w:p w:rsidR="009A3372" w:rsidRPr="00957ABA" w:rsidRDefault="009A3372" w:rsidP="006A445B">
            <w:pPr>
              <w:rPr>
                <w:rFonts w:ascii="Liberation Serif" w:hAnsi="Liberation Serif"/>
                <w:b/>
                <w:bCs/>
                <w:sz w:val="20"/>
                <w:szCs w:val="20"/>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9A3372" w:rsidRPr="00957ABA" w:rsidRDefault="009A3372" w:rsidP="006A445B">
            <w:pPr>
              <w:rPr>
                <w:rFonts w:ascii="Liberation Serif" w:hAnsi="Liberation Serif"/>
                <w:b/>
                <w:bCs/>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9A3372" w:rsidRPr="00957ABA" w:rsidRDefault="009A3372" w:rsidP="006A445B">
            <w:pPr>
              <w:rPr>
                <w:rFonts w:ascii="Liberation Serif" w:hAnsi="Liberation Serif"/>
                <w:b/>
                <w:bCs/>
                <w:sz w:val="20"/>
                <w:szCs w:val="20"/>
              </w:rPr>
            </w:pP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2019</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2021</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2022</w:t>
            </w:r>
          </w:p>
        </w:tc>
        <w:tc>
          <w:tcPr>
            <w:tcW w:w="320"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2023</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2024</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2027</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9A3372" w:rsidRPr="00957ABA" w:rsidRDefault="009A3372" w:rsidP="006A445B">
            <w:pPr>
              <w:rPr>
                <w:rFonts w:ascii="Liberation Serif" w:hAnsi="Liberation Serif"/>
                <w:b/>
                <w:bCs/>
                <w:sz w:val="20"/>
                <w:szCs w:val="20"/>
              </w:rPr>
            </w:pPr>
          </w:p>
        </w:tc>
      </w:tr>
    </w:tbl>
    <w:p w:rsidR="009A3372" w:rsidRPr="00957ABA" w:rsidRDefault="009A3372" w:rsidP="009A3372">
      <w:pPr>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771"/>
        <w:gridCol w:w="2363"/>
        <w:gridCol w:w="1235"/>
        <w:gridCol w:w="959"/>
        <w:gridCol w:w="959"/>
        <w:gridCol w:w="959"/>
        <w:gridCol w:w="959"/>
        <w:gridCol w:w="950"/>
        <w:gridCol w:w="959"/>
        <w:gridCol w:w="959"/>
        <w:gridCol w:w="959"/>
        <w:gridCol w:w="959"/>
        <w:gridCol w:w="1853"/>
      </w:tblGrid>
      <w:tr w:rsidR="009A3372" w:rsidRPr="00957ABA" w:rsidTr="006A445B">
        <w:trPr>
          <w:cantSplit/>
          <w:trHeight w:val="255"/>
          <w:tblHeader/>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1</w:t>
            </w:r>
          </w:p>
        </w:tc>
        <w:tc>
          <w:tcPr>
            <w:tcW w:w="796"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2</w:t>
            </w:r>
          </w:p>
        </w:tc>
        <w:tc>
          <w:tcPr>
            <w:tcW w:w="416"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7</w:t>
            </w:r>
          </w:p>
        </w:tc>
        <w:tc>
          <w:tcPr>
            <w:tcW w:w="320"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11</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12</w:t>
            </w:r>
          </w:p>
        </w:tc>
        <w:tc>
          <w:tcPr>
            <w:tcW w:w="624"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b/>
                <w:bCs/>
                <w:sz w:val="20"/>
                <w:szCs w:val="20"/>
              </w:rPr>
            </w:pPr>
            <w:r w:rsidRPr="00957ABA">
              <w:rPr>
                <w:rFonts w:ascii="Liberation Serif" w:hAnsi="Liberation Serif"/>
                <w:b/>
                <w:bCs/>
                <w:sz w:val="20"/>
                <w:szCs w:val="20"/>
              </w:rPr>
              <w:t>13</w:t>
            </w:r>
          </w:p>
        </w:tc>
      </w:tr>
      <w:tr w:rsidR="009A3372" w:rsidRPr="00957ABA" w:rsidTr="006A445B">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A3372" w:rsidRPr="00957ABA" w:rsidRDefault="009A3372" w:rsidP="006A445B">
            <w:pPr>
              <w:jc w:val="center"/>
              <w:rPr>
                <w:rFonts w:ascii="Liberation Serif" w:hAnsi="Liberation Serif"/>
                <w:sz w:val="20"/>
                <w:szCs w:val="20"/>
              </w:rPr>
            </w:pPr>
            <w:r w:rsidRPr="00957ABA">
              <w:rPr>
                <w:rFonts w:ascii="Liberation Serif" w:hAnsi="Liberation Serif"/>
                <w:sz w:val="20"/>
                <w:szCs w:val="20"/>
              </w:rPr>
              <w:t>1.2.1.</w:t>
            </w:r>
          </w:p>
        </w:tc>
        <w:tc>
          <w:tcPr>
            <w:tcW w:w="796"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rPr>
                <w:rFonts w:ascii="Liberation Serif" w:hAnsi="Liberation Serif"/>
                <w:sz w:val="20"/>
                <w:szCs w:val="20"/>
              </w:rPr>
            </w:pPr>
            <w:r w:rsidRPr="00957ABA">
              <w:rPr>
                <w:rFonts w:ascii="Liberation Serif" w:hAnsi="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416"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rPr>
                <w:rFonts w:ascii="Liberation Serif" w:hAnsi="Liberation Serif"/>
                <w:sz w:val="20"/>
                <w:szCs w:val="20"/>
              </w:rPr>
            </w:pPr>
            <w:r w:rsidRPr="00957ABA">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26</w:t>
            </w:r>
          </w:p>
        </w:tc>
        <w:tc>
          <w:tcPr>
            <w:tcW w:w="320"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jc w:val="right"/>
              <w:rPr>
                <w:rFonts w:ascii="Liberation Serif" w:hAnsi="Liberation Serif"/>
                <w:sz w:val="20"/>
                <w:szCs w:val="20"/>
              </w:rPr>
            </w:pPr>
            <w:r w:rsidRPr="00957ABA">
              <w:rPr>
                <w:rFonts w:ascii="Liberation Serif" w:hAnsi="Liberation Serif"/>
                <w:sz w:val="20"/>
                <w:szCs w:val="20"/>
              </w:rPr>
              <w:t>25</w:t>
            </w:r>
          </w:p>
        </w:tc>
        <w:tc>
          <w:tcPr>
            <w:tcW w:w="624" w:type="pct"/>
            <w:tcBorders>
              <w:top w:val="single" w:sz="4" w:space="0" w:color="auto"/>
              <w:left w:val="nil"/>
              <w:bottom w:val="single" w:sz="4" w:space="0" w:color="auto"/>
              <w:right w:val="single" w:sz="4" w:space="0" w:color="auto"/>
            </w:tcBorders>
            <w:shd w:val="clear" w:color="auto" w:fill="auto"/>
            <w:hideMark/>
          </w:tcPr>
          <w:p w:rsidR="009A3372" w:rsidRPr="00957ABA" w:rsidRDefault="009A3372" w:rsidP="006A445B">
            <w:pPr>
              <w:rPr>
                <w:rFonts w:ascii="Liberation Serif" w:hAnsi="Liberation Serif"/>
                <w:sz w:val="20"/>
                <w:szCs w:val="20"/>
              </w:rPr>
            </w:pPr>
            <w:r w:rsidRPr="00957ABA">
              <w:rPr>
                <w:rFonts w:ascii="Liberation Serif" w:hAnsi="Liberation Serif"/>
                <w:sz w:val="20"/>
                <w:szCs w:val="20"/>
              </w:rPr>
              <w:t xml:space="preserve">Решение Думы городского округа Верхняя Пышма от 26.03.2020 №20/8 "Об утверждении Положения о почетном звании, наградах </w:t>
            </w:r>
            <w:r>
              <w:rPr>
                <w:rFonts w:ascii="Liberation Serif" w:hAnsi="Liberation Serif"/>
                <w:sz w:val="20"/>
                <w:szCs w:val="20"/>
              </w:rPr>
              <w:t>городского округа Верхняя Пышма</w:t>
            </w:r>
            <w:r w:rsidRPr="00957ABA">
              <w:rPr>
                <w:rFonts w:ascii="Liberation Serif" w:hAnsi="Liberation Serif"/>
                <w:sz w:val="20"/>
                <w:szCs w:val="20"/>
              </w:rPr>
              <w:t>"</w:t>
            </w:r>
          </w:p>
        </w:tc>
      </w:tr>
    </w:tbl>
    <w:p w:rsidR="009A3372" w:rsidRPr="00957ABA" w:rsidRDefault="009A3372" w:rsidP="009A3372">
      <w:pPr>
        <w:rPr>
          <w:rFonts w:ascii="Liberation Serif" w:hAnsi="Liberation Serif"/>
        </w:rPr>
      </w:pPr>
    </w:p>
    <w:p w:rsidR="009A3372" w:rsidRDefault="009A3372">
      <w:pPr>
        <w:spacing w:after="160" w:line="259" w:lineRule="auto"/>
      </w:pPr>
      <w:r>
        <w:br w:type="page"/>
      </w:r>
    </w:p>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9A3372" w:rsidRPr="009A3372" w:rsidTr="006A445B">
        <w:trPr>
          <w:trHeight w:val="1399"/>
        </w:trPr>
        <w:tc>
          <w:tcPr>
            <w:tcW w:w="695"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rPr>
                <w:rFonts w:ascii="Liberation Serif" w:eastAsiaTheme="minorHAnsi" w:hAnsi="Liberation Serif"/>
                <w:sz w:val="2"/>
                <w:szCs w:val="22"/>
                <w:lang w:eastAsia="en-US"/>
              </w:rPr>
            </w:pPr>
          </w:p>
        </w:tc>
        <w:tc>
          <w:tcPr>
            <w:tcW w:w="218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55"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p>
        </w:tc>
        <w:tc>
          <w:tcPr>
            <w:tcW w:w="4614" w:type="dxa"/>
            <w:tcBorders>
              <w:top w:val="nil"/>
              <w:left w:val="nil"/>
              <w:bottom w:val="nil"/>
              <w:right w:val="nil"/>
            </w:tcBorders>
            <w:shd w:val="clear" w:color="auto" w:fill="auto"/>
            <w:vAlign w:val="bottom"/>
            <w:hideMark/>
          </w:tcPr>
          <w:p w:rsidR="009A3372" w:rsidRPr="009A3372" w:rsidRDefault="009A3372" w:rsidP="009A3372">
            <w:pPr>
              <w:spacing w:after="160" w:line="259" w:lineRule="auto"/>
              <w:contextualSpacing/>
              <w:rPr>
                <w:rFonts w:ascii="Liberation Serif" w:eastAsiaTheme="minorHAnsi" w:hAnsi="Liberation Serif"/>
                <w:lang w:eastAsia="en-US"/>
              </w:rPr>
            </w:pPr>
            <w:r w:rsidRPr="009A3372">
              <w:rPr>
                <w:rFonts w:ascii="Liberation Serif" w:eastAsiaTheme="minorHAnsi" w:hAnsi="Liberation Serif"/>
                <w:lang w:eastAsia="en-US"/>
              </w:rPr>
              <w:t xml:space="preserve">К постановлению администрации </w:t>
            </w:r>
            <w:r w:rsidRPr="009A3372">
              <w:rPr>
                <w:rFonts w:ascii="Liberation Serif" w:eastAsiaTheme="minorHAnsi" w:hAnsi="Liberation Serif"/>
                <w:lang w:eastAsia="en-US"/>
              </w:rPr>
              <w:br/>
              <w:t>городского округа Верхняя Пышма</w:t>
            </w:r>
            <w:r w:rsidRPr="009A3372">
              <w:rPr>
                <w:rFonts w:ascii="Liberation Serif" w:eastAsiaTheme="minorHAnsi" w:hAnsi="Liberation Serif"/>
                <w:lang w:eastAsia="en-US"/>
              </w:rPr>
              <w:br/>
              <w:t xml:space="preserve"> от _________________ № ________</w:t>
            </w:r>
          </w:p>
          <w:p w:rsidR="009A3372" w:rsidRPr="009A3372" w:rsidRDefault="009A3372" w:rsidP="009A3372">
            <w:pPr>
              <w:spacing w:after="160" w:line="259" w:lineRule="auto"/>
              <w:contextualSpacing/>
              <w:rPr>
                <w:rFonts w:ascii="Liberation Serif" w:eastAsiaTheme="minorHAnsi" w:hAnsi="Liberation Serif"/>
                <w:lang w:eastAsia="en-US"/>
              </w:rPr>
            </w:pPr>
          </w:p>
          <w:p w:rsidR="009A3372" w:rsidRPr="009A3372" w:rsidRDefault="009A3372" w:rsidP="009A3372">
            <w:pPr>
              <w:spacing w:after="160" w:line="259" w:lineRule="auto"/>
              <w:contextualSpacing/>
              <w:rPr>
                <w:rFonts w:ascii="Liberation Serif" w:eastAsiaTheme="minorHAnsi" w:hAnsi="Liberation Serif"/>
                <w:lang w:eastAsia="en-US"/>
              </w:rPr>
            </w:pPr>
            <w:r w:rsidRPr="009A3372">
              <w:rPr>
                <w:rFonts w:ascii="Liberation Serif" w:eastAsiaTheme="minorHAnsi" w:hAnsi="Liberation Serif"/>
                <w:lang w:eastAsia="en-US"/>
              </w:rPr>
              <w:t>Приложение № 1</w:t>
            </w:r>
          </w:p>
          <w:p w:rsidR="009A3372" w:rsidRPr="009A3372" w:rsidRDefault="009A3372" w:rsidP="009A3372">
            <w:pPr>
              <w:spacing w:after="160" w:line="259" w:lineRule="auto"/>
              <w:contextualSpacing/>
              <w:rPr>
                <w:rFonts w:ascii="Liberation Serif" w:eastAsiaTheme="minorHAnsi" w:hAnsi="Liberation Serif"/>
                <w:sz w:val="22"/>
                <w:szCs w:val="22"/>
                <w:lang w:eastAsia="en-US"/>
              </w:rPr>
            </w:pPr>
            <w:r w:rsidRPr="009A3372">
              <w:rPr>
                <w:rFonts w:ascii="Liberation Serif" w:eastAsiaTheme="minorHAnsi" w:hAnsi="Liberation Serif"/>
                <w:lang w:eastAsia="en-US"/>
              </w:rPr>
              <w:t>к муниципальной программе «Развитие основных направлений социальной политики на территории городского округа Верхняя Пышма до 2027 года»</w:t>
            </w:r>
          </w:p>
        </w:tc>
      </w:tr>
      <w:tr w:rsidR="009A3372" w:rsidRPr="009A3372" w:rsidTr="006A445B">
        <w:trPr>
          <w:trHeight w:val="525"/>
        </w:trPr>
        <w:tc>
          <w:tcPr>
            <w:tcW w:w="14967" w:type="dxa"/>
            <w:gridSpan w:val="10"/>
            <w:tcBorders>
              <w:top w:val="nil"/>
              <w:left w:val="nil"/>
              <w:bottom w:val="nil"/>
              <w:right w:val="nil"/>
            </w:tcBorders>
            <w:shd w:val="clear" w:color="auto" w:fill="auto"/>
            <w:noWrap/>
            <w:vAlign w:val="center"/>
            <w:hideMark/>
          </w:tcPr>
          <w:p w:rsidR="009A3372" w:rsidRPr="009A3372" w:rsidRDefault="009A3372" w:rsidP="009A3372">
            <w:pPr>
              <w:spacing w:after="160" w:line="259" w:lineRule="auto"/>
              <w:contextualSpacing/>
              <w:jc w:val="center"/>
              <w:rPr>
                <w:rFonts w:ascii="Liberation Serif" w:eastAsiaTheme="minorHAnsi" w:hAnsi="Liberation Serif"/>
                <w:b/>
                <w:bCs/>
                <w:sz w:val="22"/>
                <w:szCs w:val="22"/>
                <w:lang w:eastAsia="en-US"/>
              </w:rPr>
            </w:pPr>
            <w:r w:rsidRPr="009A3372">
              <w:rPr>
                <w:rFonts w:ascii="Liberation Serif" w:eastAsiaTheme="minorHAnsi" w:hAnsi="Liberation Serif"/>
                <w:b/>
                <w:bCs/>
                <w:sz w:val="22"/>
                <w:szCs w:val="22"/>
                <w:lang w:eastAsia="en-US"/>
              </w:rPr>
              <w:t>ЦЕЛИ, ЗАДАЧИ И ЦЕЛЕВЫЕ ПОКАЗАТЕЛИ</w:t>
            </w:r>
          </w:p>
        </w:tc>
      </w:tr>
      <w:tr w:rsidR="009A3372" w:rsidRPr="009A3372" w:rsidTr="006A445B">
        <w:trPr>
          <w:trHeight w:val="255"/>
        </w:trPr>
        <w:tc>
          <w:tcPr>
            <w:tcW w:w="14967" w:type="dxa"/>
            <w:gridSpan w:val="10"/>
            <w:tcBorders>
              <w:top w:val="nil"/>
              <w:left w:val="nil"/>
              <w:right w:val="nil"/>
            </w:tcBorders>
            <w:shd w:val="clear" w:color="auto" w:fill="auto"/>
            <w:noWrap/>
            <w:vAlign w:val="center"/>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реализации муниципальной программы</w:t>
            </w:r>
          </w:p>
        </w:tc>
      </w:tr>
      <w:tr w:rsidR="009A3372" w:rsidRPr="009A3372" w:rsidTr="006A445B">
        <w:trPr>
          <w:trHeight w:val="510"/>
        </w:trPr>
        <w:tc>
          <w:tcPr>
            <w:tcW w:w="14967" w:type="dxa"/>
            <w:gridSpan w:val="10"/>
            <w:tcBorders>
              <w:top w:val="nil"/>
              <w:left w:val="nil"/>
              <w:right w:val="nil"/>
            </w:tcBorders>
            <w:shd w:val="clear" w:color="auto" w:fill="auto"/>
            <w:vAlign w:val="center"/>
            <w:hideMark/>
          </w:tcPr>
          <w:p w:rsidR="009A3372" w:rsidRPr="009A3372" w:rsidRDefault="009A3372" w:rsidP="009A3372">
            <w:pPr>
              <w:spacing w:after="160" w:line="259" w:lineRule="auto"/>
              <w:contextualSpacing/>
              <w:jc w:val="center"/>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«Развитие основных направлений социальной политики на территории городского округа Верхняя Пышма до 2027 года»</w:t>
            </w:r>
          </w:p>
        </w:tc>
      </w:tr>
    </w:tbl>
    <w:p w:rsidR="009A3372" w:rsidRPr="009A3372" w:rsidRDefault="009A3372" w:rsidP="009A3372">
      <w:pPr>
        <w:contextualSpacing/>
        <w:rPr>
          <w:rFonts w:ascii="Liberation Serif" w:eastAsiaTheme="minorHAnsi" w:hAnsi="Liberation Serif"/>
          <w:sz w:val="2"/>
          <w:szCs w:val="22"/>
          <w:lang w:eastAsia="en-US"/>
        </w:rPr>
      </w:pPr>
    </w:p>
    <w:tbl>
      <w:tblPr>
        <w:tblW w:w="5000" w:type="pct"/>
        <w:tblCellMar>
          <w:left w:w="28" w:type="dxa"/>
          <w:right w:w="28" w:type="dxa"/>
        </w:tblCellMar>
        <w:tblLook w:val="04A0" w:firstRow="1" w:lastRow="0" w:firstColumn="1" w:lastColumn="0" w:noHBand="0" w:noVBand="1"/>
      </w:tblPr>
      <w:tblGrid>
        <w:gridCol w:w="771"/>
        <w:gridCol w:w="2363"/>
        <w:gridCol w:w="1235"/>
        <w:gridCol w:w="959"/>
        <w:gridCol w:w="959"/>
        <w:gridCol w:w="959"/>
        <w:gridCol w:w="959"/>
        <w:gridCol w:w="950"/>
        <w:gridCol w:w="959"/>
        <w:gridCol w:w="959"/>
        <w:gridCol w:w="959"/>
        <w:gridCol w:w="959"/>
        <w:gridCol w:w="1853"/>
      </w:tblGrid>
      <w:tr w:rsidR="009A3372" w:rsidRPr="009A3372" w:rsidTr="006A445B">
        <w:trPr>
          <w:cantSplit/>
          <w:trHeight w:val="39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A3372" w:rsidRDefault="009A3372" w:rsidP="009A3372">
            <w:pPr>
              <w:spacing w:after="160" w:line="259" w:lineRule="auto"/>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 строки</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Наименование цели (целей) и задач, целевых показателей</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Единица измерения</w:t>
            </w:r>
          </w:p>
        </w:tc>
        <w:tc>
          <w:tcPr>
            <w:tcW w:w="2904" w:type="pct"/>
            <w:gridSpan w:val="9"/>
            <w:tcBorders>
              <w:top w:val="single" w:sz="4" w:space="0" w:color="auto"/>
              <w:left w:val="nil"/>
              <w:bottom w:val="single" w:sz="4" w:space="0" w:color="auto"/>
              <w:right w:val="single" w:sz="4" w:space="0" w:color="000000"/>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Значение целевого показателя реализации муниципальной программы</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Источник значений показателей</w:t>
            </w:r>
          </w:p>
        </w:tc>
      </w:tr>
      <w:tr w:rsidR="009A3372" w:rsidRPr="009A3372" w:rsidTr="006A445B">
        <w:trPr>
          <w:cantSplit/>
          <w:trHeight w:val="255"/>
        </w:trPr>
        <w:tc>
          <w:tcPr>
            <w:tcW w:w="260" w:type="pct"/>
            <w:vMerge/>
            <w:tcBorders>
              <w:top w:val="single" w:sz="4" w:space="0" w:color="auto"/>
              <w:left w:val="single" w:sz="4" w:space="0" w:color="auto"/>
              <w:bottom w:val="single" w:sz="4" w:space="0" w:color="auto"/>
              <w:right w:val="single" w:sz="4" w:space="0" w:color="auto"/>
            </w:tcBorders>
            <w:vAlign w:val="center"/>
            <w:hideMark/>
          </w:tcPr>
          <w:p w:rsidR="009A3372" w:rsidRPr="009A3372" w:rsidRDefault="009A3372" w:rsidP="009A3372">
            <w:pPr>
              <w:spacing w:after="160" w:line="259" w:lineRule="auto"/>
              <w:contextualSpacing/>
              <w:rPr>
                <w:rFonts w:ascii="Liberation Serif" w:eastAsiaTheme="minorHAnsi" w:hAnsi="Liberation Serif"/>
                <w:b/>
                <w:bCs/>
                <w:sz w:val="20"/>
                <w:szCs w:val="20"/>
                <w:lang w:eastAsia="en-US"/>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9A3372" w:rsidRPr="009A3372" w:rsidRDefault="009A3372" w:rsidP="009A3372">
            <w:pPr>
              <w:spacing w:after="160" w:line="259" w:lineRule="auto"/>
              <w:contextualSpacing/>
              <w:rPr>
                <w:rFonts w:ascii="Liberation Serif" w:eastAsiaTheme="minorHAnsi" w:hAnsi="Liberation Serif"/>
                <w:b/>
                <w:bCs/>
                <w:sz w:val="20"/>
                <w:szCs w:val="20"/>
                <w:lang w:eastAsia="en-US"/>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9A3372" w:rsidRPr="009A3372" w:rsidRDefault="009A3372" w:rsidP="009A3372">
            <w:pPr>
              <w:spacing w:after="160" w:line="259" w:lineRule="auto"/>
              <w:contextualSpacing/>
              <w:rPr>
                <w:rFonts w:ascii="Liberation Serif" w:eastAsiaTheme="minorHAnsi" w:hAnsi="Liberation Serif"/>
                <w:b/>
                <w:bCs/>
                <w:sz w:val="20"/>
                <w:szCs w:val="20"/>
                <w:lang w:eastAsia="en-US"/>
              </w:rPr>
            </w:pP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2019</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2021</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2022</w:t>
            </w:r>
          </w:p>
        </w:tc>
        <w:tc>
          <w:tcPr>
            <w:tcW w:w="320"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2023</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2024</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2027</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9A3372" w:rsidRPr="009A3372" w:rsidRDefault="009A3372" w:rsidP="009A3372">
            <w:pPr>
              <w:spacing w:after="160" w:line="259" w:lineRule="auto"/>
              <w:contextualSpacing/>
              <w:rPr>
                <w:rFonts w:ascii="Liberation Serif" w:eastAsiaTheme="minorHAnsi" w:hAnsi="Liberation Serif"/>
                <w:b/>
                <w:bCs/>
                <w:sz w:val="20"/>
                <w:szCs w:val="20"/>
                <w:lang w:eastAsia="en-US"/>
              </w:rPr>
            </w:pPr>
          </w:p>
        </w:tc>
      </w:tr>
    </w:tbl>
    <w:p w:rsidR="009A3372" w:rsidRPr="009A3372" w:rsidRDefault="009A3372" w:rsidP="009A3372">
      <w:pPr>
        <w:spacing w:after="160" w:line="259" w:lineRule="auto"/>
        <w:contextualSpacing/>
        <w:rPr>
          <w:rFonts w:ascii="Liberation Serif" w:eastAsiaTheme="minorHAnsi" w:hAnsi="Liberation Serif"/>
          <w:sz w:val="2"/>
          <w:szCs w:val="22"/>
          <w:lang w:eastAsia="en-US"/>
        </w:rPr>
      </w:pPr>
    </w:p>
    <w:tbl>
      <w:tblPr>
        <w:tblW w:w="5000" w:type="pct"/>
        <w:tblCellMar>
          <w:left w:w="28" w:type="dxa"/>
          <w:right w:w="28" w:type="dxa"/>
        </w:tblCellMar>
        <w:tblLook w:val="04A0" w:firstRow="1" w:lastRow="0" w:firstColumn="1" w:lastColumn="0" w:noHBand="0" w:noVBand="1"/>
      </w:tblPr>
      <w:tblGrid>
        <w:gridCol w:w="771"/>
        <w:gridCol w:w="2363"/>
        <w:gridCol w:w="1235"/>
        <w:gridCol w:w="959"/>
        <w:gridCol w:w="959"/>
        <w:gridCol w:w="959"/>
        <w:gridCol w:w="959"/>
        <w:gridCol w:w="950"/>
        <w:gridCol w:w="959"/>
        <w:gridCol w:w="959"/>
        <w:gridCol w:w="959"/>
        <w:gridCol w:w="959"/>
        <w:gridCol w:w="1853"/>
      </w:tblGrid>
      <w:tr w:rsidR="009A3372" w:rsidRPr="009A3372" w:rsidTr="006A445B">
        <w:trPr>
          <w:cantSplit/>
          <w:trHeight w:val="255"/>
          <w:tblHeader/>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1</w:t>
            </w:r>
          </w:p>
        </w:tc>
        <w:tc>
          <w:tcPr>
            <w:tcW w:w="796"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2</w:t>
            </w:r>
          </w:p>
        </w:tc>
        <w:tc>
          <w:tcPr>
            <w:tcW w:w="416"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3</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4</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5</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6</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7</w:t>
            </w:r>
          </w:p>
        </w:tc>
        <w:tc>
          <w:tcPr>
            <w:tcW w:w="320"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8</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9</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10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11</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12</w:t>
            </w:r>
          </w:p>
        </w:tc>
        <w:tc>
          <w:tcPr>
            <w:tcW w:w="624"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b/>
                <w:bCs/>
                <w:sz w:val="20"/>
                <w:szCs w:val="20"/>
                <w:lang w:eastAsia="en-US"/>
              </w:rPr>
            </w:pPr>
            <w:r w:rsidRPr="009A3372">
              <w:rPr>
                <w:rFonts w:ascii="Liberation Serif" w:eastAsiaTheme="minorHAnsi" w:hAnsi="Liberation Serif"/>
                <w:b/>
                <w:bCs/>
                <w:sz w:val="20"/>
                <w:szCs w:val="20"/>
                <w:lang w:eastAsia="en-US"/>
              </w:rPr>
              <w:t>13</w:t>
            </w:r>
          </w:p>
        </w:tc>
      </w:tr>
      <w:tr w:rsidR="009A3372" w:rsidRPr="009A3372" w:rsidTr="006A445B">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center"/>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1.2.2.</w:t>
            </w:r>
          </w:p>
        </w:tc>
        <w:tc>
          <w:tcPr>
            <w:tcW w:w="796"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 xml:space="preserve">Количество лиц, имеющих награды и почетные звания городского округа Верхняя Пышма, получивших денежное вознаграждение </w:t>
            </w:r>
          </w:p>
        </w:tc>
        <w:tc>
          <w:tcPr>
            <w:tcW w:w="416"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 </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 </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 </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 </w:t>
            </w:r>
          </w:p>
        </w:tc>
        <w:tc>
          <w:tcPr>
            <w:tcW w:w="320"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 </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10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10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10</w:t>
            </w:r>
          </w:p>
        </w:tc>
        <w:tc>
          <w:tcPr>
            <w:tcW w:w="323"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jc w:val="right"/>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10</w:t>
            </w:r>
          </w:p>
        </w:tc>
        <w:tc>
          <w:tcPr>
            <w:tcW w:w="624" w:type="pct"/>
            <w:tcBorders>
              <w:top w:val="single" w:sz="4" w:space="0" w:color="auto"/>
              <w:left w:val="nil"/>
              <w:bottom w:val="single" w:sz="4" w:space="0" w:color="auto"/>
              <w:right w:val="single" w:sz="4" w:space="0" w:color="auto"/>
            </w:tcBorders>
            <w:shd w:val="clear" w:color="auto" w:fill="auto"/>
            <w:hideMark/>
          </w:tcPr>
          <w:p w:rsidR="009A3372" w:rsidRPr="009A3372" w:rsidRDefault="009A3372" w:rsidP="009A3372">
            <w:pPr>
              <w:spacing w:after="160" w:line="259" w:lineRule="auto"/>
              <w:contextualSpacing/>
              <w:rPr>
                <w:rFonts w:ascii="Liberation Serif" w:eastAsiaTheme="minorHAnsi" w:hAnsi="Liberation Serif"/>
                <w:sz w:val="20"/>
                <w:szCs w:val="20"/>
                <w:lang w:eastAsia="en-US"/>
              </w:rPr>
            </w:pPr>
            <w:r w:rsidRPr="009A3372">
              <w:rPr>
                <w:rFonts w:ascii="Liberation Serif" w:eastAsiaTheme="minorHAnsi" w:hAnsi="Liberation Serif"/>
                <w:sz w:val="20"/>
                <w:szCs w:val="20"/>
                <w:lang w:eastAsia="en-US"/>
              </w:rPr>
              <w:t>Решение Думы городского округа Верхняя Пышма от 26.03.2020 №20/8 "Об утверждении Положения о почетном звании, наградах городского округа Верхняя Пышма"</w:t>
            </w:r>
          </w:p>
        </w:tc>
      </w:tr>
    </w:tbl>
    <w:p w:rsidR="009A3372" w:rsidRPr="009A3372" w:rsidRDefault="009A3372" w:rsidP="009A3372">
      <w:pPr>
        <w:contextualSpacing/>
        <w:rPr>
          <w:rFonts w:ascii="Liberation Serif" w:eastAsiaTheme="minorHAnsi" w:hAnsi="Liberation Serif"/>
          <w:sz w:val="2"/>
          <w:szCs w:val="22"/>
          <w:lang w:eastAsia="en-US"/>
        </w:rPr>
      </w:pPr>
    </w:p>
    <w:p w:rsidR="009A3372" w:rsidRDefault="009A3372">
      <w:pPr>
        <w:spacing w:after="160" w:line="259" w:lineRule="auto"/>
      </w:pPr>
      <w:r>
        <w:br w:type="page"/>
      </w: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9A3372" w:rsidRPr="00603003" w:rsidTr="006A445B">
        <w:trPr>
          <w:trHeight w:val="1399"/>
        </w:trPr>
        <w:tc>
          <w:tcPr>
            <w:tcW w:w="625" w:type="dxa"/>
            <w:tcBorders>
              <w:top w:val="nil"/>
              <w:left w:val="nil"/>
              <w:bottom w:val="nil"/>
              <w:right w:val="nil"/>
            </w:tcBorders>
            <w:shd w:val="clear" w:color="auto" w:fill="auto"/>
            <w:vAlign w:val="bottom"/>
            <w:hideMark/>
          </w:tcPr>
          <w:p w:rsidR="009A3372" w:rsidRPr="00603003" w:rsidRDefault="009A3372" w:rsidP="006A445B">
            <w:pPr>
              <w:rPr>
                <w:rFonts w:ascii="Liberation Serif" w:hAnsi="Liberation Serif"/>
              </w:rPr>
            </w:pPr>
          </w:p>
        </w:tc>
        <w:tc>
          <w:tcPr>
            <w:tcW w:w="1738"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9A3372" w:rsidRPr="00603003" w:rsidRDefault="009A3372" w:rsidP="006A445B">
            <w:pPr>
              <w:jc w:val="right"/>
              <w:rPr>
                <w:rFonts w:ascii="Liberation Serif" w:hAnsi="Liberation Serif"/>
                <w:sz w:val="20"/>
                <w:szCs w:val="20"/>
              </w:rPr>
            </w:pPr>
          </w:p>
        </w:tc>
        <w:tc>
          <w:tcPr>
            <w:tcW w:w="4577" w:type="dxa"/>
            <w:tcBorders>
              <w:top w:val="nil"/>
              <w:left w:val="nil"/>
              <w:bottom w:val="nil"/>
              <w:right w:val="nil"/>
            </w:tcBorders>
            <w:shd w:val="clear" w:color="auto" w:fill="auto"/>
            <w:vAlign w:val="bottom"/>
            <w:hideMark/>
          </w:tcPr>
          <w:p w:rsidR="009A3372" w:rsidRPr="00603003" w:rsidRDefault="009A3372" w:rsidP="006A445B">
            <w:pPr>
              <w:rPr>
                <w:rFonts w:ascii="Liberation Serif" w:hAnsi="Liberation Serif"/>
              </w:rPr>
            </w:pPr>
            <w:r w:rsidRPr="00603003">
              <w:rPr>
                <w:rFonts w:ascii="Liberation Serif" w:hAnsi="Liberation Serif"/>
              </w:rPr>
              <w:t xml:space="preserve">К постановлению администрации </w:t>
            </w:r>
          </w:p>
          <w:p w:rsidR="009A3372" w:rsidRPr="00603003" w:rsidRDefault="009A3372" w:rsidP="006A445B">
            <w:pPr>
              <w:rPr>
                <w:rFonts w:ascii="Liberation Serif" w:hAnsi="Liberation Serif"/>
              </w:rPr>
            </w:pPr>
            <w:r w:rsidRPr="00603003">
              <w:rPr>
                <w:rFonts w:ascii="Liberation Serif" w:hAnsi="Liberation Serif"/>
              </w:rPr>
              <w:t>городского округа Верхняя Пышма</w:t>
            </w:r>
          </w:p>
          <w:p w:rsidR="009A3372" w:rsidRPr="00603003" w:rsidRDefault="009A3372" w:rsidP="006A445B">
            <w:pPr>
              <w:rPr>
                <w:rFonts w:ascii="Liberation Serif" w:hAnsi="Liberation Serif"/>
              </w:rPr>
            </w:pPr>
            <w:r w:rsidRPr="00603003">
              <w:rPr>
                <w:rFonts w:ascii="Liberation Serif" w:hAnsi="Liberation Serif"/>
              </w:rPr>
              <w:t>от _________________ № ________</w:t>
            </w:r>
          </w:p>
          <w:p w:rsidR="009A3372" w:rsidRPr="00603003" w:rsidRDefault="009A3372" w:rsidP="006A445B">
            <w:pPr>
              <w:rPr>
                <w:rFonts w:ascii="Liberation Serif" w:hAnsi="Liberation Serif"/>
              </w:rPr>
            </w:pPr>
          </w:p>
          <w:p w:rsidR="009A3372" w:rsidRPr="00603003" w:rsidRDefault="009A3372" w:rsidP="006A445B">
            <w:pPr>
              <w:rPr>
                <w:rFonts w:ascii="Liberation Serif" w:hAnsi="Liberation Serif"/>
              </w:rPr>
            </w:pPr>
            <w:r w:rsidRPr="00603003">
              <w:rPr>
                <w:rFonts w:ascii="Liberation Serif" w:hAnsi="Liberation Serif"/>
              </w:rPr>
              <w:t>Приложение № 2</w:t>
            </w:r>
          </w:p>
          <w:p w:rsidR="009A3372" w:rsidRPr="00603003" w:rsidRDefault="009A3372" w:rsidP="006A445B">
            <w:pPr>
              <w:rPr>
                <w:rFonts w:ascii="Liberation Serif" w:hAnsi="Liberation Serif"/>
                <w:sz w:val="22"/>
              </w:rPr>
            </w:pPr>
            <w:r w:rsidRPr="00603003">
              <w:rPr>
                <w:rFonts w:ascii="Liberation Serif" w:hAnsi="Liberation Serif"/>
              </w:rPr>
              <w:t xml:space="preserve"> к муниципальной программе «Развитие основных направлений социальной политики на территории городского округа Верхняя Пышма до 2027 года»</w:t>
            </w:r>
          </w:p>
        </w:tc>
      </w:tr>
      <w:tr w:rsidR="009A3372" w:rsidRPr="00603003" w:rsidTr="006A445B">
        <w:trPr>
          <w:trHeight w:val="510"/>
        </w:trPr>
        <w:tc>
          <w:tcPr>
            <w:tcW w:w="14967" w:type="dxa"/>
            <w:gridSpan w:val="10"/>
            <w:tcBorders>
              <w:top w:val="nil"/>
              <w:left w:val="nil"/>
              <w:bottom w:val="nil"/>
              <w:right w:val="nil"/>
            </w:tcBorders>
            <w:shd w:val="clear" w:color="auto" w:fill="auto"/>
            <w:noWrap/>
            <w:vAlign w:val="bottom"/>
            <w:hideMark/>
          </w:tcPr>
          <w:p w:rsidR="009A3372" w:rsidRPr="00603003" w:rsidRDefault="009A3372" w:rsidP="006A445B">
            <w:pPr>
              <w:jc w:val="center"/>
              <w:rPr>
                <w:rFonts w:ascii="Liberation Serif" w:hAnsi="Liberation Serif"/>
                <w:b/>
                <w:bCs/>
                <w:sz w:val="22"/>
              </w:rPr>
            </w:pPr>
            <w:r w:rsidRPr="00603003">
              <w:rPr>
                <w:rFonts w:ascii="Liberation Serif" w:hAnsi="Liberation Serif"/>
                <w:b/>
                <w:bCs/>
                <w:sz w:val="22"/>
              </w:rPr>
              <w:t>ПЛАН МЕРОПРИЯТИЙ</w:t>
            </w:r>
          </w:p>
        </w:tc>
      </w:tr>
      <w:tr w:rsidR="009A3372" w:rsidRPr="00603003" w:rsidTr="006A445B">
        <w:trPr>
          <w:trHeight w:val="285"/>
        </w:trPr>
        <w:tc>
          <w:tcPr>
            <w:tcW w:w="14967" w:type="dxa"/>
            <w:gridSpan w:val="10"/>
            <w:tcBorders>
              <w:top w:val="nil"/>
              <w:left w:val="nil"/>
              <w:bottom w:val="nil"/>
              <w:right w:val="nil"/>
            </w:tcBorders>
            <w:shd w:val="clear" w:color="auto" w:fill="auto"/>
            <w:noWrap/>
            <w:vAlign w:val="bottom"/>
            <w:hideMark/>
          </w:tcPr>
          <w:p w:rsidR="009A3372" w:rsidRPr="00603003" w:rsidRDefault="009A3372" w:rsidP="006A445B">
            <w:pPr>
              <w:jc w:val="center"/>
              <w:rPr>
                <w:rFonts w:ascii="Liberation Serif" w:hAnsi="Liberation Serif"/>
                <w:b/>
                <w:bCs/>
                <w:sz w:val="22"/>
              </w:rPr>
            </w:pPr>
            <w:r w:rsidRPr="00603003">
              <w:rPr>
                <w:rFonts w:ascii="Liberation Serif" w:hAnsi="Liberation Serif"/>
                <w:b/>
                <w:bCs/>
                <w:sz w:val="22"/>
              </w:rPr>
              <w:t>по выполнению муниципальной программы</w:t>
            </w:r>
          </w:p>
        </w:tc>
      </w:tr>
      <w:tr w:rsidR="009A3372" w:rsidRPr="00603003" w:rsidTr="006A445B">
        <w:trPr>
          <w:trHeight w:val="510"/>
        </w:trPr>
        <w:tc>
          <w:tcPr>
            <w:tcW w:w="14967" w:type="dxa"/>
            <w:gridSpan w:val="10"/>
            <w:tcBorders>
              <w:top w:val="nil"/>
              <w:left w:val="nil"/>
              <w:bottom w:val="nil"/>
              <w:right w:val="nil"/>
            </w:tcBorders>
            <w:shd w:val="clear" w:color="auto" w:fill="auto"/>
            <w:hideMark/>
          </w:tcPr>
          <w:p w:rsidR="009A3372" w:rsidRPr="00603003" w:rsidRDefault="009A3372" w:rsidP="006A445B">
            <w:pPr>
              <w:jc w:val="center"/>
              <w:rPr>
                <w:rFonts w:ascii="Liberation Serif" w:hAnsi="Liberation Serif"/>
                <w:b/>
                <w:bCs/>
                <w:sz w:val="22"/>
              </w:rPr>
            </w:pPr>
            <w:r w:rsidRPr="00603003">
              <w:rPr>
                <w:rFonts w:ascii="Liberation Serif" w:hAnsi="Liberation Serif"/>
                <w:b/>
                <w:bCs/>
                <w:sz w:val="22"/>
              </w:rPr>
              <w:t>«Развитие основных направлений социальной политики на территории городского округа Верхняя Пышма до 2027 года»</w:t>
            </w:r>
          </w:p>
        </w:tc>
      </w:tr>
    </w:tbl>
    <w:p w:rsidR="009A3372" w:rsidRPr="00603003" w:rsidRDefault="009A3372" w:rsidP="009A3372">
      <w:pPr>
        <w:rPr>
          <w:rFonts w:ascii="Liberation Serif" w:hAnsi="Liberation Serif"/>
        </w:rPr>
      </w:pPr>
    </w:p>
    <w:tbl>
      <w:tblPr>
        <w:tblW w:w="5000" w:type="pct"/>
        <w:tblLayout w:type="fixed"/>
        <w:tblCellMar>
          <w:left w:w="28" w:type="dxa"/>
          <w:right w:w="28" w:type="dxa"/>
        </w:tblCellMar>
        <w:tblLook w:val="04A0" w:firstRow="1" w:lastRow="0" w:firstColumn="1" w:lastColumn="0" w:noHBand="0" w:noVBand="1"/>
      </w:tblPr>
      <w:tblGrid>
        <w:gridCol w:w="990"/>
        <w:gridCol w:w="2265"/>
        <w:gridCol w:w="1134"/>
        <w:gridCol w:w="1024"/>
        <w:gridCol w:w="1006"/>
        <w:gridCol w:w="1021"/>
        <w:gridCol w:w="1036"/>
        <w:gridCol w:w="980"/>
        <w:gridCol w:w="1024"/>
        <w:gridCol w:w="965"/>
        <w:gridCol w:w="1021"/>
        <w:gridCol w:w="953"/>
        <w:gridCol w:w="1425"/>
      </w:tblGrid>
      <w:tr w:rsidR="009A3372" w:rsidRPr="00603003" w:rsidTr="006A445B">
        <w:trPr>
          <w:cantSplit/>
          <w:trHeight w:val="518"/>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 строки</w:t>
            </w:r>
          </w:p>
        </w:tc>
        <w:tc>
          <w:tcPr>
            <w:tcW w:w="7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Наименование мероприятия/Источники расходов на финансирование</w:t>
            </w:r>
          </w:p>
        </w:tc>
        <w:tc>
          <w:tcPr>
            <w:tcW w:w="3424" w:type="pct"/>
            <w:gridSpan w:val="10"/>
            <w:tcBorders>
              <w:top w:val="single" w:sz="4" w:space="0" w:color="auto"/>
              <w:left w:val="nil"/>
              <w:bottom w:val="single" w:sz="4" w:space="0" w:color="auto"/>
              <w:right w:val="single" w:sz="4" w:space="0" w:color="000000"/>
            </w:tcBorders>
            <w:shd w:val="clear" w:color="auto" w:fill="auto"/>
            <w:vAlign w:val="center"/>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Объёмы расходов на выполнение мероприятия за счёт всех источников ресурсного обеспечения, тыс. руб.</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Номера целевых показателей, на достижение которых направлены мероприятия</w:t>
            </w:r>
          </w:p>
        </w:tc>
      </w:tr>
      <w:tr w:rsidR="009A3372" w:rsidRPr="00603003" w:rsidTr="006A445B">
        <w:trPr>
          <w:cantSplit/>
          <w:trHeight w:val="1125"/>
        </w:trPr>
        <w:tc>
          <w:tcPr>
            <w:tcW w:w="333" w:type="pct"/>
            <w:vMerge/>
            <w:tcBorders>
              <w:top w:val="single" w:sz="4" w:space="0" w:color="auto"/>
              <w:left w:val="single" w:sz="4" w:space="0" w:color="auto"/>
              <w:bottom w:val="single" w:sz="4" w:space="0" w:color="auto"/>
              <w:right w:val="single" w:sz="4" w:space="0" w:color="auto"/>
            </w:tcBorders>
            <w:vAlign w:val="center"/>
            <w:hideMark/>
          </w:tcPr>
          <w:p w:rsidR="009A3372" w:rsidRPr="00603003" w:rsidRDefault="009A3372" w:rsidP="006A445B">
            <w:pPr>
              <w:rPr>
                <w:rFonts w:ascii="Liberation Serif" w:hAnsi="Liberation Serif"/>
                <w:b/>
                <w:bCs/>
                <w:sz w:val="20"/>
                <w:szCs w:val="20"/>
              </w:rPr>
            </w:pPr>
          </w:p>
        </w:tc>
        <w:tc>
          <w:tcPr>
            <w:tcW w:w="763" w:type="pct"/>
            <w:vMerge/>
            <w:tcBorders>
              <w:top w:val="single" w:sz="4" w:space="0" w:color="auto"/>
              <w:left w:val="single" w:sz="4" w:space="0" w:color="auto"/>
              <w:bottom w:val="single" w:sz="4" w:space="0" w:color="auto"/>
              <w:right w:val="single" w:sz="4" w:space="0" w:color="auto"/>
            </w:tcBorders>
            <w:vAlign w:val="center"/>
            <w:hideMark/>
          </w:tcPr>
          <w:p w:rsidR="009A3372" w:rsidRPr="00603003" w:rsidRDefault="009A3372" w:rsidP="006A445B">
            <w:pPr>
              <w:rPr>
                <w:rFonts w:ascii="Liberation Serif" w:hAnsi="Liberation Serif"/>
                <w:b/>
                <w:bCs/>
                <w:sz w:val="20"/>
                <w:szCs w:val="20"/>
              </w:rPr>
            </w:pPr>
          </w:p>
        </w:tc>
        <w:tc>
          <w:tcPr>
            <w:tcW w:w="382"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всего</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2019</w:t>
            </w:r>
          </w:p>
        </w:tc>
        <w:tc>
          <w:tcPr>
            <w:tcW w:w="339"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2020</w:t>
            </w:r>
          </w:p>
        </w:tc>
        <w:tc>
          <w:tcPr>
            <w:tcW w:w="344"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2021</w:t>
            </w:r>
          </w:p>
        </w:tc>
        <w:tc>
          <w:tcPr>
            <w:tcW w:w="349"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2022</w:t>
            </w:r>
          </w:p>
        </w:tc>
        <w:tc>
          <w:tcPr>
            <w:tcW w:w="33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2023</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2024</w:t>
            </w:r>
          </w:p>
        </w:tc>
        <w:tc>
          <w:tcPr>
            <w:tcW w:w="32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2025</w:t>
            </w:r>
          </w:p>
        </w:tc>
        <w:tc>
          <w:tcPr>
            <w:tcW w:w="344"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2026</w:t>
            </w:r>
          </w:p>
        </w:tc>
        <w:tc>
          <w:tcPr>
            <w:tcW w:w="321"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2027</w:t>
            </w: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9A3372" w:rsidRPr="00603003" w:rsidRDefault="009A3372" w:rsidP="006A445B">
            <w:pPr>
              <w:rPr>
                <w:rFonts w:ascii="Liberation Serif" w:hAnsi="Liberation Serif"/>
                <w:b/>
                <w:bCs/>
                <w:sz w:val="20"/>
                <w:szCs w:val="20"/>
              </w:rPr>
            </w:pPr>
          </w:p>
        </w:tc>
      </w:tr>
    </w:tbl>
    <w:p w:rsidR="009A3372" w:rsidRPr="00603003" w:rsidRDefault="009A3372" w:rsidP="009A3372">
      <w:pPr>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3176"/>
        <w:gridCol w:w="2096"/>
        <w:gridCol w:w="1006"/>
        <w:gridCol w:w="856"/>
        <w:gridCol w:w="856"/>
        <w:gridCol w:w="856"/>
        <w:gridCol w:w="856"/>
        <w:gridCol w:w="856"/>
        <w:gridCol w:w="856"/>
        <w:gridCol w:w="856"/>
        <w:gridCol w:w="856"/>
        <w:gridCol w:w="856"/>
        <w:gridCol w:w="862"/>
      </w:tblGrid>
      <w:tr w:rsidR="009A3372" w:rsidRPr="00603003" w:rsidTr="006A445B">
        <w:trPr>
          <w:cantSplit/>
          <w:trHeight w:val="255"/>
          <w:tblHeader/>
        </w:trPr>
        <w:tc>
          <w:tcPr>
            <w:tcW w:w="327" w:type="pct"/>
            <w:tcBorders>
              <w:top w:val="single" w:sz="4" w:space="0" w:color="auto"/>
              <w:left w:val="single" w:sz="4" w:space="0" w:color="auto"/>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1</w:t>
            </w:r>
          </w:p>
        </w:tc>
        <w:tc>
          <w:tcPr>
            <w:tcW w:w="768"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2</w:t>
            </w:r>
          </w:p>
        </w:tc>
        <w:tc>
          <w:tcPr>
            <w:tcW w:w="38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3</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4</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5</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6</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7</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8</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9</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10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11</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12</w:t>
            </w:r>
          </w:p>
        </w:tc>
        <w:tc>
          <w:tcPr>
            <w:tcW w:w="47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center"/>
              <w:rPr>
                <w:rFonts w:ascii="Liberation Serif" w:hAnsi="Liberation Serif"/>
                <w:b/>
                <w:bCs/>
                <w:sz w:val="20"/>
                <w:szCs w:val="20"/>
              </w:rPr>
            </w:pPr>
            <w:r w:rsidRPr="00603003">
              <w:rPr>
                <w:rFonts w:ascii="Liberation Serif" w:hAnsi="Liberation Serif"/>
                <w:b/>
                <w:bCs/>
                <w:sz w:val="20"/>
                <w:szCs w:val="20"/>
              </w:rPr>
              <w:t>13</w:t>
            </w:r>
          </w:p>
        </w:tc>
      </w:tr>
      <w:tr w:rsidR="009A3372" w:rsidRPr="00603003" w:rsidTr="006A445B">
        <w:trPr>
          <w:cantSplit/>
          <w:trHeight w:val="1020"/>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b/>
                <w:bCs/>
                <w:color w:val="000000"/>
                <w:sz w:val="20"/>
                <w:szCs w:val="20"/>
              </w:rPr>
            </w:pPr>
            <w:r>
              <w:rPr>
                <w:rFonts w:ascii="Liberation Serif" w:hAnsi="Liberation Serif"/>
                <w:b/>
                <w:bCs/>
                <w:color w:val="000000"/>
                <w:sz w:val="20"/>
                <w:szCs w:val="20"/>
              </w:rPr>
              <w:t>1.</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ВСЕГО ПО МУНИЦИПАЛЬНОЙ ПРОГРАММЕ, В ТОМ ЧИСЛЕ:</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1 938 368,5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189 913,1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189 703,5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207 318,3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198 221,4</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237 279,3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237 801,0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230 558,7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236 898,1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210 675,2</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2.</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100 770,3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34 102,4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31 124,7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33 398,6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1 118,0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1 026,5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3.</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1 629 678,2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136 264,6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138 213,7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151 041,2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177 004,6</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211 375,8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202 166,3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204 703,6</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210 997,0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197 911,4</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4.</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207 920,1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19 546,1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20 365,1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22 878,4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21 216,8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24 785,5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34 608,2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25 855,1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25 901,1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12 763,8</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b/>
                <w:bCs/>
                <w:color w:val="000000"/>
                <w:sz w:val="20"/>
                <w:szCs w:val="20"/>
              </w:rPr>
            </w:pPr>
            <w:r>
              <w:rPr>
                <w:rFonts w:ascii="Liberation Serif" w:hAnsi="Liberation Serif"/>
                <w:b/>
                <w:bCs/>
                <w:color w:val="000000"/>
                <w:sz w:val="20"/>
                <w:szCs w:val="20"/>
              </w:rPr>
              <w:t>5.</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Прочие нужды</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1 938 368,5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189 913,1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189 703,5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207 318,3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198 221,4</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237 279,3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237 801,0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230 558,7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236 898,1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210 675,2</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6.</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100 770,3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34 102,4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31 124,7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33 398,6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1 118,0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1 026,5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7.</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1 629 678,2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136 264,6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138 213,7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151 041,2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177 004,6</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211 375,8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202 166,3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204 703,6</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210 997,0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197 911,4</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8.</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207 920,1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19 546,1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20 365,1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22 878,4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21 216,8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24 785,5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34 608,2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25 855,1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25 901,1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12 763,8</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80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lastRenderedPageBreak/>
              <w:t>10.</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ВСЕГО ПО ПОДПРОГРАММЕ, В ТОМ ЧИСЛЕ: «ДОПОЛНИТЕЛЬНЫЕ МЕРЫ СОЦИАЛЬНОЙ ПОДДЕРЖКИ ОТДЕЛЬНЫХ КАТЕГОРИЙ ГРАЖДАН ГОРОДСКОГО ОКРУГА ВЕРХНЯЯ ПЫШМА ДО 2027 ГОДА»</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1 626 052,7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152 609,2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155 227,2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173 528,7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166 336,2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198 352,8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191 634,3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195 907,3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201 789,2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190 667,8</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11.</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93 055,8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30 410,4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29 937,7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32 707,7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12.</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1 493 836,8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119 564,9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122 433,4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136 816,8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162 139,9</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194 256,0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185 087,0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191 084,1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196 966,0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185 488,7</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13.</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39 160,1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2 633,9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2 856,1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4 004,2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4 196,3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4 096,8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6 547,3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4 823,2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4 823,2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5 179,1</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76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b/>
                <w:bCs/>
                <w:color w:val="000000"/>
                <w:sz w:val="20"/>
                <w:szCs w:val="20"/>
              </w:rPr>
            </w:pPr>
            <w:r>
              <w:rPr>
                <w:rFonts w:ascii="Liberation Serif" w:hAnsi="Liberation Serif"/>
                <w:b/>
                <w:bCs/>
                <w:color w:val="000000"/>
                <w:sz w:val="20"/>
                <w:szCs w:val="20"/>
              </w:rPr>
              <w:t>15.</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Всего по направлению «Прочие нужды», в том числе:</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1 626 052,7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152 609,2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155 227,2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173 528,7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166 336,2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198 352,8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191 634,3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195 907,3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201 789,2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190 667,8</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16.</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93 055,8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30 410,4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29 937,7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32 707,7</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17.</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1 493 836,8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119 564,9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122 433,4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136 816,8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162 139,9</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194 256,0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185 087,0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191 084,1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196 966,0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185 488,7</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18.</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39 160,1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2 633,9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2 856,1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4 004,2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4 196,3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4 096,8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6 547,3</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4 823,2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4 823,2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5 179,1</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1530"/>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b/>
                <w:bCs/>
                <w:color w:val="000000"/>
                <w:sz w:val="20"/>
                <w:szCs w:val="20"/>
              </w:rPr>
            </w:pPr>
            <w:r>
              <w:rPr>
                <w:rFonts w:ascii="Liberation Serif" w:hAnsi="Liberation Serif"/>
                <w:b/>
                <w:bCs/>
                <w:color w:val="000000"/>
                <w:sz w:val="20"/>
                <w:szCs w:val="20"/>
              </w:rPr>
              <w:t>21</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Мероприятие 1.2. Выплаты денежного вознаграждения  гражданам городского округа Верхняя Пышма, всего, из них:</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18 813,2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1 885,0</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1 822,9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2 022,5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1 800,0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1 696,5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3 643,7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1 919,6</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1 919,6</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2 103,4</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1.2.1., 1.2.2.</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tcPr>
          <w:p w:rsidR="009A3372" w:rsidRPr="00182639" w:rsidRDefault="009A3372" w:rsidP="006A445B">
            <w:pPr>
              <w:ind w:left="360"/>
              <w:rPr>
                <w:rFonts w:ascii="Liberation Serif" w:hAnsi="Liberation Serif"/>
                <w:sz w:val="20"/>
                <w:szCs w:val="20"/>
              </w:rPr>
            </w:pPr>
            <w:r>
              <w:rPr>
                <w:rFonts w:ascii="Liberation Serif" w:hAnsi="Liberation Serif"/>
                <w:sz w:val="20"/>
                <w:szCs w:val="20"/>
              </w:rPr>
              <w:t>22.</w:t>
            </w:r>
          </w:p>
        </w:tc>
        <w:tc>
          <w:tcPr>
            <w:tcW w:w="768"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18 813,2</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1 885,0</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1 822,9</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2 022,5</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1 800,0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1 696,5</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3 643,7</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1 919,6</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1 919,6</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2 103,4</w:t>
            </w:r>
          </w:p>
        </w:tc>
        <w:tc>
          <w:tcPr>
            <w:tcW w:w="47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 </w:t>
            </w:r>
          </w:p>
        </w:tc>
      </w:tr>
      <w:tr w:rsidR="009A3372" w:rsidRPr="00603003" w:rsidTr="006A445B">
        <w:trPr>
          <w:cantSplit/>
          <w:trHeight w:val="229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117.</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ВСЕГО ПО ПОДПРОГРАММЕ, В ТОМ ЧИСЛЕ: «ОБЕСПЕЧЕНИЕ ЖИЛЬЕМ МОЛОДЫХ СЕМЕЙ ГОРОДСКОГО ОКРУГА ВЕРХНЯЯ ПЫШМА ДО 2027 ГОДА»</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123 108,2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21 764,9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17 675,3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16 877,1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12 425,9</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14 339,2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14 825,8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lastRenderedPageBreak/>
              <w:t>118.</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7 714,4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3 692,0</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1 187,0</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690,9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1 118,0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1 026,5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119.</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28 269,1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7 977,6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5 507,8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3 819,2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3 552,7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3 433,7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3 978,1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120.</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87 124,6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10 095,3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10 980,5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12 366,9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8 873,2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9 787,5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9 821,2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76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Default="009A3372" w:rsidP="006A445B">
            <w:pPr>
              <w:ind w:left="360"/>
              <w:rPr>
                <w:rFonts w:ascii="Liberation Serif" w:hAnsi="Liberation Serif"/>
                <w:b/>
                <w:bCs/>
                <w:color w:val="000000"/>
                <w:sz w:val="20"/>
                <w:szCs w:val="20"/>
              </w:rPr>
            </w:pPr>
          </w:p>
          <w:p w:rsidR="009A3372" w:rsidRDefault="009A3372" w:rsidP="006A445B">
            <w:pPr>
              <w:ind w:left="360"/>
              <w:rPr>
                <w:rFonts w:ascii="Liberation Serif" w:hAnsi="Liberation Serif"/>
                <w:b/>
                <w:bCs/>
                <w:color w:val="000000"/>
                <w:sz w:val="20"/>
                <w:szCs w:val="20"/>
              </w:rPr>
            </w:pPr>
            <w:r>
              <w:rPr>
                <w:rFonts w:ascii="Liberation Serif" w:hAnsi="Liberation Serif"/>
                <w:b/>
                <w:bCs/>
                <w:color w:val="000000"/>
                <w:sz w:val="20"/>
                <w:szCs w:val="20"/>
              </w:rPr>
              <w:t>122.</w:t>
            </w:r>
          </w:p>
          <w:p w:rsidR="009A3372" w:rsidRPr="00182639" w:rsidRDefault="009A3372" w:rsidP="006A445B">
            <w:pPr>
              <w:ind w:left="360"/>
              <w:rPr>
                <w:rFonts w:ascii="Liberation Serif" w:hAnsi="Liberation Serif"/>
                <w:b/>
                <w:bCs/>
                <w:color w:val="000000"/>
                <w:sz w:val="20"/>
                <w:szCs w:val="20"/>
              </w:rPr>
            </w:pPr>
          </w:p>
          <w:p w:rsidR="009A3372" w:rsidRPr="00182639" w:rsidRDefault="009A3372" w:rsidP="006A445B">
            <w:r>
              <w:t>12212221122222222222222222</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Всего по направлению «Прочие нужды», в том числе:</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123 108,2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21 764,9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17 675,3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16 877,1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12 425,9</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14 339,2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14 825,8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123.</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7 714,4</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3 692,0</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1 187,0</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690,9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1 118,0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1 026,5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124.</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28 269,1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7 977,6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5 507,8</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3 819,2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3 552,7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3 433,7</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3 978,1</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color w:val="000000"/>
                <w:sz w:val="20"/>
                <w:szCs w:val="20"/>
              </w:rPr>
            </w:pPr>
            <w:r>
              <w:rPr>
                <w:rFonts w:ascii="Liberation Serif" w:hAnsi="Liberation Serif"/>
                <w:color w:val="000000"/>
                <w:sz w:val="20"/>
                <w:szCs w:val="20"/>
              </w:rPr>
              <w:t>125.</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87 124,6</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10 095,3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10 980,5</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12 366,9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8 873,2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9 787,5</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9 821,2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color w:val="000000"/>
                <w:sz w:val="20"/>
                <w:szCs w:val="20"/>
              </w:rPr>
            </w:pPr>
            <w:r w:rsidRPr="00603003">
              <w:rPr>
                <w:rFonts w:ascii="Liberation Serif" w:hAnsi="Liberation Serif"/>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color w:val="000000"/>
                <w:sz w:val="20"/>
                <w:szCs w:val="20"/>
              </w:rPr>
            </w:pPr>
            <w:r w:rsidRPr="00603003">
              <w:rPr>
                <w:rFonts w:ascii="Liberation Serif" w:hAnsi="Liberation Serif"/>
                <w:color w:val="000000"/>
                <w:sz w:val="20"/>
                <w:szCs w:val="20"/>
              </w:rPr>
              <w:t> </w:t>
            </w:r>
          </w:p>
        </w:tc>
      </w:tr>
      <w:tr w:rsidR="009A3372" w:rsidRPr="00603003" w:rsidTr="006A445B">
        <w:trPr>
          <w:cantSplit/>
          <w:trHeight w:val="1530"/>
        </w:trPr>
        <w:tc>
          <w:tcPr>
            <w:tcW w:w="327" w:type="pct"/>
            <w:tcBorders>
              <w:top w:val="single" w:sz="4" w:space="0" w:color="auto"/>
              <w:left w:val="single" w:sz="4" w:space="0" w:color="auto"/>
              <w:bottom w:val="single" w:sz="4" w:space="0" w:color="auto"/>
              <w:right w:val="single" w:sz="4" w:space="0" w:color="auto"/>
            </w:tcBorders>
            <w:shd w:val="clear" w:color="000000" w:fill="FFFFFF"/>
          </w:tcPr>
          <w:p w:rsidR="009A3372" w:rsidRPr="00182639" w:rsidRDefault="009A3372" w:rsidP="006A445B">
            <w:pPr>
              <w:ind w:left="360"/>
              <w:rPr>
                <w:rFonts w:ascii="Liberation Serif" w:hAnsi="Liberation Serif"/>
                <w:b/>
                <w:bCs/>
                <w:color w:val="000000"/>
                <w:sz w:val="20"/>
                <w:szCs w:val="20"/>
              </w:rPr>
            </w:pPr>
            <w:r>
              <w:rPr>
                <w:rFonts w:ascii="Liberation Serif" w:hAnsi="Liberation Serif"/>
                <w:b/>
                <w:bCs/>
                <w:color w:val="000000"/>
                <w:sz w:val="20"/>
                <w:szCs w:val="20"/>
              </w:rPr>
              <w:t>126.</w:t>
            </w:r>
          </w:p>
        </w:tc>
        <w:tc>
          <w:tcPr>
            <w:tcW w:w="768"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Мероприятие 5.1. Предоставление социальных выплат молодым семьям на приобретение (строительство) жилья</w:t>
            </w:r>
          </w:p>
        </w:tc>
        <w:tc>
          <w:tcPr>
            <w:tcW w:w="38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123 108,2</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21 764,9</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17 675,3</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16 877,1</w:t>
            </w:r>
          </w:p>
        </w:tc>
        <w:tc>
          <w:tcPr>
            <w:tcW w:w="34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12 425,9</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14 339,2</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14 825,8</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12 600,0</w:t>
            </w:r>
          </w:p>
        </w:tc>
        <w:tc>
          <w:tcPr>
            <w:tcW w:w="335"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jc w:val="right"/>
              <w:rPr>
                <w:rFonts w:ascii="Liberation Serif" w:hAnsi="Liberation Serif"/>
                <w:b/>
                <w:bCs/>
                <w:color w:val="000000"/>
                <w:sz w:val="20"/>
                <w:szCs w:val="20"/>
              </w:rPr>
            </w:pPr>
            <w:r w:rsidRPr="00603003">
              <w:rPr>
                <w:rFonts w:ascii="Liberation Serif" w:hAnsi="Liberation Serif"/>
                <w:b/>
                <w:bCs/>
                <w:color w:val="000000"/>
                <w:sz w:val="20"/>
                <w:szCs w:val="20"/>
              </w:rPr>
              <w:t>0,0</w:t>
            </w:r>
          </w:p>
        </w:tc>
        <w:tc>
          <w:tcPr>
            <w:tcW w:w="470" w:type="pct"/>
            <w:tcBorders>
              <w:top w:val="single" w:sz="4" w:space="0" w:color="auto"/>
              <w:left w:val="nil"/>
              <w:bottom w:val="single" w:sz="4" w:space="0" w:color="auto"/>
              <w:right w:val="single" w:sz="4" w:space="0" w:color="auto"/>
            </w:tcBorders>
            <w:shd w:val="clear" w:color="000000" w:fill="FFFFFF"/>
            <w:hideMark/>
          </w:tcPr>
          <w:p w:rsidR="009A3372" w:rsidRPr="00603003" w:rsidRDefault="009A3372" w:rsidP="006A445B">
            <w:pPr>
              <w:rPr>
                <w:rFonts w:ascii="Liberation Serif" w:hAnsi="Liberation Serif"/>
                <w:b/>
                <w:bCs/>
                <w:color w:val="000000"/>
                <w:sz w:val="20"/>
                <w:szCs w:val="20"/>
              </w:rPr>
            </w:pPr>
            <w:r w:rsidRPr="00603003">
              <w:rPr>
                <w:rFonts w:ascii="Liberation Serif" w:hAnsi="Liberation Serif"/>
                <w:b/>
                <w:bCs/>
                <w:color w:val="000000"/>
                <w:sz w:val="20"/>
                <w:szCs w:val="20"/>
              </w:rPr>
              <w:t>5.1.1.</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tcPr>
          <w:p w:rsidR="009A3372" w:rsidRPr="00182639" w:rsidRDefault="009A3372" w:rsidP="006A445B">
            <w:pPr>
              <w:ind w:left="360"/>
              <w:rPr>
                <w:rFonts w:ascii="Liberation Serif" w:hAnsi="Liberation Serif"/>
                <w:sz w:val="20"/>
                <w:szCs w:val="20"/>
              </w:rPr>
            </w:pPr>
            <w:r>
              <w:rPr>
                <w:rFonts w:ascii="Liberation Serif" w:hAnsi="Liberation Serif"/>
                <w:sz w:val="20"/>
                <w:szCs w:val="20"/>
              </w:rPr>
              <w:t>127.</w:t>
            </w:r>
          </w:p>
        </w:tc>
        <w:tc>
          <w:tcPr>
            <w:tcW w:w="768"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федеральный бюджет</w:t>
            </w:r>
          </w:p>
        </w:tc>
        <w:tc>
          <w:tcPr>
            <w:tcW w:w="38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7 714,4</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3 692,0</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1 187,0</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690,9</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1 118,0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1 026,5</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47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tcPr>
          <w:p w:rsidR="009A3372" w:rsidRPr="00182639" w:rsidRDefault="009A3372" w:rsidP="006A445B">
            <w:pPr>
              <w:ind w:left="109"/>
              <w:rPr>
                <w:rFonts w:ascii="Liberation Serif" w:hAnsi="Liberation Serif"/>
                <w:sz w:val="20"/>
                <w:szCs w:val="20"/>
              </w:rPr>
            </w:pPr>
            <w:r>
              <w:rPr>
                <w:rFonts w:ascii="Liberation Serif" w:hAnsi="Liberation Serif"/>
                <w:sz w:val="20"/>
                <w:szCs w:val="20"/>
              </w:rPr>
              <w:t xml:space="preserve">     128.</w:t>
            </w:r>
          </w:p>
        </w:tc>
        <w:tc>
          <w:tcPr>
            <w:tcW w:w="768"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областной бюджет</w:t>
            </w:r>
          </w:p>
        </w:tc>
        <w:tc>
          <w:tcPr>
            <w:tcW w:w="38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28 269,1</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7 977,6</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5 507,8</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3 819,2</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3 552,7</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3 433,7</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3 978,1</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47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 </w:t>
            </w:r>
          </w:p>
        </w:tc>
      </w:tr>
      <w:tr w:rsidR="009A3372" w:rsidRPr="00603003" w:rsidTr="006A445B">
        <w:trPr>
          <w:cantSplit/>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tcPr>
          <w:p w:rsidR="009A3372" w:rsidRPr="00182639" w:rsidRDefault="009A3372" w:rsidP="006A445B">
            <w:pPr>
              <w:ind w:left="109"/>
              <w:rPr>
                <w:rFonts w:ascii="Liberation Serif" w:hAnsi="Liberation Serif"/>
                <w:sz w:val="20"/>
                <w:szCs w:val="20"/>
              </w:rPr>
            </w:pPr>
            <w:r>
              <w:rPr>
                <w:rFonts w:ascii="Liberation Serif" w:hAnsi="Liberation Serif"/>
                <w:sz w:val="20"/>
                <w:szCs w:val="20"/>
              </w:rPr>
              <w:t xml:space="preserve">     129.</w:t>
            </w:r>
          </w:p>
        </w:tc>
        <w:tc>
          <w:tcPr>
            <w:tcW w:w="768"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местный бюджет</w:t>
            </w:r>
          </w:p>
        </w:tc>
        <w:tc>
          <w:tcPr>
            <w:tcW w:w="38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87 124,6</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10 095,3</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10 980,5</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12 366,9</w:t>
            </w:r>
          </w:p>
        </w:tc>
        <w:tc>
          <w:tcPr>
            <w:tcW w:w="34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8 873,2</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9 787,5</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9 821,2</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12 600,0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12 600,0</w:t>
            </w:r>
          </w:p>
        </w:tc>
        <w:tc>
          <w:tcPr>
            <w:tcW w:w="335"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jc w:val="right"/>
              <w:rPr>
                <w:rFonts w:ascii="Liberation Serif" w:hAnsi="Liberation Serif"/>
                <w:sz w:val="20"/>
                <w:szCs w:val="20"/>
              </w:rPr>
            </w:pPr>
            <w:r w:rsidRPr="00603003">
              <w:rPr>
                <w:rFonts w:ascii="Liberation Serif" w:hAnsi="Liberation Serif"/>
                <w:sz w:val="20"/>
                <w:szCs w:val="20"/>
              </w:rPr>
              <w:t>0,0</w:t>
            </w:r>
          </w:p>
        </w:tc>
        <w:tc>
          <w:tcPr>
            <w:tcW w:w="470" w:type="pct"/>
            <w:tcBorders>
              <w:top w:val="single" w:sz="4" w:space="0" w:color="auto"/>
              <w:left w:val="nil"/>
              <w:bottom w:val="single" w:sz="4" w:space="0" w:color="auto"/>
              <w:right w:val="single" w:sz="4" w:space="0" w:color="auto"/>
            </w:tcBorders>
            <w:shd w:val="clear" w:color="auto" w:fill="auto"/>
            <w:hideMark/>
          </w:tcPr>
          <w:p w:rsidR="009A3372" w:rsidRPr="00603003" w:rsidRDefault="009A3372" w:rsidP="006A445B">
            <w:pPr>
              <w:rPr>
                <w:rFonts w:ascii="Liberation Serif" w:hAnsi="Liberation Serif"/>
                <w:sz w:val="20"/>
                <w:szCs w:val="20"/>
              </w:rPr>
            </w:pPr>
            <w:r w:rsidRPr="00603003">
              <w:rPr>
                <w:rFonts w:ascii="Liberation Serif" w:hAnsi="Liberation Serif"/>
                <w:sz w:val="20"/>
                <w:szCs w:val="20"/>
              </w:rPr>
              <w:t> </w:t>
            </w:r>
          </w:p>
        </w:tc>
      </w:tr>
    </w:tbl>
    <w:p w:rsidR="009A3372" w:rsidRPr="00603003" w:rsidRDefault="009A3372" w:rsidP="009A3372">
      <w:pPr>
        <w:rPr>
          <w:rFonts w:ascii="Liberation Serif" w:hAnsi="Liberation Serif"/>
        </w:rPr>
      </w:pPr>
    </w:p>
    <w:p w:rsidR="009A3372" w:rsidRDefault="009A3372">
      <w:pPr>
        <w:spacing w:after="160" w:line="259" w:lineRule="auto"/>
        <w:sectPr w:rsidR="009A3372" w:rsidSect="00952F41">
          <w:pgSz w:w="16838" w:h="11906" w:orient="landscape"/>
          <w:pgMar w:top="1134" w:right="850" w:bottom="567" w:left="1134" w:header="708" w:footer="708" w:gutter="0"/>
          <w:cols w:space="708"/>
          <w:docGrid w:linePitch="360"/>
        </w:sectPr>
      </w:pPr>
      <w:r>
        <w:br w:type="page"/>
      </w:r>
    </w:p>
    <w:p w:rsidR="009A3372" w:rsidRPr="00DF3FDA" w:rsidRDefault="009A3372" w:rsidP="009A3372">
      <w:pPr>
        <w:ind w:left="5812"/>
        <w:rPr>
          <w:rFonts w:ascii="Liberation Serif" w:hAnsi="Liberation Serif"/>
        </w:rPr>
      </w:pPr>
      <w:r w:rsidRPr="00DF3FDA">
        <w:rPr>
          <w:rFonts w:ascii="Liberation Serif" w:hAnsi="Liberation Serif"/>
        </w:rPr>
        <w:lastRenderedPageBreak/>
        <w:t xml:space="preserve">К постановлению администрации </w:t>
      </w:r>
      <w:r w:rsidRPr="00DF3FDA">
        <w:rPr>
          <w:rFonts w:ascii="Liberation Serif" w:hAnsi="Liberation Serif"/>
        </w:rPr>
        <w:br/>
        <w:t>городского округа Верхняя Пышма</w:t>
      </w:r>
      <w:r w:rsidRPr="00DF3FDA">
        <w:rPr>
          <w:rFonts w:ascii="Liberation Serif" w:hAnsi="Liberation Serif"/>
        </w:rPr>
        <w:br/>
        <w:t xml:space="preserve"> от _________________ № ________</w:t>
      </w:r>
    </w:p>
    <w:p w:rsidR="009A3372" w:rsidRPr="00DF3FDA" w:rsidRDefault="009A3372" w:rsidP="009A3372">
      <w:pPr>
        <w:rPr>
          <w:rFonts w:ascii="Liberation Serif" w:hAnsi="Liberation Serif"/>
        </w:rPr>
      </w:pPr>
      <w:r w:rsidRPr="00DF3FDA">
        <w:rPr>
          <w:rFonts w:ascii="Liberation Serif" w:hAnsi="Liberation Serif"/>
        </w:rPr>
        <w:t xml:space="preserve">   </w:t>
      </w:r>
    </w:p>
    <w:p w:rsidR="009A3372" w:rsidRPr="00DF3FDA" w:rsidRDefault="009A3372" w:rsidP="009A3372">
      <w:pPr>
        <w:rPr>
          <w:rFonts w:ascii="Liberation Serif" w:hAnsi="Liberation Serif"/>
        </w:rPr>
      </w:pPr>
      <w:r w:rsidRPr="00DF3FDA">
        <w:rPr>
          <w:rFonts w:ascii="Liberation Serif" w:hAnsi="Liberation Serif"/>
          <w:b/>
          <w:noProof/>
        </w:rPr>
        <mc:AlternateContent>
          <mc:Choice Requires="wps">
            <w:drawing>
              <wp:anchor distT="0" distB="0" distL="114300" distR="114300" simplePos="0" relativeHeight="251661312" behindDoc="0" locked="0" layoutInCell="1" allowOverlap="1">
                <wp:simplePos x="0" y="0"/>
                <wp:positionH relativeFrom="column">
                  <wp:posOffset>5029200</wp:posOffset>
                </wp:positionH>
                <wp:positionV relativeFrom="paragraph">
                  <wp:posOffset>92710</wp:posOffset>
                </wp:positionV>
                <wp:extent cx="914400" cy="128270"/>
                <wp:effectExtent l="381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372" w:rsidRDefault="009A3372" w:rsidP="009A3372">
                            <w:pPr>
                              <w:ind w:firstLine="708"/>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96pt;margin-top:7.3pt;width:1in;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" filled="f" stroked="f">
                <v:textbox>
                  <w:txbxContent>
                    <w:p w:rsidR="009A3372" w:rsidRDefault="009A3372" w:rsidP="009A3372">
                      <w:pPr>
                        <w:ind w:firstLine="708"/>
                        <w:rPr>
                          <w:sz w:val="28"/>
                          <w:szCs w:val="28"/>
                        </w:rPr>
                      </w:pPr>
                      <w:r>
                        <w:rPr>
                          <w:sz w:val="28"/>
                          <w:szCs w:val="28"/>
                        </w:rPr>
                        <w:t xml:space="preserve">      </w:t>
                      </w:r>
                    </w:p>
                  </w:txbxContent>
                </v:textbox>
              </v:rect>
            </w:pict>
          </mc:Fallback>
        </mc:AlternateContent>
      </w:r>
    </w:p>
    <w:p w:rsidR="009A3372" w:rsidRPr="00DF3FDA" w:rsidRDefault="009A3372" w:rsidP="009A3372">
      <w:pPr>
        <w:ind w:firstLine="708"/>
        <w:jc w:val="center"/>
        <w:rPr>
          <w:rFonts w:ascii="Liberation Serif" w:hAnsi="Liberation Serif"/>
          <w:b/>
        </w:rPr>
      </w:pPr>
      <w:r w:rsidRPr="00DF3FDA">
        <w:rPr>
          <w:rFonts w:ascii="Liberation Serif" w:hAnsi="Liberation Serif"/>
          <w:b/>
        </w:rPr>
        <w:t xml:space="preserve">Механизм реализации Подпрограммы 5 «Обеспечение жильем молодых семей городского округа Верхняя Пышма до 2027 года» </w:t>
      </w:r>
    </w:p>
    <w:p w:rsidR="009A3372" w:rsidRPr="00DF3FDA" w:rsidRDefault="009A3372" w:rsidP="009A3372">
      <w:pPr>
        <w:ind w:firstLine="708"/>
        <w:jc w:val="both"/>
        <w:rPr>
          <w:rFonts w:ascii="Liberation Serif" w:hAnsi="Liberation Serif"/>
          <w:b/>
        </w:rPr>
      </w:pP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Администрация городского округа Верхняя Пышма осуществляет следующие функции: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1) принимает муниципальную подпрограмму по обеспечению жильем молодых семей;</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2)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3) ведет учет молодых семей, нуждающихся в улучшении жилищных условий;</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4) принимает решение о признании либо об отказе в признании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от 30.12.2017 № 1710 (далее – мероприятие);</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5) формирует списки молодых семей – участников подпрограммы, изъявивших желание получить социальную выплату в городском округе Верхняя Пышма в планируемом году;</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6) ежегодно определяет объем средств, выделяемых из местного бюджета на финансирование социальных выплат;</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7) производит расчет социальных выплат, предоставляемых молодым семьям;</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8) выдает молодым семьям в установленном порядке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9) осуществляет контроль за реализацией свидетельств;</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10) устанавливает среднюю рыночную стоимость 1 кв. метра общей площади жилого помещения на территории городского округа Верхняя Пышма;</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11) формирует базу данных молодых семей – участников мероприятия по городскому округу Верхняя Пышма;</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12) проводит мониторинг реализации мероприятий подпрограммы 5 муниципальной программы по обеспечению жильем молодых семей с подготовкой информационно-аналитических и отчетных материалов;</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13) представляет информационно-аналитические и отчетные материалы в Министерство строительства и развития инфраструктуры Свердловской области (далее – Министерство);</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14) обеспечивает освещение целей и задач подпрограммы 5 в муниципальных средствах массовой информации.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В рамках реализации мероприятия молодым семьям – участникам мероприятия предоставляется финансовая поддержка в форме социальной выплаты.</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Молодая семья может получить социальную выплату только один раз.</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Участие молодой семьи в мероприятии является добровольным.</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кредиту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 и областного материнского капитала.</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lastRenderedPageBreak/>
        <w:t>Условием участия в мероприятии и предоставления социальной выплаты является согласие совершеннолетних членов молодой семьи на обработку администрацией городского округа Верхняя Пышма, Министерством персональных данных членов молодой семьи.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Согласие должно быть оформлено в соответствии со статьей 9 Федерального закона от 27.07.2006 года № 152-ФЗ "О персональных данных".</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Социальные выплаты молодой семьей могут использоваться:</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на территории Свердловской области (далее - договор на жилое помещение);</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б) для оплаты цены договора строительного подряда на строительство жилого дома на территории Свердловской области;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размер социальной выплаты ограничивается суммой остатка задолженности по выплате остатка пая;</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на территории Свердловской области;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д) для оплаты договора с уполномоченной организацией на приобретение в интересах молодой семьи жилого помещения на первичном рынке,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 размер социальной выплаты </w:t>
      </w:r>
      <w:r w:rsidRPr="00DF3FDA">
        <w:rPr>
          <w:rFonts w:ascii="Liberation Serif" w:hAnsi="Liberation Serif"/>
        </w:rPr>
        <w:lastRenderedPageBreak/>
        <w:t xml:space="preserve">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 </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Социальные выплаты молодым семьям предоставляются в соответствии с «</w:t>
      </w:r>
      <w:hyperlink r:id="rId4" w:history="1">
        <w:r w:rsidRPr="00DF3FDA">
          <w:rPr>
            <w:rFonts w:ascii="Liberation Serif" w:hAnsi="Liberation Serif"/>
          </w:rPr>
          <w:t>Правилами</w:t>
        </w:r>
      </w:hyperlink>
      <w:r w:rsidRPr="00DF3FDA">
        <w:rPr>
          <w:rFonts w:ascii="Liberation Serif" w:hAnsi="Liberation Serif"/>
        </w:rPr>
        <w:t xml:space="preserve"> предоставления молодым семьям социальных выплат на приобретение жилья и их использования»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(далее - Правила), а также в соответствии с «Порядком предоставления социальных выплат молодым семьям на приобретение (строительство) жилья и их использования»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утвержденной постановлением Правительства Свердловской области от 24.10.2013 № 1296-ПП (далее - Порядок).</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 Форма свидетельства утверждается Правительством Российской Федерации. Администрация городского округа Верхняя Пышма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Правительством Свердловской области, до 1 марта года предоставления субсидии.</w:t>
      </w:r>
    </w:p>
    <w:p w:rsidR="009A3372" w:rsidRPr="00DF3FDA" w:rsidRDefault="009A3372" w:rsidP="009A3372">
      <w:pPr>
        <w:autoSpaceDE w:val="0"/>
        <w:autoSpaceDN w:val="0"/>
        <w:adjustRightInd w:val="0"/>
        <w:ind w:firstLine="708"/>
        <w:jc w:val="both"/>
        <w:rPr>
          <w:rFonts w:ascii="Liberation Serif" w:hAnsi="Liberation Serif"/>
        </w:rPr>
      </w:pPr>
      <w:r w:rsidRPr="00DF3FDA">
        <w:rPr>
          <w:rFonts w:ascii="Liberation Serif" w:hAnsi="Liberation Serif"/>
        </w:rPr>
        <w:t>Срок действия свидетельства составляет 7 месяцев с даты выдачи, указанной в свидетельстве.</w:t>
      </w:r>
    </w:p>
    <w:p w:rsidR="009A3372" w:rsidRPr="00DF3FDA" w:rsidRDefault="009A3372" w:rsidP="009A3372">
      <w:pPr>
        <w:ind w:firstLine="708"/>
        <w:jc w:val="both"/>
        <w:rPr>
          <w:rFonts w:ascii="Liberation Serif" w:hAnsi="Liberation Serif"/>
        </w:rPr>
      </w:pPr>
      <w:r w:rsidRPr="00DF3FDA">
        <w:rPr>
          <w:rFonts w:ascii="Liberation Serif" w:hAnsi="Liberation Serif"/>
        </w:rPr>
        <w:t>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в течение 1 месяца со дня его выдачи</w:t>
      </w:r>
      <w:r w:rsidRPr="00DF3FDA">
        <w:rPr>
          <w:rFonts w:ascii="Liberation Serif" w:hAnsi="Liberation Serif"/>
          <w:i/>
        </w:rPr>
        <w:t>,</w:t>
      </w:r>
      <w:r w:rsidRPr="00DF3FDA">
        <w:rPr>
          <w:rFonts w:ascii="Liberation Serif" w:hAnsi="Liberation Serif"/>
        </w:rPr>
        <w:t xml:space="preserve">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9A3372" w:rsidRPr="00DF3FDA" w:rsidRDefault="009A3372" w:rsidP="009A3372">
      <w:pPr>
        <w:ind w:firstLine="709"/>
        <w:jc w:val="both"/>
        <w:rPr>
          <w:rFonts w:ascii="Liberation Serif" w:hAnsi="Liberation Serif"/>
        </w:rPr>
      </w:pPr>
      <w:r w:rsidRPr="00DF3FDA">
        <w:rPr>
          <w:rFonts w:ascii="Liberation Serif" w:hAnsi="Liberation Serif"/>
        </w:rPr>
        <w:t>Размер социальной выплаты, предоставляемой молодой семье, указывается в свидетельстве и является неизменным на весь срок его действия. Расчет размера социальной выплаты производится на дату утверждения Правительством Свердловской области списков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rsidR="009A3372" w:rsidRPr="00DF3FDA" w:rsidRDefault="009A3372" w:rsidP="009A3372">
      <w:pPr>
        <w:ind w:firstLine="540"/>
        <w:jc w:val="both"/>
        <w:rPr>
          <w:rFonts w:ascii="Liberation Serif" w:hAnsi="Liberation Serif"/>
        </w:rPr>
      </w:pPr>
      <w:r w:rsidRPr="00DF3FDA">
        <w:rPr>
          <w:rFonts w:ascii="Liberation Serif" w:hAnsi="Liberation Serif"/>
        </w:rPr>
        <w:t xml:space="preserve">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 </w:t>
      </w:r>
    </w:p>
    <w:p w:rsidR="009A3372" w:rsidRPr="00DF3FDA" w:rsidRDefault="009A3372" w:rsidP="009A3372">
      <w:pPr>
        <w:ind w:firstLine="540"/>
        <w:jc w:val="both"/>
        <w:rPr>
          <w:rFonts w:ascii="Liberation Serif" w:hAnsi="Liberation Serif"/>
        </w:rPr>
      </w:pPr>
      <w:r w:rsidRPr="00DF3FDA">
        <w:rPr>
          <w:rFonts w:ascii="Liberation Serif" w:hAnsi="Liberation Serif"/>
        </w:rPr>
        <w:lastRenderedPageBreak/>
        <w:t xml:space="preserve">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w:t>
      </w:r>
    </w:p>
    <w:p w:rsidR="009A3372" w:rsidRPr="00DF3FDA" w:rsidRDefault="009A3372" w:rsidP="009A3372">
      <w:pPr>
        <w:ind w:firstLine="540"/>
        <w:jc w:val="both"/>
        <w:rPr>
          <w:rFonts w:ascii="Liberation Serif" w:hAnsi="Liberation Serif"/>
        </w:rPr>
      </w:pPr>
      <w:r w:rsidRPr="00DF3FDA">
        <w:rPr>
          <w:rFonts w:ascii="Liberation Serif" w:hAnsi="Liberation Serif"/>
        </w:rPr>
        <w:t>Администрация городского округа Верхняя Пышма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Правилам перечисление указанных средств не производится, о чем Администрация городского округа Верхняя Пышма в указанный срок письменно уведомляет банк.</w:t>
      </w:r>
    </w:p>
    <w:p w:rsidR="009A3372" w:rsidRPr="00DF3FDA" w:rsidRDefault="009A3372" w:rsidP="009A3372">
      <w:pPr>
        <w:ind w:firstLine="708"/>
        <w:jc w:val="both"/>
        <w:rPr>
          <w:rFonts w:ascii="Liberation Serif" w:hAnsi="Liberation Serif"/>
        </w:rPr>
      </w:pPr>
      <w:r w:rsidRPr="00DF3FDA">
        <w:rPr>
          <w:rFonts w:ascii="Liberation Serif" w:hAnsi="Liberation Serif"/>
        </w:rPr>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9A3372" w:rsidRPr="00DF3FDA" w:rsidRDefault="009A3372" w:rsidP="009A3372">
      <w:pPr>
        <w:ind w:firstLine="708"/>
        <w:jc w:val="both"/>
        <w:rPr>
          <w:rFonts w:ascii="Liberation Serif" w:hAnsi="Liberation Serif"/>
        </w:rPr>
      </w:pPr>
      <w:r w:rsidRPr="00DF3FDA">
        <w:rPr>
          <w:rFonts w:ascii="Liberation Serif" w:hAnsi="Liberation Serif"/>
        </w:rPr>
        <w:t>- возраст каждого из супругов либо одного родителя в неполной семье не превышает 35 лет на момент принятия Министерством решения о включении молодой семьи в список молодых семей - претендентов на получение социальной выплаты в планируемом году по городскому округу Верхняя Пышма;</w:t>
      </w:r>
    </w:p>
    <w:p w:rsidR="009A3372" w:rsidRPr="00DF3FDA" w:rsidRDefault="009A3372" w:rsidP="009A3372">
      <w:pPr>
        <w:ind w:firstLine="708"/>
        <w:jc w:val="both"/>
        <w:rPr>
          <w:rFonts w:ascii="Liberation Serif" w:hAnsi="Liberation Serif"/>
        </w:rPr>
      </w:pPr>
      <w:r w:rsidRPr="00DF3FDA">
        <w:rPr>
          <w:rFonts w:ascii="Liberation Serif" w:hAnsi="Liberation Serif"/>
        </w:rPr>
        <w:t>- молодая семья признана нуждающейся в жилом помещении;</w:t>
      </w:r>
    </w:p>
    <w:p w:rsidR="009A3372" w:rsidRPr="00DF3FDA" w:rsidRDefault="009A3372" w:rsidP="009A3372">
      <w:pPr>
        <w:ind w:firstLine="708"/>
        <w:jc w:val="both"/>
        <w:rPr>
          <w:rFonts w:ascii="Liberation Serif" w:hAnsi="Liberation Serif"/>
        </w:rPr>
      </w:pPr>
      <w:r w:rsidRPr="00DF3FDA">
        <w:rPr>
          <w:rFonts w:ascii="Liberation Serif" w:hAnsi="Liberation Serif"/>
        </w:rPr>
        <w:t xml:space="preserve">-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 </w:t>
      </w:r>
    </w:p>
    <w:p w:rsidR="009A3372" w:rsidRPr="00DF3FDA" w:rsidRDefault="009A3372" w:rsidP="009A3372">
      <w:pPr>
        <w:ind w:firstLine="708"/>
        <w:jc w:val="both"/>
        <w:rPr>
          <w:rFonts w:ascii="Liberation Serif" w:hAnsi="Liberation Serif"/>
        </w:rPr>
      </w:pPr>
      <w:r w:rsidRPr="00DF3FDA">
        <w:rPr>
          <w:rFonts w:ascii="Liberation Serif" w:hAnsi="Liberation Serif"/>
        </w:rPr>
        <w:t>Под нуждающимися в жилых помещениях понимаются молодые семьи, признанные органами местного самоуправления по месту их постоянного жительства нуждающимися в жилых помещениях по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A3372" w:rsidRPr="00DF3FDA" w:rsidRDefault="009A3372" w:rsidP="009A3372">
      <w:pPr>
        <w:ind w:firstLine="708"/>
        <w:jc w:val="both"/>
        <w:rPr>
          <w:rFonts w:ascii="Liberation Serif" w:hAnsi="Liberation Serif"/>
        </w:rPr>
      </w:pPr>
      <w:r w:rsidRPr="00DF3FDA">
        <w:rPr>
          <w:rFonts w:ascii="Liberation Serif" w:hAnsi="Liberation Serif"/>
        </w:rPr>
        <w:t>Платежеспособность молодой семьи рассчитывается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социальной выплаты, утвержденным постановлением Правительства Свердловской области от 24.10.2013 № 1296-ПП.</w:t>
      </w:r>
    </w:p>
    <w:p w:rsidR="009A3372" w:rsidRPr="00DF3FDA" w:rsidRDefault="009A3372" w:rsidP="009A3372">
      <w:pPr>
        <w:ind w:firstLine="708"/>
        <w:jc w:val="both"/>
        <w:rPr>
          <w:rFonts w:ascii="Liberation Serif" w:hAnsi="Liberation Serif"/>
        </w:rPr>
      </w:pPr>
      <w:r w:rsidRPr="00DF3FDA">
        <w:rPr>
          <w:rFonts w:ascii="Liberation Serif" w:hAnsi="Liberation Serif"/>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подтверждается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 справкой организации, предоставляющей заем, в которой указан размер предоставляемого займа на приобретение жилья. При наличии государственного сертификата на материнский (семейный) капитал по желанию молодой семьи средства материнского (семейного) капитала учитываются при расчете платежеспособности. 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размеру собственных средств или кредита (займа), указанному в справке банка (организации, предоставляющей заем).</w:t>
      </w:r>
    </w:p>
    <w:p w:rsidR="009A3372" w:rsidRPr="00DF3FDA" w:rsidRDefault="009A3372" w:rsidP="009A3372">
      <w:pPr>
        <w:ind w:firstLine="708"/>
        <w:jc w:val="both"/>
        <w:rPr>
          <w:rFonts w:ascii="Liberation Serif" w:hAnsi="Liberation Serif"/>
        </w:rPr>
      </w:pPr>
      <w:r w:rsidRPr="00DF3FDA">
        <w:rPr>
          <w:rFonts w:ascii="Liberation Serif" w:hAnsi="Liberation Serif"/>
        </w:rPr>
        <w:lastRenderedPageBreak/>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Верхняя Пышма (но не выше средней рыночной стоимости 1 кв. метра общей площади жилья по Свердловской области).</w:t>
      </w:r>
    </w:p>
    <w:p w:rsidR="009A3372" w:rsidRPr="00DF3FDA" w:rsidRDefault="009A3372" w:rsidP="009A3372">
      <w:pPr>
        <w:ind w:firstLine="708"/>
        <w:jc w:val="both"/>
        <w:rPr>
          <w:rFonts w:ascii="Liberation Serif" w:hAnsi="Liberation Serif"/>
        </w:rPr>
      </w:pPr>
      <w:r w:rsidRPr="00DF3FDA">
        <w:rPr>
          <w:rFonts w:ascii="Liberation Serif" w:hAnsi="Liberation Serif"/>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A3372" w:rsidRPr="00DF3FDA" w:rsidRDefault="009A3372" w:rsidP="009A3372">
      <w:pPr>
        <w:ind w:firstLine="708"/>
        <w:jc w:val="both"/>
        <w:rPr>
          <w:rFonts w:ascii="Liberation Serif" w:hAnsi="Liberation Serif"/>
        </w:rPr>
      </w:pPr>
      <w:r w:rsidRPr="00DF3FDA">
        <w:rPr>
          <w:rFonts w:ascii="Liberation Serif" w:hAnsi="Liberation Serif"/>
        </w:rPr>
        <w:t>Норматив стоимости 1 кв. м общей площади жилья по городскому округу Верхняя Пышма устанавливается постановлением администрации городского округа Верхняя Пышма в порядке, установленном Законом Свердловской области от 22.07.2005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но этот норматив не должен превышать среднюю рыночную стоимость 1 кв. м общей площади жилья по Свердловской области, определяемой Министерством строительства и жилищно-коммунального хозяйства Российской Федерации.</w:t>
      </w:r>
    </w:p>
    <w:p w:rsidR="009A3372" w:rsidRPr="00DF3FDA" w:rsidRDefault="009A3372" w:rsidP="009A3372">
      <w:pPr>
        <w:ind w:firstLine="708"/>
        <w:jc w:val="both"/>
        <w:rPr>
          <w:rFonts w:ascii="Liberation Serif" w:hAnsi="Liberation Serif"/>
        </w:rPr>
      </w:pPr>
      <w:r w:rsidRPr="00DF3FDA">
        <w:rPr>
          <w:rFonts w:ascii="Liberation Serif" w:hAnsi="Liberation Serif"/>
        </w:rPr>
        <w:t>Размер общей площади жилого помещения, с учетом которой определяется размер социальной выплаты, утвержден Постановлением Правительства Свердловской области от 24.10.2013 № 1296-ПП.</w:t>
      </w:r>
    </w:p>
    <w:p w:rsidR="009A3372" w:rsidRPr="00DF3FDA" w:rsidRDefault="009A3372" w:rsidP="009A3372">
      <w:pPr>
        <w:ind w:firstLine="708"/>
        <w:jc w:val="both"/>
        <w:rPr>
          <w:rFonts w:ascii="Liberation Serif" w:hAnsi="Liberation Serif"/>
        </w:rPr>
      </w:pPr>
      <w:r w:rsidRPr="00DF3FDA">
        <w:rPr>
          <w:rFonts w:ascii="Liberation Serif" w:hAnsi="Liberation Serif"/>
        </w:rPr>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 Приобретаемое жилое помещение (жилые помещения) должно быть оформлено в общую собственность всех членов молодой семьи, указанных в свидетельстве.</w:t>
      </w:r>
    </w:p>
    <w:p w:rsidR="009A3372" w:rsidRPr="00DF3FDA" w:rsidRDefault="009A3372" w:rsidP="009A3372">
      <w:pPr>
        <w:ind w:firstLine="708"/>
        <w:jc w:val="both"/>
        <w:rPr>
          <w:rFonts w:ascii="Liberation Serif" w:hAnsi="Liberation Serif"/>
        </w:rPr>
      </w:pPr>
      <w:r w:rsidRPr="00DF3FDA">
        <w:rPr>
          <w:rFonts w:ascii="Liberation Serif" w:hAnsi="Liberation Serif"/>
        </w:rPr>
        <w:t>Приобретаемое молодой семьей жилое помещение (жилые помещения) или строительство жилого дома должны находиться на территории Свердловской области.</w:t>
      </w:r>
    </w:p>
    <w:p w:rsidR="009A3372" w:rsidRPr="00DF3FDA" w:rsidRDefault="009A3372" w:rsidP="009A3372">
      <w:pPr>
        <w:ind w:firstLine="708"/>
        <w:jc w:val="both"/>
        <w:rPr>
          <w:rFonts w:ascii="Liberation Serif" w:hAnsi="Liberation Serif"/>
        </w:rPr>
      </w:pPr>
      <w:r w:rsidRPr="00DF3FDA">
        <w:rPr>
          <w:rFonts w:ascii="Liberation Serif" w:hAnsi="Liberation Serif"/>
        </w:rPr>
        <w:t xml:space="preserve">В случае использования социальной выплаты на уплату первоначального взноса по ипотечному жилищному кредиту (займу), а также в случае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построенный жилой дом, представляет в администрацию городского округа Верхняя Пышма нотариально заверенное обязательство переоформить приобретенное с помощью социальной выплаты жилое помещение или построенный жилой дом в общую собственность всех членов семьи, указанных в свидетельстве, в течение 6 месяцев после снятия обременения с жилого помещения.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 </w:t>
      </w:r>
    </w:p>
    <w:p w:rsidR="009A3372" w:rsidRPr="00DF3FDA" w:rsidRDefault="009A3372" w:rsidP="009A3372">
      <w:pPr>
        <w:ind w:firstLine="708"/>
        <w:jc w:val="both"/>
        <w:rPr>
          <w:rFonts w:ascii="Liberation Serif" w:hAnsi="Liberation Serif"/>
        </w:rPr>
      </w:pPr>
      <w:r w:rsidRPr="00DF3FDA">
        <w:rPr>
          <w:rFonts w:ascii="Liberation Serif" w:hAnsi="Liberation Serif"/>
        </w:rPr>
        <w:t>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w:t>
      </w:r>
    </w:p>
    <w:p w:rsidR="009A3372" w:rsidRPr="00DF3FDA" w:rsidRDefault="009A3372" w:rsidP="009A3372">
      <w:pPr>
        <w:ind w:firstLine="708"/>
        <w:jc w:val="both"/>
        <w:rPr>
          <w:rFonts w:ascii="Liberation Serif" w:hAnsi="Liberation Serif"/>
        </w:rPr>
      </w:pPr>
      <w:r w:rsidRPr="00DF3FDA">
        <w:rPr>
          <w:rFonts w:ascii="Liberation Serif" w:hAnsi="Liberation Serif"/>
        </w:rPr>
        <w:lastRenderedPageBreak/>
        <w:t>В софинансировании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Софинансирование может осуществляться в форме предоставления дополнительных финансовых средств на софинансирование социальных выплат. Также могут предоставляться иные формы поддержки. Конкретные формы участия организаций определяются в соглашениях, заключаемых между организациями и городским округом Верхняя Пышма в порядке, устанавливаемом нормативными правовыми актами Правительства Свердловской области.</w:t>
      </w:r>
    </w:p>
    <w:p w:rsidR="009A3372" w:rsidRPr="00DF3FDA" w:rsidRDefault="009A3372" w:rsidP="009A3372">
      <w:pPr>
        <w:ind w:firstLine="708"/>
        <w:jc w:val="both"/>
        <w:rPr>
          <w:rFonts w:ascii="Liberation Serif" w:hAnsi="Liberation Serif"/>
        </w:rPr>
      </w:pPr>
      <w:r w:rsidRPr="00DF3FDA">
        <w:rPr>
          <w:rFonts w:ascii="Liberation Serif" w:hAnsi="Liberation Serif"/>
        </w:rPr>
        <w:t>В подпрограмме 5 предусмотрены следующие механизмы софинансирования расходных обязательств по предоставлению социальных выплат:</w:t>
      </w:r>
    </w:p>
    <w:p w:rsidR="009A3372" w:rsidRPr="00DF3FDA" w:rsidRDefault="009A3372" w:rsidP="009A3372">
      <w:pPr>
        <w:ind w:firstLine="708"/>
        <w:jc w:val="both"/>
        <w:rPr>
          <w:rFonts w:ascii="Liberation Serif" w:hAnsi="Liberation Serif"/>
        </w:rPr>
      </w:pPr>
      <w:r w:rsidRPr="00DF3FDA">
        <w:rPr>
          <w:rFonts w:ascii="Liberation Serif" w:hAnsi="Liberation Serif"/>
        </w:rPr>
        <w:t>1. В случае выделения субсидии из областного бюджета на софинансирование социальных выплат молодым семьям на приобретение (строительство) жилья, а в местном бюджете городского округа Верхняя Пышма недостаточно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9A3372" w:rsidRPr="00DF3FDA" w:rsidRDefault="009A3372" w:rsidP="009A3372">
      <w:pPr>
        <w:ind w:firstLine="708"/>
        <w:jc w:val="both"/>
        <w:rPr>
          <w:rFonts w:ascii="Liberation Serif" w:hAnsi="Liberation Serif"/>
        </w:rPr>
      </w:pPr>
      <w:r w:rsidRPr="00DF3FDA">
        <w:rPr>
          <w:rFonts w:ascii="Liberation Serif" w:hAnsi="Liberation Serif"/>
        </w:rPr>
        <w:t>2. В случае выделения субсидии из федерального бюджета на софинансирование социальных выплат молодым семьям на приобретение (строительство) жилья, а в местном бюджете городского округа Верхняя Пышма недостаточно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9A3372" w:rsidRPr="00DF3FDA" w:rsidRDefault="009A3372" w:rsidP="009A3372">
      <w:pPr>
        <w:ind w:firstLine="708"/>
        <w:jc w:val="both"/>
        <w:rPr>
          <w:rFonts w:ascii="Liberation Serif" w:hAnsi="Liberation Serif"/>
        </w:rPr>
      </w:pPr>
      <w:r w:rsidRPr="00DF3FDA">
        <w:rPr>
          <w:rFonts w:ascii="Liberation Serif" w:hAnsi="Liberation Serif"/>
        </w:rPr>
        <w:t>3. В случае нехватки средств бюджета городского округа Верхняя Пышма для исполнения гарантийных обязательств, данных при прохождении отбора муниципальных образований в Свердловской области, бюджетам которых могут быть предоставлены субсидии на предоставление социальных выплат на приобретение (строительство) жилья, объем средств бюджета городского округа Верхняя Пышма подлежит увеличению до полной социальной выплаты.</w:t>
      </w:r>
    </w:p>
    <w:p w:rsidR="009A3372" w:rsidRPr="00DF3FDA" w:rsidRDefault="009A3372" w:rsidP="009A3372">
      <w:pPr>
        <w:ind w:firstLine="708"/>
        <w:jc w:val="both"/>
        <w:rPr>
          <w:rFonts w:ascii="Liberation Serif" w:hAnsi="Liberation Serif"/>
        </w:rPr>
      </w:pPr>
      <w:r w:rsidRPr="00DF3FDA">
        <w:rPr>
          <w:rFonts w:ascii="Liberation Serif" w:hAnsi="Liberation Serif"/>
        </w:rPr>
        <w:t>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всех изменений в список молодых семей – претендентов на получение социальных выплат в Свердловской области по городскому округу Верхняя Пышма.</w:t>
      </w:r>
    </w:p>
    <w:p w:rsidR="009A3372" w:rsidRPr="00DF3FDA" w:rsidRDefault="009A3372" w:rsidP="009A3372">
      <w:pPr>
        <w:ind w:firstLine="708"/>
        <w:jc w:val="both"/>
        <w:rPr>
          <w:rFonts w:ascii="Liberation Serif" w:hAnsi="Liberation Serif"/>
        </w:rPr>
      </w:pPr>
      <w:r w:rsidRPr="00DF3FDA">
        <w:rPr>
          <w:rFonts w:ascii="Liberation Serif" w:hAnsi="Liberation Serif"/>
        </w:rPr>
        <w:t>В случае наличия остатка средств местного бюджета, сложившегося после обеспечения условия софинансирования социальных выплат в конкретном году в пределах предоставленной из областного бюджета субсидии, городской округ Верхняя Пышма увеличивает средства местного бюджета до полной социальной выплаты молодой семье в рамках государственной программы Свердловской области.</w:t>
      </w:r>
    </w:p>
    <w:p w:rsidR="009A3372" w:rsidRPr="00DF3FDA" w:rsidRDefault="009A3372" w:rsidP="009A3372">
      <w:pPr>
        <w:ind w:firstLine="708"/>
        <w:jc w:val="both"/>
        <w:rPr>
          <w:rFonts w:ascii="Liberation Serif" w:hAnsi="Liberation Serif"/>
        </w:rPr>
      </w:pPr>
      <w:r w:rsidRPr="00DF3FDA">
        <w:rPr>
          <w:rFonts w:ascii="Liberation Serif" w:hAnsi="Liberation Serif"/>
        </w:rPr>
        <w:t>В случае, когда после начисления социальных выплат в бюджете городского округа Верхняя Пышма сложился остаток средств областного или, при наличии, федерального бюджета, выделенных в качестве субсидии на софинансирование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 получить социальную выплату по городскому округу Верхняя Пышма в конкретном году, при этом размер социальной выплаты должен соответствовать размеру социальной выплаты, предусмотренному муниципальной программой. Решение об увеличении доли местного бюджета принимается Думой городского округа Верхняя Пышма и направляется в Министерство. В случае выделения субсидии из федерального бюджета Свердловской области на софинансирование расходных обязательств на предоставление социальных выплат молодым семьям на приобретение жилого помещения (строительство жилого дома) и размер субсидии, меньше запрашиваемого предельного размера средств федерального бюджета для софинансирования мероприятий подпрограммы, средства, предусмотренные в бюджете Свердловской области и бюджете городского округа Верхняя Пышма, учитываемые при распределении субсидии, уменьшению не подлежат.</w:t>
      </w:r>
    </w:p>
    <w:p w:rsidR="009A3372" w:rsidRPr="00DF3FDA" w:rsidRDefault="009A3372" w:rsidP="009A3372">
      <w:pPr>
        <w:ind w:firstLine="708"/>
        <w:jc w:val="both"/>
        <w:rPr>
          <w:rFonts w:ascii="Liberation Serif" w:hAnsi="Liberation Serif"/>
        </w:rPr>
      </w:pPr>
      <w:r w:rsidRPr="00DF3FDA">
        <w:rPr>
          <w:rFonts w:ascii="Liberation Serif" w:hAnsi="Liberation Serif"/>
        </w:rPr>
        <w:t xml:space="preserve">Если после распределения средств областного или, при наличии, федерального бюджета на софинансирование социальных выплат в местном бюджете городского округа Верхняя Пышма </w:t>
      </w:r>
      <w:r w:rsidRPr="00DF3FDA">
        <w:rPr>
          <w:rFonts w:ascii="Liberation Serif" w:hAnsi="Liberation Serif"/>
        </w:rPr>
        <w:lastRenderedPageBreak/>
        <w:t>остались финансовые средства, предусмотренные на эти цели, социальная выплата молодой семье выплачивается за счет средств местного бюджета городского округа Верхняя Пышма в размере, предусмотренном государственной программой Свердловской области. В данном случае реализация социальных выплат осуществляется в порядке и на условиях, установленных государственной программой Свердловской области.</w:t>
      </w:r>
    </w:p>
    <w:p w:rsidR="009A3372" w:rsidRPr="00DF3FDA" w:rsidRDefault="009A3372" w:rsidP="009A3372">
      <w:pPr>
        <w:ind w:firstLine="708"/>
        <w:jc w:val="both"/>
        <w:rPr>
          <w:rFonts w:ascii="Liberation Serif" w:hAnsi="Liberation Serif"/>
        </w:rPr>
      </w:pPr>
      <w:r w:rsidRPr="00DF3FDA">
        <w:rPr>
          <w:rFonts w:ascii="Liberation Serif" w:hAnsi="Liberation Serif"/>
        </w:rPr>
        <w:t>Для участия в мероприятии в случае использования социальной выплаты в соответствии с пунктами «а-д», «ж», «з», предусмотренными настоящим Механизмом, молодая семья подает в администрацию городского округа Верхняя Пышма следующие документы:</w:t>
      </w:r>
    </w:p>
    <w:p w:rsidR="009A3372" w:rsidRPr="00DF3FDA" w:rsidRDefault="009A3372" w:rsidP="009A3372">
      <w:pPr>
        <w:ind w:firstLine="708"/>
        <w:jc w:val="both"/>
        <w:rPr>
          <w:rFonts w:ascii="Liberation Serif" w:hAnsi="Liberation Serif"/>
        </w:rPr>
      </w:pPr>
      <w:r w:rsidRPr="00DF3FDA">
        <w:rPr>
          <w:rFonts w:ascii="Liberation Serif" w:hAnsi="Liberation Serif"/>
        </w:rPr>
        <w:t>1. Заявление по форме, приведенной в Постановлении Правительства Российской Федерации от 17.12.2010 № 1050, в 2 экземплярах (один экземпляр возвращается заявителю в указанием даты принятия заявления и приложенных к нему документов).</w:t>
      </w:r>
    </w:p>
    <w:p w:rsidR="009A3372" w:rsidRPr="00DF3FDA" w:rsidRDefault="009A3372" w:rsidP="009A3372">
      <w:pPr>
        <w:ind w:firstLine="708"/>
        <w:jc w:val="both"/>
        <w:rPr>
          <w:rFonts w:ascii="Liberation Serif" w:hAnsi="Liberation Serif"/>
        </w:rPr>
      </w:pPr>
      <w:r w:rsidRPr="00DF3FDA">
        <w:rPr>
          <w:rFonts w:ascii="Liberation Serif" w:hAnsi="Liberation Serif"/>
        </w:rPr>
        <w:t>2. Копии документов, удостоверяющих личность каждого члена семьи.</w:t>
      </w:r>
    </w:p>
    <w:p w:rsidR="009A3372" w:rsidRPr="00DF3FDA" w:rsidRDefault="009A3372" w:rsidP="009A3372">
      <w:pPr>
        <w:ind w:firstLine="708"/>
        <w:jc w:val="both"/>
        <w:rPr>
          <w:rFonts w:ascii="Liberation Serif" w:hAnsi="Liberation Serif"/>
        </w:rPr>
      </w:pPr>
      <w:r w:rsidRPr="00DF3FDA">
        <w:rPr>
          <w:rFonts w:ascii="Liberation Serif" w:hAnsi="Liberation Serif"/>
        </w:rPr>
        <w:t>3. Копия свидетельства о браке (на неполную семью не распространяется).</w:t>
      </w:r>
    </w:p>
    <w:p w:rsidR="009A3372" w:rsidRPr="00DF3FDA" w:rsidRDefault="009A3372" w:rsidP="009A3372">
      <w:pPr>
        <w:ind w:firstLine="708"/>
        <w:jc w:val="both"/>
        <w:rPr>
          <w:rFonts w:ascii="Liberation Serif" w:hAnsi="Liberation Serif"/>
        </w:rPr>
      </w:pPr>
      <w:r w:rsidRPr="00DF3FDA">
        <w:rPr>
          <w:rFonts w:ascii="Liberation Serif" w:hAnsi="Liberation Serif"/>
        </w:rPr>
        <w:t>4. Документ, подтверждающий признание молодой семьи нуждающейся в жилых помещениях.</w:t>
      </w:r>
    </w:p>
    <w:p w:rsidR="009A3372" w:rsidRPr="00DF3FDA" w:rsidRDefault="009A3372" w:rsidP="009A3372">
      <w:pPr>
        <w:ind w:firstLine="708"/>
        <w:jc w:val="both"/>
        <w:rPr>
          <w:rFonts w:ascii="Liberation Serif" w:hAnsi="Liberation Serif"/>
        </w:rPr>
      </w:pPr>
      <w:r w:rsidRPr="00DF3FDA">
        <w:rPr>
          <w:rFonts w:ascii="Liberation Serif" w:hAnsi="Liberation Serif"/>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A3372" w:rsidRPr="00DF3FDA" w:rsidRDefault="009A3372" w:rsidP="009A3372">
      <w:pPr>
        <w:ind w:firstLine="708"/>
        <w:jc w:val="both"/>
        <w:rPr>
          <w:rFonts w:ascii="Liberation Serif" w:hAnsi="Liberation Serif"/>
          <w:b/>
          <w:sz w:val="16"/>
          <w:szCs w:val="16"/>
        </w:rPr>
      </w:pPr>
      <w:r w:rsidRPr="00DF3FDA">
        <w:rPr>
          <w:rFonts w:ascii="Liberation Serif" w:hAnsi="Liberation Serif"/>
        </w:rPr>
        <w:t>6. Копия документа, подтверждающего регистрацию в системе индивидуального (персонифицированного) учета каждого члена семьи.</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Для участия в мероприятии в соответствии с пунктами «е» и «и»</w:t>
      </w:r>
      <w:r w:rsidRPr="00DF3FDA">
        <w:rPr>
          <w:rFonts w:ascii="Liberation Serif" w:hAnsi="Liberation Serif"/>
        </w:rPr>
        <w:t xml:space="preserve"> </w:t>
      </w:r>
      <w:r w:rsidRPr="00DF3FDA">
        <w:rPr>
          <w:rFonts w:ascii="Liberation Serif" w:hAnsi="Liberation Serif" w:cs="Times New Roman"/>
          <w:sz w:val="24"/>
          <w:szCs w:val="24"/>
        </w:rPr>
        <w:t>молодая семья подает в администрацию городского округа Верхняя Пышма следующие документы:</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1) заявление по форме, приведенной в постановлении Правительства Российской</w:t>
      </w:r>
      <w:r w:rsidRPr="00DF3FDA">
        <w:rPr>
          <w:rFonts w:ascii="Liberation Serif" w:hAnsi="Liberation Serif"/>
        </w:rPr>
        <w:t xml:space="preserve"> </w:t>
      </w:r>
      <w:r w:rsidRPr="00DF3FDA">
        <w:rPr>
          <w:rFonts w:ascii="Liberation Serif" w:hAnsi="Liberation Serif" w:cs="Times New Roman"/>
          <w:sz w:val="24"/>
          <w:szCs w:val="24"/>
        </w:rPr>
        <w:t>Федерации от 17.12.2010 № 1050, в 2 экземплярах (один экземпляр возвращается заявителю с указанием даты принятия заявления и приложенных к нему документов);</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2) копию документов, удостоверяющих личность каждого члена семьи;</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3) копию свидетельства о браке (на неполную семью не распространяется);</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4) копию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5" w:anchor="/document/12182235/entry/44026" w:history="1">
        <w:r w:rsidRPr="00DF3FDA">
          <w:rPr>
            <w:rFonts w:ascii="Liberation Serif" w:hAnsi="Liberation Serif" w:cs="Times New Roman"/>
            <w:sz w:val="24"/>
            <w:szCs w:val="24"/>
          </w:rPr>
          <w:t xml:space="preserve">пунктом «е» </w:t>
        </w:r>
      </w:hyperlink>
      <w:r w:rsidRPr="00DF3FDA">
        <w:rPr>
          <w:rFonts w:ascii="Liberation Serif" w:hAnsi="Liberation Serif" w:cs="Times New Roman"/>
          <w:sz w:val="24"/>
          <w:szCs w:val="24"/>
        </w:rPr>
        <w:t>;</w:t>
      </w:r>
    </w:p>
    <w:p w:rsidR="009A3372" w:rsidRPr="00DF3FDA" w:rsidRDefault="009A3372" w:rsidP="009A3372">
      <w:pPr>
        <w:autoSpaceDE w:val="0"/>
        <w:autoSpaceDN w:val="0"/>
        <w:adjustRightInd w:val="0"/>
        <w:ind w:firstLine="709"/>
        <w:jc w:val="both"/>
        <w:rPr>
          <w:rFonts w:ascii="Liberation Serif" w:hAnsi="Liberation Serif" w:cs="Liberation Serif"/>
        </w:rPr>
      </w:pPr>
      <w:r w:rsidRPr="00DF3FDA">
        <w:rPr>
          <w:rFonts w:ascii="Liberation Serif" w:hAnsi="Liberation Serif" w:cs="Liberation Serif"/>
        </w:rPr>
        <w:t>5)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пунктом «и»;</w:t>
      </w:r>
    </w:p>
    <w:p w:rsidR="009A3372" w:rsidRPr="00DF3FDA" w:rsidRDefault="009A3372" w:rsidP="009A3372">
      <w:pPr>
        <w:autoSpaceDE w:val="0"/>
        <w:autoSpaceDN w:val="0"/>
        <w:adjustRightInd w:val="0"/>
        <w:ind w:firstLine="709"/>
        <w:jc w:val="both"/>
        <w:rPr>
          <w:rFonts w:ascii="Liberation Serif" w:hAnsi="Liberation Serif" w:cs="Liberation Serif"/>
        </w:rPr>
      </w:pPr>
      <w:r w:rsidRPr="00DF3FDA">
        <w:rPr>
          <w:rFonts w:ascii="Liberation Serif" w:hAnsi="Liberation Serif" w:cs="Liberation Serif"/>
        </w:rPr>
        <w:t>6) копия договора жилищного кредита;</w:t>
      </w:r>
    </w:p>
    <w:p w:rsidR="009A3372" w:rsidRPr="00DF3FDA" w:rsidRDefault="009A3372" w:rsidP="009A3372">
      <w:pPr>
        <w:autoSpaceDE w:val="0"/>
        <w:autoSpaceDN w:val="0"/>
        <w:adjustRightInd w:val="0"/>
        <w:ind w:firstLine="709"/>
        <w:jc w:val="both"/>
        <w:rPr>
          <w:rFonts w:ascii="Liberation Serif" w:hAnsi="Liberation Serif" w:cs="Liberation Serif"/>
        </w:rPr>
      </w:pPr>
      <w:r w:rsidRPr="00DF3FDA">
        <w:rPr>
          <w:rFonts w:ascii="Liberation Serif" w:hAnsi="Liberation Serif" w:cs="Liberation Serif"/>
        </w:rPr>
        <w:t>7)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A3372" w:rsidRPr="00DF3FDA" w:rsidRDefault="009A3372" w:rsidP="009A3372">
      <w:pPr>
        <w:autoSpaceDE w:val="0"/>
        <w:autoSpaceDN w:val="0"/>
        <w:adjustRightInd w:val="0"/>
        <w:ind w:firstLine="709"/>
        <w:jc w:val="both"/>
        <w:rPr>
          <w:rFonts w:ascii="Liberation Serif" w:hAnsi="Liberation Serif"/>
        </w:rPr>
      </w:pPr>
      <w:r w:rsidRPr="00DF3FDA">
        <w:rPr>
          <w:rFonts w:ascii="Liberation Serif" w:hAnsi="Liberation Serif" w:cs="Liberation Serif"/>
        </w:rPr>
        <w:t xml:space="preserve">8) </w:t>
      </w:r>
      <w:r w:rsidRPr="00DF3FDA">
        <w:rPr>
          <w:rFonts w:ascii="Liberation Serif" w:hAnsi="Liberation Serif"/>
        </w:rPr>
        <w:t>документ, подтверждающий признание молодой семьи нуждающейся в жилом помещении;</w:t>
      </w:r>
    </w:p>
    <w:p w:rsidR="009A3372" w:rsidRPr="00DF3FDA" w:rsidRDefault="009A3372" w:rsidP="009A3372">
      <w:pPr>
        <w:pStyle w:val="ConsPlusNormal"/>
        <w:ind w:firstLine="708"/>
        <w:jc w:val="both"/>
        <w:rPr>
          <w:rFonts w:ascii="Liberation Serif" w:hAnsi="Liberation Serif" w:cs="Liberation Serif"/>
        </w:rPr>
      </w:pPr>
      <w:r w:rsidRPr="00DF3FDA">
        <w:rPr>
          <w:rFonts w:ascii="Liberation Serif" w:hAnsi="Liberation Serif" w:cs="Times New Roman"/>
          <w:sz w:val="24"/>
          <w:szCs w:val="24"/>
        </w:rPr>
        <w:t>9)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A3372" w:rsidRPr="00DF3FDA" w:rsidRDefault="009A3372" w:rsidP="009A3372">
      <w:pPr>
        <w:ind w:firstLine="708"/>
        <w:jc w:val="both"/>
        <w:rPr>
          <w:rFonts w:ascii="Liberation Serif" w:hAnsi="Liberation Serif"/>
          <w:b/>
          <w:sz w:val="16"/>
          <w:szCs w:val="16"/>
        </w:rPr>
      </w:pPr>
      <w:r w:rsidRPr="00DF3FDA">
        <w:rPr>
          <w:rFonts w:ascii="Liberation Serif" w:hAnsi="Liberation Serif"/>
        </w:rPr>
        <w:t>10) Копия документа, подтверждающего регистрацию в системе индивидуального (персонифицированного) учета каждого члена семьи.</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 xml:space="preserve">Администрация городского округа Верхняя Пышма организует работу по проверке сведений, содержащихся в документах, и в течение 5 рабочих дней  с даты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w:t>
      </w:r>
      <w:r w:rsidRPr="00DF3FDA">
        <w:rPr>
          <w:rFonts w:ascii="Liberation Serif" w:hAnsi="Liberation Serif" w:cs="Times New Roman"/>
          <w:sz w:val="24"/>
          <w:szCs w:val="24"/>
        </w:rPr>
        <w:lastRenderedPageBreak/>
        <w:t>администрацией городского округа Верхняя Пышма в течение 3 рабочих дней.</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Основаниями для отказа в признании молодой семьи участницей мероприятия являются:</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1) несоответствие молодой семьи требованиям, предусмотренным мероприятием;</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2) непредставление или представление не всех документов, предусмотренных мероприятием;</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3) недостоверность сведений, содержащихся в представленных документах;</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Повторное обращение с заявлением об участии в Программе допускается после устранения оснований для отказа, предусмотренных Программой.</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представившие документы на участие в мероприятии и признанные администрацией городского округа Верхняя Пышма участниками мероприятия.</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В список молодых семей - участников мероприятия, изъявивших желание получить социальную выплату по городскому округу Верхняя Пышма не включаются молодые семьи, включенные Министерством в список молодых семей – претендентов на получение социальной выплаты в текущем году.</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Список молодых семей - участников мероприятия, изъявивших желание получить социальную выплату по городскому округу Верхняя Пышма, формируется в хронологической последовательности по дате постановки на учет молодой семьи в качестве нуждающейся в улучшении жилищных условий, а также с учетом приоритетного права молодой семьи (при его наличии) и направляется в Министерство в составе заявки на отбор муниципальных образований в Свердловской области, бюджетам которых могут быть предоставлены субсидии на софинансирование социальных выплат молодым семьям для приобретения (строительства) жилья в срок до 01 июня года, предшествующего планируемому. В первую очередь 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Администрация городского округа Верхняя Пышма представляет в Министерство документы для внесения изменений в сводный список молодых семей - участников Программы, изъявивших желание получить социальную выплату по Свердловской области, не чаще одного раза в месяц, до утверждения списка молодых семей – претендентов на получение социальной выплаты в соответствующем году. При возникновении оснований внесения изменений в сводный список молодых семей - участников Программы, 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внесения изменений, в течение первых 5 дней следующего месяца.</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Уведомление о внесении изменений в список молодых семей - участников Программы, изъявивших желание получить социальную выплату по городскому округу Верхняя Пышма, с указанием причин внесения изменений и измененный список молодых семей - участников Подпрограммы, изъявивших желание получить социальную выплату по городскому округу Верхняя Пышма, направляются в Министерство в течение 10 дней после принятия решения о внесении изменений в список молодых семей - участников программы, изъявивших желание получить социальную выплату по городскому округу Верхняя Пышма.</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Список молодых семей - участников Программы, изъявивших желание получить социальную выплату по городскому округу Верхняя Пышма, утверждается Постановлением Главы администрации городского округа Верхняя Пышма.</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Администрация городского округа Верхняя Пышма для формирования сводного списка молодых семей - участников Подпрограммы, изъявивших желание получить социальную выплату по Свердловской области в соответствующем году, представляют по запросу Министерства выписку из бюджета городского округа Верхняя Пышма с подтверждением объема средств, запланированных в местном бюджете муниципального образования в Свердловской области на софинансирование социальных выплат.</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lastRenderedPageBreak/>
        <w:t>Основаниями для внесения изменений в список молодых семей - участников мероприятия, изъявивших желание получить социальную выплату по городскому округу Верхняя Пышма, являются:</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1) заявление об отказе молодой семьи от участия в мероприятии;</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2) реализованное право на улучшение жилищных условий с использованием социальной выплаты или иной формы государственной поддержки в приобретении (строительстве) жилья;</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3) возраст хотя бы одного из членов молодой семьи превышает 35 лет до утверждения Правительством списка молодых семей - претендентов на получение социальных выплат в соответствующем году, а также в случае достижения ребенком 18-летнего возраста до утверждения Правительством списка молодых семей - претендентов на получение социальных выплат в соответствующем году;</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4) решение суда, содержащее требование о включении молодой семьи в список, либо об исключении молодой семьи из списка, с обязательным наименованием списка;</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5) утрата молодой семьёй права состоять на учёте нуждающихся в улучшении жилищных условий за исключением случая использования социальной выплаты на погашение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DF3FDA">
        <w:rPr>
          <w:rFonts w:ascii="Liberation Serif" w:hAnsi="Liberation Serif"/>
        </w:rPr>
        <w:t xml:space="preserve"> </w:t>
      </w:r>
      <w:r w:rsidRPr="00DF3FDA">
        <w:rPr>
          <w:rFonts w:ascii="Liberation Serif" w:hAnsi="Liberation Serif" w:cs="Times New Roman"/>
          <w:sz w:val="24"/>
          <w:szCs w:val="24"/>
        </w:rPr>
        <w:t>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6) изменение объёмов финансирования социальных выплат молодым семьям за счёт бюджетных средств, предусмотренных в виде субсидий городскому округу Верхняя Пышма. Под изменениями объёмов финансирования в данном случае понимается изменение объёмов средств областного и местного бюджетов, в том числе при поступлении средств из федерального  бюджета, на данные цели;</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7) изменение средней рыночной стоимости одного квадратного метра жилья, используемой для расчета социальной выплаты на территории городского округа Верхняя Пышма.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8) изменение численного состава молодой семьи - участницы мероприятия в случае рождения, усыновления, развода, брака, смерти. Для внесения изменений в численный 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брака, смерти. В свою очередь, городской округ Верхняя Пышма проверяет нуждаемость в улучшении жилищных условий молодой семьи в случае изменения её численного состава;</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9)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10) неподтверждение платежеспособности;</w:t>
      </w:r>
    </w:p>
    <w:p w:rsidR="009A3372" w:rsidRPr="00DF3FDA" w:rsidRDefault="009A3372" w:rsidP="009A3372">
      <w:pPr>
        <w:pStyle w:val="ConsPlusNormal"/>
        <w:ind w:firstLine="708"/>
        <w:jc w:val="both"/>
        <w:rPr>
          <w:rFonts w:ascii="Liberation Serif" w:hAnsi="Liberation Serif" w:cs="Times New Roman"/>
          <w:sz w:val="24"/>
          <w:szCs w:val="24"/>
        </w:rPr>
      </w:pPr>
      <w:r w:rsidRPr="00DF3FDA">
        <w:rPr>
          <w:rFonts w:ascii="Liberation Serif" w:hAnsi="Liberation Serif" w:cs="Times New Roman"/>
          <w:sz w:val="24"/>
          <w:szCs w:val="24"/>
        </w:rPr>
        <w:t>11) изменение реквизитов документов членов молодой семьи.</w:t>
      </w:r>
    </w:p>
    <w:p w:rsidR="009A3372" w:rsidRPr="00DF3FDA" w:rsidRDefault="009A3372" w:rsidP="009A3372">
      <w:pPr>
        <w:pStyle w:val="ConsPlusNormal"/>
        <w:widowControl/>
        <w:ind w:firstLine="708"/>
        <w:jc w:val="both"/>
        <w:rPr>
          <w:rFonts w:ascii="Liberation Serif" w:hAnsi="Liberation Serif" w:cs="Times New Roman"/>
          <w:sz w:val="24"/>
          <w:szCs w:val="24"/>
        </w:rPr>
      </w:pPr>
    </w:p>
    <w:p w:rsidR="009A3372" w:rsidRPr="00DF3FDA" w:rsidRDefault="009A3372" w:rsidP="009A3372">
      <w:pPr>
        <w:pStyle w:val="ConsPlusNormal"/>
        <w:widowControl/>
        <w:ind w:firstLine="708"/>
        <w:jc w:val="both"/>
        <w:rPr>
          <w:rFonts w:ascii="Liberation Serif" w:hAnsi="Liberation Serif" w:cs="Times New Roman"/>
          <w:sz w:val="24"/>
          <w:szCs w:val="24"/>
        </w:rPr>
      </w:pPr>
    </w:p>
    <w:p w:rsidR="009A3372" w:rsidRPr="00DF3FDA" w:rsidRDefault="009A3372" w:rsidP="009A3372">
      <w:pPr>
        <w:pStyle w:val="ConsPlusNormal"/>
        <w:widowControl/>
        <w:ind w:firstLine="708"/>
        <w:jc w:val="both"/>
        <w:rPr>
          <w:rFonts w:ascii="Liberation Serif" w:hAnsi="Liberation Serif" w:cs="Times New Roman"/>
          <w:sz w:val="24"/>
          <w:szCs w:val="24"/>
        </w:rPr>
      </w:pPr>
    </w:p>
    <w:p w:rsidR="009A3372" w:rsidRPr="00DF3FDA" w:rsidRDefault="009A3372" w:rsidP="009A3372">
      <w:pPr>
        <w:pStyle w:val="ConsPlusNormal"/>
        <w:ind w:firstLine="708"/>
        <w:jc w:val="both"/>
        <w:rPr>
          <w:rFonts w:ascii="Liberation Serif" w:hAnsi="Liberation Serif" w:cs="Times New Roman"/>
          <w:sz w:val="24"/>
          <w:szCs w:val="24"/>
        </w:rPr>
      </w:pPr>
    </w:p>
    <w:p w:rsidR="009A3372" w:rsidRPr="00DF3FDA" w:rsidRDefault="009A3372" w:rsidP="009A3372">
      <w:pPr>
        <w:pStyle w:val="ConsPlusNormal"/>
        <w:ind w:firstLine="708"/>
        <w:jc w:val="both"/>
        <w:rPr>
          <w:rFonts w:ascii="Liberation Serif" w:hAnsi="Liberation Serif" w:cs="Times New Roman"/>
          <w:sz w:val="24"/>
          <w:szCs w:val="24"/>
        </w:rPr>
      </w:pPr>
    </w:p>
    <w:p w:rsidR="009A3372" w:rsidRDefault="009A3372">
      <w:pPr>
        <w:spacing w:after="160" w:line="259" w:lineRule="auto"/>
      </w:pPr>
      <w:bookmarkStart w:id="1" w:name="_GoBack"/>
      <w:bookmarkEnd w:id="1"/>
    </w:p>
    <w:p w:rsidR="00DE2385" w:rsidRDefault="00DE2385"/>
    <w:sectPr w:rsidR="00DE2385" w:rsidSect="009A3372">
      <w:pgSz w:w="11906" w:h="16838"/>
      <w:pgMar w:top="850"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DE"/>
    <w:rsid w:val="007C0EDE"/>
    <w:rsid w:val="009A3372"/>
    <w:rsid w:val="00DE2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578FC-04B7-435D-A1F8-0CBA40BD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cterStyle5">
    <w:name w:val="CharacterStyle5"/>
    <w:hidden/>
    <w:rsid w:val="009A3372"/>
    <w:rPr>
      <w:rFonts w:ascii="Times New Roman" w:eastAsia="Times New Roman" w:hAnsi="Times New Roman" w:cs="Times New Roman"/>
      <w:b w:val="0"/>
      <w:i w:val="0"/>
      <w:strike w:val="0"/>
      <w:noProof/>
      <w:color w:val="000000"/>
      <w:sz w:val="28"/>
      <w:szCs w:val="28"/>
      <w:u w:val="none"/>
    </w:rPr>
  </w:style>
  <w:style w:type="paragraph" w:customStyle="1" w:styleId="ConsPlusNormal">
    <w:name w:val="ConsPlusNormal"/>
    <w:rsid w:val="009A33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hyperlink" Target="https://cloud.consultant.ru/cloud/cgi/online.cgi?req=doc&amp;base=RZB&amp;n=212827&amp;rnd=245023.877119343&amp;dst=152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6938</Words>
  <Characters>39547</Characters>
  <Application>Microsoft Office Word</Application>
  <DocSecurity>0</DocSecurity>
  <Lines>329</Lines>
  <Paragraphs>92</Paragraphs>
  <ScaleCrop>false</ScaleCrop>
  <Company/>
  <LinksUpToDate>false</LinksUpToDate>
  <CharactersWithSpaces>46393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2024-04-12T11:22:00Z</dcterms:created>
  <dcterms:modified xsi:type="dcterms:W3CDTF">2024-04-12T11:23:00Z</dcterms:modified>
</cp:coreProperties>
</file>