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9A3372" w:rsidRPr="0013051B" w:rsidTr="006A445B">
        <w:trPr>
          <w:trHeight w:val="524"/>
        </w:trPr>
        <w:tc>
          <w:tcPr>
            <w:tcW w:w="9460" w:type="dxa"/>
            <w:gridSpan w:val="5"/>
          </w:tcPr>
          <w:p w:rsidR="009A3372" w:rsidRPr="0013051B" w:rsidRDefault="009A3372" w:rsidP="006A445B">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9A3372" w:rsidRPr="0013051B" w:rsidRDefault="009A3372" w:rsidP="006A445B">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9A3372" w:rsidRPr="0013051B" w:rsidRDefault="009A3372" w:rsidP="006A445B">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9A3372" w:rsidRPr="0013051B" w:rsidRDefault="009A3372" w:rsidP="006A445B">
            <w:pPr>
              <w:jc w:val="center"/>
              <w:rPr>
                <w:rFonts w:ascii="Liberation Serif" w:hAnsi="Liberation Serif"/>
                <w:b/>
                <w:spacing w:val="40"/>
                <w:sz w:val="34"/>
                <w:szCs w:val="34"/>
              </w:rPr>
            </w:pPr>
            <w:r w:rsidRPr="00033D89">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1B8FC"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A3372" w:rsidRPr="0013051B" w:rsidTr="006A445B">
        <w:trPr>
          <w:trHeight w:val="524"/>
        </w:trPr>
        <w:tc>
          <w:tcPr>
            <w:tcW w:w="284" w:type="dxa"/>
            <w:vAlign w:val="bottom"/>
          </w:tcPr>
          <w:p w:rsidR="009A3372" w:rsidRPr="0013051B" w:rsidRDefault="009A3372" w:rsidP="006A445B">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9A3372" w:rsidRPr="0013051B" w:rsidRDefault="009A3372" w:rsidP="006A445B">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p>
        </w:tc>
        <w:tc>
          <w:tcPr>
            <w:tcW w:w="425" w:type="dxa"/>
            <w:vAlign w:val="bottom"/>
          </w:tcPr>
          <w:p w:rsidR="009A3372" w:rsidRPr="0013051B" w:rsidRDefault="009A3372" w:rsidP="006A445B">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9A3372" w:rsidRPr="0013051B" w:rsidRDefault="009A3372" w:rsidP="006A445B">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9A3372" w:rsidRPr="0013051B" w:rsidRDefault="009A3372" w:rsidP="006A445B">
            <w:pPr>
              <w:tabs>
                <w:tab w:val="left" w:leader="underscore" w:pos="9639"/>
              </w:tabs>
              <w:jc w:val="center"/>
              <w:rPr>
                <w:rFonts w:ascii="Liberation Serif" w:hAnsi="Liberation Serif"/>
                <w:b/>
                <w:szCs w:val="28"/>
              </w:rPr>
            </w:pPr>
          </w:p>
        </w:tc>
      </w:tr>
      <w:tr w:rsidR="009A3372" w:rsidRPr="0013051B" w:rsidTr="006A445B">
        <w:trPr>
          <w:trHeight w:val="130"/>
        </w:trPr>
        <w:tc>
          <w:tcPr>
            <w:tcW w:w="9460" w:type="dxa"/>
            <w:gridSpan w:val="5"/>
          </w:tcPr>
          <w:p w:rsidR="009A3372" w:rsidRPr="0013051B" w:rsidRDefault="009A3372" w:rsidP="006A445B">
            <w:pPr>
              <w:rPr>
                <w:rFonts w:ascii="Liberation Serif" w:hAnsi="Liberation Serif"/>
                <w:sz w:val="20"/>
                <w:szCs w:val="28"/>
              </w:rPr>
            </w:pPr>
          </w:p>
        </w:tc>
      </w:tr>
      <w:tr w:rsidR="009A3372" w:rsidRPr="0013051B" w:rsidTr="006A445B">
        <w:tc>
          <w:tcPr>
            <w:tcW w:w="9460" w:type="dxa"/>
            <w:gridSpan w:val="5"/>
          </w:tcPr>
          <w:p w:rsidR="009A3372" w:rsidRPr="0013051B" w:rsidRDefault="009A3372" w:rsidP="006A445B">
            <w:pPr>
              <w:rPr>
                <w:rFonts w:ascii="Liberation Serif" w:hAnsi="Liberation Serif"/>
                <w:sz w:val="20"/>
                <w:szCs w:val="28"/>
                <w:lang w:val="en-US"/>
              </w:rPr>
            </w:pPr>
            <w:r w:rsidRPr="0013051B">
              <w:rPr>
                <w:rFonts w:ascii="Liberation Serif" w:hAnsi="Liberation Serif"/>
                <w:sz w:val="20"/>
                <w:szCs w:val="28"/>
              </w:rPr>
              <w:t>г. Верхняя Пышма</w:t>
            </w:r>
          </w:p>
          <w:p w:rsidR="009A3372" w:rsidRPr="0013051B" w:rsidRDefault="009A3372" w:rsidP="006A445B">
            <w:pPr>
              <w:rPr>
                <w:rFonts w:ascii="Liberation Serif" w:hAnsi="Liberation Serif"/>
                <w:sz w:val="28"/>
                <w:szCs w:val="28"/>
                <w:lang w:val="en-US"/>
              </w:rPr>
            </w:pPr>
          </w:p>
          <w:p w:rsidR="009A3372" w:rsidRPr="0013051B" w:rsidRDefault="009A3372" w:rsidP="006A445B">
            <w:pPr>
              <w:rPr>
                <w:rFonts w:ascii="Liberation Serif" w:hAnsi="Liberation Serif"/>
                <w:sz w:val="28"/>
                <w:szCs w:val="28"/>
                <w:lang w:val="en-US"/>
              </w:rPr>
            </w:pPr>
          </w:p>
        </w:tc>
      </w:tr>
      <w:tr w:rsidR="009A3372" w:rsidRPr="0013051B" w:rsidTr="006A445B">
        <w:tc>
          <w:tcPr>
            <w:tcW w:w="9460" w:type="dxa"/>
            <w:gridSpan w:val="5"/>
          </w:tcPr>
          <w:p w:rsidR="009A3372" w:rsidRPr="0013051B" w:rsidRDefault="009A3372" w:rsidP="006A445B">
            <w:pPr>
              <w:jc w:val="center"/>
              <w:rPr>
                <w:rFonts w:ascii="Liberation Serif" w:hAnsi="Liberation Serif"/>
                <w:b/>
                <w:i/>
                <w:sz w:val="28"/>
                <w:szCs w:val="28"/>
              </w:rPr>
            </w:pPr>
            <w:r w:rsidRPr="0013051B">
              <w:rPr>
                <w:rFonts w:ascii="Liberation Serif" w:hAnsi="Liberation Serif"/>
                <w:b/>
                <w:i/>
                <w:sz w:val="28"/>
                <w:szCs w:val="28"/>
              </w:rPr>
              <w:t xml:space="preserve">О внесении изменений в муниципальную программу «Развитие основных направлений социальной политики на территории городского округа Верхняя Пышма до 2027 года», утвержденную постановлением администрации городского округа Верхняя Пышма от 30.09.2014 № 1709 </w:t>
            </w:r>
          </w:p>
        </w:tc>
      </w:tr>
      <w:tr w:rsidR="009A3372" w:rsidRPr="0013051B" w:rsidTr="006A445B">
        <w:tc>
          <w:tcPr>
            <w:tcW w:w="9460" w:type="dxa"/>
            <w:gridSpan w:val="5"/>
          </w:tcPr>
          <w:p w:rsidR="009A3372" w:rsidRPr="0013051B" w:rsidRDefault="009A3372" w:rsidP="006A445B">
            <w:pPr>
              <w:jc w:val="center"/>
              <w:rPr>
                <w:rFonts w:ascii="Liberation Serif" w:hAnsi="Liberation Serif"/>
                <w:sz w:val="28"/>
                <w:szCs w:val="28"/>
              </w:rPr>
            </w:pPr>
          </w:p>
          <w:p w:rsidR="009A3372" w:rsidRPr="0013051B" w:rsidRDefault="009A3372" w:rsidP="006A445B">
            <w:pPr>
              <w:jc w:val="center"/>
              <w:rPr>
                <w:rFonts w:ascii="Liberation Serif" w:hAnsi="Liberation Serif"/>
                <w:sz w:val="28"/>
                <w:szCs w:val="28"/>
              </w:rPr>
            </w:pPr>
          </w:p>
        </w:tc>
      </w:tr>
    </w:tbl>
    <w:p w:rsidR="009A3372" w:rsidRPr="00475AD7" w:rsidRDefault="009A3372" w:rsidP="009A3372">
      <w:pPr>
        <w:widowControl w:val="0"/>
        <w:ind w:firstLine="708"/>
        <w:jc w:val="both"/>
        <w:rPr>
          <w:rFonts w:ascii="Liberation Serif" w:hAnsi="Liberation Serif"/>
          <w:sz w:val="28"/>
          <w:szCs w:val="28"/>
        </w:rPr>
      </w:pPr>
      <w:r w:rsidRPr="00475AD7">
        <w:rPr>
          <w:rFonts w:ascii="Liberation Serif" w:hAnsi="Liberation Serif"/>
          <w:sz w:val="28"/>
          <w:szCs w:val="28"/>
        </w:rPr>
        <w:t xml:space="preserve">В соответствии со статьей 179 Бюджетного кодекса </w:t>
      </w:r>
      <w:r>
        <w:rPr>
          <w:rFonts w:ascii="Liberation Serif" w:hAnsi="Liberation Serif"/>
          <w:sz w:val="28"/>
          <w:szCs w:val="28"/>
        </w:rPr>
        <w:br/>
      </w:r>
      <w:r w:rsidRPr="00475AD7">
        <w:rPr>
          <w:rFonts w:ascii="Liberation Serif" w:hAnsi="Liberation Serif"/>
          <w:sz w:val="28"/>
          <w:szCs w:val="28"/>
        </w:rPr>
        <w:t xml:space="preserve">Российской Федерации, статьями 7, 48 Федерального закона </w:t>
      </w:r>
      <w:r>
        <w:rPr>
          <w:rFonts w:ascii="Liberation Serif" w:hAnsi="Liberation Serif"/>
          <w:sz w:val="28"/>
          <w:szCs w:val="28"/>
        </w:rPr>
        <w:br/>
      </w:r>
      <w:r w:rsidRPr="00475AD7">
        <w:rPr>
          <w:rFonts w:ascii="Liberation Serif" w:hAnsi="Liberation Serif"/>
          <w:sz w:val="28"/>
          <w:szCs w:val="28"/>
        </w:rPr>
        <w:t>от 06</w:t>
      </w:r>
      <w:r>
        <w:rPr>
          <w:rFonts w:ascii="Liberation Serif" w:hAnsi="Liberation Serif"/>
          <w:sz w:val="28"/>
          <w:szCs w:val="28"/>
        </w:rPr>
        <w:t xml:space="preserve"> октября </w:t>
      </w:r>
      <w:r w:rsidRPr="00475AD7">
        <w:rPr>
          <w:rFonts w:ascii="Liberation Serif" w:hAnsi="Liberation Serif"/>
          <w:sz w:val="28"/>
          <w:szCs w:val="28"/>
        </w:rPr>
        <w:t>2003</w:t>
      </w:r>
      <w:r>
        <w:rPr>
          <w:rFonts w:ascii="Liberation Serif" w:hAnsi="Liberation Serif"/>
          <w:sz w:val="28"/>
          <w:szCs w:val="28"/>
        </w:rPr>
        <w:t xml:space="preserve"> года </w:t>
      </w:r>
      <w:r w:rsidRPr="00475AD7">
        <w:rPr>
          <w:rFonts w:ascii="Liberation Serif" w:hAnsi="Liberation Serif"/>
          <w:sz w:val="28"/>
          <w:szCs w:val="28"/>
        </w:rPr>
        <w:t>№ 131-ФЗ «Об общих принципах организации местного самоуправления в Российской Федерации», Решением Думы городского округа Верхняя Пышма от 21.12.2023 №</w:t>
      </w:r>
      <w:bookmarkStart w:id="0" w:name="_Hlk54633939"/>
      <w:r w:rsidRPr="00475AD7">
        <w:rPr>
          <w:rFonts w:ascii="Liberation Serif" w:hAnsi="Liberation Serif"/>
          <w:sz w:val="28"/>
          <w:szCs w:val="28"/>
        </w:rPr>
        <w:t> </w:t>
      </w:r>
      <w:bookmarkEnd w:id="0"/>
      <w:r w:rsidRPr="00475AD7">
        <w:rPr>
          <w:rFonts w:ascii="Liberation Serif" w:hAnsi="Liberation Serif"/>
          <w:sz w:val="28"/>
          <w:szCs w:val="28"/>
        </w:rPr>
        <w:t>6/2 «О бюджете городского округа Верхняя Пышма на 2024 год и плановый период 2025 и 2026 годов» (в ред. от 05.03.2024 № 8/3), пунктом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от 28.12.2020 № 1083, руководствуясь подпунктом 1.1 пункта 1 статьи 28 Устава городского округа администрация городского округа Верхняя Пышма</w:t>
      </w:r>
    </w:p>
    <w:p w:rsidR="009A3372" w:rsidRPr="0013051B" w:rsidRDefault="009A3372" w:rsidP="009A3372">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9A3372" w:rsidRPr="00492C2C" w:rsidRDefault="009A3372" w:rsidP="009A3372">
      <w:pPr>
        <w:widowControl w:val="0"/>
        <w:ind w:firstLine="709"/>
        <w:jc w:val="both"/>
        <w:rPr>
          <w:rFonts w:ascii="Liberation Serif" w:hAnsi="Liberation Serif"/>
          <w:sz w:val="28"/>
          <w:szCs w:val="28"/>
        </w:rPr>
      </w:pPr>
      <w:r w:rsidRPr="00492C2C">
        <w:rPr>
          <w:rFonts w:ascii="Liberation Serif" w:hAnsi="Liberation Serif"/>
          <w:sz w:val="28"/>
          <w:szCs w:val="28"/>
        </w:rPr>
        <w:t>1. Внести в муниципальную программу</w:t>
      </w:r>
      <w:r>
        <w:rPr>
          <w:rFonts w:ascii="Liberation Serif" w:hAnsi="Liberation Serif"/>
          <w:sz w:val="28"/>
          <w:szCs w:val="28"/>
        </w:rPr>
        <w:t xml:space="preserve"> </w:t>
      </w:r>
      <w:r w:rsidRPr="00492C2C">
        <w:rPr>
          <w:rFonts w:ascii="Liberation Serif" w:hAnsi="Liberation Serif"/>
          <w:sz w:val="28"/>
          <w:szCs w:val="28"/>
        </w:rPr>
        <w:t>«Развитие основных направлений социальной политики на территории городского округа Верхняя Пышма до 2027 года»</w:t>
      </w:r>
      <w:r>
        <w:rPr>
          <w:rFonts w:ascii="Liberation Serif" w:hAnsi="Liberation Serif"/>
          <w:sz w:val="28"/>
          <w:szCs w:val="28"/>
        </w:rPr>
        <w:t>,</w:t>
      </w:r>
      <w:r w:rsidRPr="00492C2C">
        <w:rPr>
          <w:rFonts w:ascii="Liberation Serif" w:hAnsi="Liberation Serif"/>
          <w:sz w:val="28"/>
          <w:szCs w:val="28"/>
        </w:rPr>
        <w:t xml:space="preserve"> утвержденную постановлением администрации городского округа Верхняя Пышма от 30.09.2014 № 1709 (в ред. от </w:t>
      </w:r>
      <w:r>
        <w:rPr>
          <w:rFonts w:ascii="Liberation Serif" w:hAnsi="Liberation Serif"/>
          <w:sz w:val="28"/>
          <w:szCs w:val="28"/>
        </w:rPr>
        <w:t>08.02</w:t>
      </w:r>
      <w:r w:rsidRPr="00492C2C">
        <w:rPr>
          <w:rFonts w:ascii="Liberation Serif" w:hAnsi="Liberation Serif"/>
          <w:sz w:val="28"/>
          <w:szCs w:val="28"/>
        </w:rPr>
        <w:t>.202</w:t>
      </w:r>
      <w:r>
        <w:rPr>
          <w:rFonts w:ascii="Liberation Serif" w:hAnsi="Liberation Serif"/>
          <w:sz w:val="28"/>
          <w:szCs w:val="28"/>
        </w:rPr>
        <w:t>4</w:t>
      </w:r>
      <w:r w:rsidRPr="00492C2C">
        <w:rPr>
          <w:rFonts w:ascii="Liberation Serif" w:hAnsi="Liberation Serif"/>
          <w:sz w:val="28"/>
          <w:szCs w:val="28"/>
        </w:rPr>
        <w:t xml:space="preserve"> №</w:t>
      </w:r>
      <w:r>
        <w:rPr>
          <w:rFonts w:ascii="Liberation Serif" w:hAnsi="Liberation Serif"/>
          <w:sz w:val="28"/>
          <w:szCs w:val="28"/>
        </w:rPr>
        <w:t>137</w:t>
      </w:r>
      <w:r w:rsidRPr="00492C2C">
        <w:rPr>
          <w:rFonts w:ascii="Liberation Serif" w:hAnsi="Liberation Serif"/>
          <w:sz w:val="28"/>
          <w:szCs w:val="28"/>
        </w:rPr>
        <w:t xml:space="preserve">) (далее </w:t>
      </w:r>
      <w:r>
        <w:rPr>
          <w:rFonts w:ascii="Liberation Serif" w:hAnsi="Liberation Serif"/>
          <w:sz w:val="28"/>
          <w:szCs w:val="28"/>
        </w:rPr>
        <w:t>–</w:t>
      </w:r>
      <w:r w:rsidRPr="00492C2C">
        <w:rPr>
          <w:rFonts w:ascii="Liberation Serif" w:hAnsi="Liberation Serif"/>
          <w:sz w:val="28"/>
          <w:szCs w:val="28"/>
        </w:rPr>
        <w:t xml:space="preserve"> </w:t>
      </w:r>
      <w:r>
        <w:rPr>
          <w:rFonts w:ascii="Liberation Serif" w:hAnsi="Liberation Serif"/>
          <w:sz w:val="28"/>
          <w:szCs w:val="28"/>
        </w:rPr>
        <w:t>муниципальная программа</w:t>
      </w:r>
      <w:r w:rsidRPr="00492C2C">
        <w:rPr>
          <w:rFonts w:ascii="Liberation Serif" w:hAnsi="Liberation Serif"/>
          <w:sz w:val="28"/>
          <w:szCs w:val="28"/>
        </w:rPr>
        <w:t>) следующие изменения:</w:t>
      </w:r>
    </w:p>
    <w:p w:rsidR="009A3372" w:rsidRDefault="009A3372" w:rsidP="009A3372">
      <w:pPr>
        <w:widowControl w:val="0"/>
        <w:ind w:firstLine="709"/>
        <w:jc w:val="both"/>
        <w:rPr>
          <w:rFonts w:ascii="Liberation Serif" w:hAnsi="Liberation Serif"/>
          <w:sz w:val="28"/>
          <w:szCs w:val="28"/>
        </w:rPr>
      </w:pPr>
      <w:r w:rsidRPr="00492C2C">
        <w:rPr>
          <w:rFonts w:ascii="Liberation Serif" w:hAnsi="Liberation Serif"/>
          <w:sz w:val="28"/>
          <w:szCs w:val="28"/>
        </w:rPr>
        <w:t xml:space="preserve">1) </w:t>
      </w:r>
      <w:r w:rsidRPr="00704B8C">
        <w:rPr>
          <w:rFonts w:ascii="Liberation Serif" w:hAnsi="Liberation Serif"/>
          <w:sz w:val="28"/>
          <w:szCs w:val="28"/>
        </w:rPr>
        <w:t xml:space="preserve">в паспорте </w:t>
      </w:r>
      <w:r>
        <w:rPr>
          <w:rFonts w:ascii="Liberation Serif" w:hAnsi="Liberation Serif"/>
          <w:sz w:val="28"/>
          <w:szCs w:val="28"/>
        </w:rPr>
        <w:t>муниципальной программы</w:t>
      </w:r>
      <w:r w:rsidRPr="00704B8C">
        <w:rPr>
          <w:rFonts w:ascii="Liberation Serif" w:hAnsi="Liberation Serif"/>
          <w:sz w:val="28"/>
          <w:szCs w:val="28"/>
        </w:rPr>
        <w:t xml:space="preserve"> </w:t>
      </w:r>
      <w:r w:rsidRPr="00704B8C">
        <w:rPr>
          <w:rFonts w:ascii="Liberation Serif" w:hAnsi="Liberation Serif"/>
          <w:sz w:val="28"/>
          <w:szCs w:val="28"/>
          <w:lang w:val="en-US"/>
        </w:rPr>
        <w:t>c</w:t>
      </w:r>
      <w:r w:rsidRPr="00704B8C">
        <w:rPr>
          <w:rFonts w:ascii="Liberation Serif" w:hAnsi="Liberation Serif"/>
          <w:sz w:val="28"/>
          <w:szCs w:val="28"/>
        </w:rPr>
        <w:t>троку «Объемы финансирования муниципальной программы по годам реализации, тыс. рублей» изложить в следующей редакции:</w:t>
      </w:r>
    </w:p>
    <w:p w:rsidR="009A3372" w:rsidRDefault="009A3372" w:rsidP="009A337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293"/>
        <w:gridCol w:w="3352"/>
        <w:gridCol w:w="5702"/>
      </w:tblGrid>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top w:val="single" w:sz="6" w:space="0" w:color="000000"/>
              <w:left w:val="single" w:sz="6" w:space="0" w:color="000000"/>
              <w:right w:val="single" w:sz="6" w:space="0" w:color="000000"/>
            </w:tcBorders>
            <w:shd w:val="clear" w:color="auto" w:fill="auto"/>
          </w:tcPr>
          <w:p w:rsidR="009A3372" w:rsidRPr="00A24397" w:rsidRDefault="009A3372" w:rsidP="006A445B">
            <w:pPr>
              <w:ind w:left="28" w:right="28"/>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Обьем финансирования</w:t>
            </w:r>
          </w:p>
        </w:tc>
        <w:tc>
          <w:tcPr>
            <w:tcW w:w="3050" w:type="pct"/>
            <w:tcBorders>
              <w:top w:val="single" w:sz="6" w:space="0" w:color="000000"/>
              <w:right w:val="single" w:sz="6" w:space="0" w:color="000000"/>
            </w:tcBorders>
            <w:shd w:val="clear" w:color="auto" w:fill="auto"/>
          </w:tcPr>
          <w:p w:rsidR="009A3372" w:rsidRPr="00A24397" w:rsidRDefault="009A3372" w:rsidP="006A445B">
            <w:pPr>
              <w:ind w:left="28" w:right="28"/>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ВСЕГО:</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28" w:right="28"/>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муниципальной</w:t>
            </w:r>
          </w:p>
        </w:tc>
        <w:tc>
          <w:tcPr>
            <w:tcW w:w="3050" w:type="pct"/>
            <w:tcBorders>
              <w:right w:val="single" w:sz="6" w:space="0" w:color="000000"/>
            </w:tcBorders>
            <w:shd w:val="clear" w:color="auto" w:fill="auto"/>
          </w:tcPr>
          <w:p w:rsidR="009A3372" w:rsidRPr="00A24397" w:rsidRDefault="009A3372" w:rsidP="006A445B">
            <w:pPr>
              <w:ind w:left="28" w:right="28"/>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1 938 368,5 тыс. рублей</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bottom w:val="single" w:sz="4" w:space="0" w:color="auto"/>
              <w:right w:val="single" w:sz="6" w:space="0" w:color="000000"/>
            </w:tcBorders>
            <w:shd w:val="clear" w:color="auto" w:fill="auto"/>
          </w:tcPr>
          <w:p w:rsidR="009A3372" w:rsidRPr="00A24397" w:rsidRDefault="009A3372" w:rsidP="006A445B">
            <w:pPr>
              <w:ind w:left="28" w:right="28"/>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программы по годам</w:t>
            </w:r>
          </w:p>
        </w:tc>
        <w:tc>
          <w:tcPr>
            <w:tcW w:w="3050" w:type="pct"/>
            <w:tcBorders>
              <w:bottom w:val="single" w:sz="4" w:space="0" w:color="auto"/>
              <w:right w:val="single" w:sz="6" w:space="0" w:color="000000"/>
            </w:tcBorders>
            <w:shd w:val="clear" w:color="auto" w:fill="auto"/>
          </w:tcPr>
          <w:p w:rsidR="009A3372" w:rsidRPr="00A24397" w:rsidRDefault="009A3372" w:rsidP="006A445B">
            <w:pPr>
              <w:ind w:left="28" w:right="28"/>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в том числе:</w:t>
            </w:r>
          </w:p>
        </w:tc>
      </w:tr>
      <w:tr w:rsidR="009A3372" w:rsidRPr="00A24397" w:rsidTr="006A445B">
        <w:trPr>
          <w:trHeight w:val="294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top w:val="single" w:sz="4" w:space="0" w:color="auto"/>
              <w:left w:val="single" w:sz="6" w:space="0" w:color="000000"/>
              <w:right w:val="single" w:sz="6" w:space="0" w:color="000000"/>
            </w:tcBorders>
            <w:shd w:val="clear" w:color="auto" w:fill="auto"/>
          </w:tcPr>
          <w:p w:rsidR="009A3372" w:rsidRPr="00A24397" w:rsidRDefault="009A3372" w:rsidP="006A445B">
            <w:pPr>
              <w:ind w:left="28" w:right="28"/>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реализации, тыс. рублей</w:t>
            </w:r>
          </w:p>
        </w:tc>
        <w:tc>
          <w:tcPr>
            <w:tcW w:w="3050" w:type="pct"/>
            <w:tcBorders>
              <w:top w:val="single" w:sz="4" w:space="0" w:color="auto"/>
              <w:right w:val="single" w:sz="6" w:space="0" w:color="000000"/>
            </w:tcBorders>
            <w:shd w:val="clear" w:color="auto" w:fill="auto"/>
          </w:tcPr>
          <w:p w:rsidR="009A3372" w:rsidRPr="00A24397" w:rsidRDefault="009A3372" w:rsidP="006A445B">
            <w:pPr>
              <w:ind w:left="28" w:right="28"/>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 xml:space="preserve">2019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189 913,1 тыс. рублей, </w:t>
            </w:r>
            <w:r w:rsidRPr="00A24397">
              <w:rPr>
                <w:rFonts w:ascii="Liberation Serif" w:eastAsia="Calibri" w:hAnsi="Liberation Serif"/>
                <w:noProof/>
                <w:color w:val="000000"/>
                <w:sz w:val="28"/>
                <w:szCs w:val="28"/>
              </w:rPr>
              <w:br/>
              <w:t xml:space="preserve">2020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189 703,5 тыс. рублей, </w:t>
            </w:r>
            <w:r w:rsidRPr="00A24397">
              <w:rPr>
                <w:rFonts w:ascii="Liberation Serif" w:eastAsia="Calibri" w:hAnsi="Liberation Serif"/>
                <w:noProof/>
                <w:color w:val="000000"/>
                <w:sz w:val="28"/>
                <w:szCs w:val="28"/>
              </w:rPr>
              <w:br/>
              <w:t xml:space="preserve">2021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207 318,3 тыс. рублей, </w:t>
            </w:r>
            <w:r w:rsidRPr="00A24397">
              <w:rPr>
                <w:rFonts w:ascii="Liberation Serif" w:eastAsia="Calibri" w:hAnsi="Liberation Serif"/>
                <w:noProof/>
                <w:color w:val="000000"/>
                <w:sz w:val="28"/>
                <w:szCs w:val="28"/>
              </w:rPr>
              <w:br/>
              <w:t xml:space="preserve">2022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198 221,4 тыс. рублей, </w:t>
            </w:r>
            <w:r w:rsidRPr="00A24397">
              <w:rPr>
                <w:rFonts w:ascii="Liberation Serif" w:eastAsia="Calibri" w:hAnsi="Liberation Serif"/>
                <w:noProof/>
                <w:color w:val="000000"/>
                <w:sz w:val="28"/>
                <w:szCs w:val="28"/>
              </w:rPr>
              <w:br/>
              <w:t xml:space="preserve">2023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237 279,3 тыс. рублей, </w:t>
            </w:r>
            <w:r w:rsidRPr="00A24397">
              <w:rPr>
                <w:rFonts w:ascii="Liberation Serif" w:eastAsia="Calibri" w:hAnsi="Liberation Serif"/>
                <w:noProof/>
                <w:color w:val="000000"/>
                <w:sz w:val="28"/>
                <w:szCs w:val="28"/>
              </w:rPr>
              <w:br/>
              <w:t xml:space="preserve">2024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w:t>
            </w:r>
            <w:r w:rsidRPr="00A24397">
              <w:rPr>
                <w:rStyle w:val="CharacterStyle5"/>
                <w:rFonts w:ascii="Liberation Serif" w:eastAsia="Calibri" w:hAnsi="Liberation Serif"/>
              </w:rPr>
              <w:t xml:space="preserve">237 801,0 </w:t>
            </w:r>
            <w:r w:rsidRPr="00A24397">
              <w:rPr>
                <w:rFonts w:ascii="Liberation Serif" w:eastAsia="Calibri" w:hAnsi="Liberation Serif"/>
                <w:noProof/>
                <w:color w:val="000000"/>
                <w:sz w:val="28"/>
                <w:szCs w:val="28"/>
              </w:rPr>
              <w:t xml:space="preserve">тыс. рублей, </w:t>
            </w:r>
            <w:r w:rsidRPr="00A24397">
              <w:rPr>
                <w:rFonts w:ascii="Liberation Serif" w:eastAsia="Calibri" w:hAnsi="Liberation Serif"/>
                <w:noProof/>
                <w:color w:val="000000"/>
                <w:sz w:val="28"/>
                <w:szCs w:val="28"/>
              </w:rPr>
              <w:br/>
              <w:t xml:space="preserve">2025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230 558,7 тыс. рублей, </w:t>
            </w:r>
            <w:r w:rsidRPr="00A24397">
              <w:rPr>
                <w:rFonts w:ascii="Liberation Serif" w:eastAsia="Calibri" w:hAnsi="Liberation Serif"/>
                <w:noProof/>
                <w:color w:val="000000"/>
                <w:sz w:val="28"/>
                <w:szCs w:val="28"/>
              </w:rPr>
              <w:br/>
              <w:t xml:space="preserve">2026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236 898,1 тыс. рублей, </w:t>
            </w:r>
            <w:r w:rsidRPr="00A24397">
              <w:rPr>
                <w:rFonts w:ascii="Liberation Serif" w:eastAsia="Calibri" w:hAnsi="Liberation Serif"/>
                <w:noProof/>
                <w:color w:val="000000"/>
                <w:sz w:val="28"/>
                <w:szCs w:val="28"/>
              </w:rPr>
              <w:br/>
              <w:t xml:space="preserve">2027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239 531,2 тыс. рублей</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28" w:right="28"/>
              <w:rPr>
                <w:rFonts w:ascii="Liberation Serif" w:eastAsia="Calibri" w:hAnsi="Liberation Serif"/>
                <w:noProof/>
                <w:color w:val="000000"/>
                <w:sz w:val="19"/>
                <w:szCs w:val="19"/>
              </w:rPr>
            </w:pPr>
          </w:p>
        </w:tc>
        <w:tc>
          <w:tcPr>
            <w:tcW w:w="3050" w:type="pct"/>
            <w:tcBorders>
              <w:right w:val="single" w:sz="6" w:space="0" w:color="000000"/>
            </w:tcBorders>
            <w:shd w:val="clear" w:color="auto" w:fill="auto"/>
          </w:tcPr>
          <w:p w:rsidR="009A3372" w:rsidRPr="00A24397" w:rsidRDefault="009A3372" w:rsidP="006A445B">
            <w:pPr>
              <w:ind w:left="28" w:right="28"/>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из них:</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right w:val="single" w:sz="6" w:space="0" w:color="000000"/>
            </w:tcBorders>
            <w:shd w:val="clear" w:color="auto" w:fill="auto"/>
          </w:tcPr>
          <w:p w:rsidR="009A3372" w:rsidRPr="00A24397" w:rsidRDefault="009A3372" w:rsidP="006A445B">
            <w:pPr>
              <w:ind w:left="115" w:right="115"/>
              <w:jc w:val="both"/>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областной бюджет</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1 629 678,2 тыс. рублей</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в том числе:</w:t>
            </w:r>
          </w:p>
        </w:tc>
      </w:tr>
      <w:tr w:rsidR="009A3372" w:rsidRPr="00A24397" w:rsidTr="006A445B">
        <w:trPr>
          <w:trHeight w:val="297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 xml:space="preserve">2019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136 264,6 тыс. рублей, </w:t>
            </w:r>
            <w:r w:rsidRPr="00A24397">
              <w:rPr>
                <w:rFonts w:ascii="Liberation Serif" w:eastAsia="Calibri" w:hAnsi="Liberation Serif"/>
                <w:noProof/>
                <w:color w:val="000000"/>
                <w:sz w:val="28"/>
                <w:szCs w:val="28"/>
              </w:rPr>
              <w:br/>
              <w:t xml:space="preserve">2020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138 213,7 тыс. рублей, </w:t>
            </w:r>
            <w:r w:rsidRPr="00A24397">
              <w:rPr>
                <w:rFonts w:ascii="Liberation Serif" w:eastAsia="Calibri" w:hAnsi="Liberation Serif"/>
                <w:noProof/>
                <w:color w:val="000000"/>
                <w:sz w:val="28"/>
                <w:szCs w:val="28"/>
              </w:rPr>
              <w:br/>
              <w:t xml:space="preserve">2021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151 041,2 тыс. рублей, </w:t>
            </w:r>
            <w:r w:rsidRPr="00A24397">
              <w:rPr>
                <w:rFonts w:ascii="Liberation Serif" w:eastAsia="Calibri" w:hAnsi="Liberation Serif"/>
                <w:noProof/>
                <w:color w:val="000000"/>
                <w:sz w:val="28"/>
                <w:szCs w:val="28"/>
              </w:rPr>
              <w:br/>
              <w:t xml:space="preserve">2022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177 004,6 тыс. рублей, </w:t>
            </w:r>
            <w:r w:rsidRPr="00A24397">
              <w:rPr>
                <w:rFonts w:ascii="Liberation Serif" w:eastAsia="Calibri" w:hAnsi="Liberation Serif"/>
                <w:noProof/>
                <w:color w:val="000000"/>
                <w:sz w:val="28"/>
                <w:szCs w:val="28"/>
              </w:rPr>
              <w:br/>
              <w:t xml:space="preserve">2023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211 375,8 тыс. рублей, </w:t>
            </w:r>
            <w:r w:rsidRPr="00A24397">
              <w:rPr>
                <w:rFonts w:ascii="Liberation Serif" w:eastAsia="Calibri" w:hAnsi="Liberation Serif"/>
                <w:noProof/>
                <w:color w:val="000000"/>
                <w:sz w:val="28"/>
                <w:szCs w:val="28"/>
              </w:rPr>
              <w:br/>
              <w:t xml:space="preserve">2024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202 166,3 тыс. рублей, </w:t>
            </w:r>
            <w:r w:rsidRPr="00A24397">
              <w:rPr>
                <w:rFonts w:ascii="Liberation Serif" w:eastAsia="Calibri" w:hAnsi="Liberation Serif"/>
                <w:noProof/>
                <w:color w:val="000000"/>
                <w:sz w:val="28"/>
                <w:szCs w:val="28"/>
              </w:rPr>
              <w:br/>
              <w:t xml:space="preserve">2025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204 703,6 тыс. рублей, </w:t>
            </w:r>
            <w:r w:rsidRPr="00A24397">
              <w:rPr>
                <w:rFonts w:ascii="Liberation Serif" w:eastAsia="Calibri" w:hAnsi="Liberation Serif"/>
                <w:noProof/>
                <w:color w:val="000000"/>
                <w:sz w:val="28"/>
                <w:szCs w:val="28"/>
              </w:rPr>
              <w:br/>
              <w:t xml:space="preserve">2026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210 997,0 тыс. рублей, </w:t>
            </w:r>
            <w:r w:rsidRPr="00A24397">
              <w:rPr>
                <w:rFonts w:ascii="Liberation Serif" w:eastAsia="Calibri" w:hAnsi="Liberation Serif"/>
                <w:noProof/>
                <w:color w:val="000000"/>
                <w:sz w:val="28"/>
                <w:szCs w:val="28"/>
              </w:rPr>
              <w:br/>
              <w:t xml:space="preserve">2027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212 656,0 тыс. рублей</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right w:val="single" w:sz="6" w:space="0" w:color="000000"/>
            </w:tcBorders>
            <w:shd w:val="clear" w:color="auto" w:fill="auto"/>
          </w:tcPr>
          <w:p w:rsidR="009A3372" w:rsidRPr="00A24397" w:rsidRDefault="009A3372" w:rsidP="006A445B">
            <w:pPr>
              <w:ind w:left="115" w:right="115"/>
              <w:jc w:val="both"/>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федеральный бюджет</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100 770,3 тыс. рублей</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в том числе:</w:t>
            </w:r>
          </w:p>
        </w:tc>
      </w:tr>
      <w:tr w:rsidR="009A3372" w:rsidRPr="00A24397" w:rsidTr="006A445B">
        <w:trPr>
          <w:trHeight w:val="2985"/>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 xml:space="preserve">2019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34 102,4 тыс. рублей, </w:t>
            </w:r>
            <w:r w:rsidRPr="00A24397">
              <w:rPr>
                <w:rFonts w:ascii="Liberation Serif" w:eastAsia="Calibri" w:hAnsi="Liberation Serif"/>
                <w:noProof/>
                <w:color w:val="000000"/>
                <w:sz w:val="28"/>
                <w:szCs w:val="28"/>
              </w:rPr>
              <w:br/>
              <w:t xml:space="preserve">2020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31 124,7 тыс. рублей, </w:t>
            </w:r>
            <w:r w:rsidRPr="00A24397">
              <w:rPr>
                <w:rFonts w:ascii="Liberation Serif" w:eastAsia="Calibri" w:hAnsi="Liberation Serif"/>
                <w:noProof/>
                <w:color w:val="000000"/>
                <w:sz w:val="28"/>
                <w:szCs w:val="28"/>
              </w:rPr>
              <w:br/>
              <w:t xml:space="preserve">2021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33 398,6 тыс. рублей, </w:t>
            </w:r>
            <w:r w:rsidRPr="00A24397">
              <w:rPr>
                <w:rFonts w:ascii="Liberation Serif" w:eastAsia="Calibri" w:hAnsi="Liberation Serif"/>
                <w:noProof/>
                <w:color w:val="000000"/>
                <w:sz w:val="28"/>
                <w:szCs w:val="28"/>
              </w:rPr>
              <w:br/>
              <w:t xml:space="preserve">2022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0,0 тыс. рублей, </w:t>
            </w:r>
            <w:r w:rsidRPr="00A24397">
              <w:rPr>
                <w:rFonts w:ascii="Liberation Serif" w:eastAsia="Calibri" w:hAnsi="Liberation Serif"/>
                <w:noProof/>
                <w:color w:val="000000"/>
                <w:sz w:val="28"/>
                <w:szCs w:val="28"/>
              </w:rPr>
              <w:br/>
              <w:t xml:space="preserve">2023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1 118,0 тыс. рублей, </w:t>
            </w:r>
            <w:r w:rsidRPr="00A24397">
              <w:rPr>
                <w:rFonts w:ascii="Liberation Serif" w:eastAsia="Calibri" w:hAnsi="Liberation Serif"/>
                <w:noProof/>
                <w:color w:val="000000"/>
                <w:sz w:val="28"/>
                <w:szCs w:val="28"/>
              </w:rPr>
              <w:br/>
              <w:t xml:space="preserve">2024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1 026,5 тыс. рублей, </w:t>
            </w:r>
            <w:r w:rsidRPr="00A24397">
              <w:rPr>
                <w:rFonts w:ascii="Liberation Serif" w:eastAsia="Calibri" w:hAnsi="Liberation Serif"/>
                <w:noProof/>
                <w:color w:val="000000"/>
                <w:sz w:val="28"/>
                <w:szCs w:val="28"/>
              </w:rPr>
              <w:br/>
              <w:t xml:space="preserve">2025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0,0 тыс. рублей, </w:t>
            </w:r>
            <w:r w:rsidRPr="00A24397">
              <w:rPr>
                <w:rFonts w:ascii="Liberation Serif" w:eastAsia="Calibri" w:hAnsi="Liberation Serif"/>
                <w:noProof/>
                <w:color w:val="000000"/>
                <w:sz w:val="28"/>
                <w:szCs w:val="28"/>
              </w:rPr>
              <w:br/>
              <w:t xml:space="preserve">2026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0,0 тыс. рублей, </w:t>
            </w:r>
            <w:r w:rsidRPr="00A24397">
              <w:rPr>
                <w:rFonts w:ascii="Liberation Serif" w:eastAsia="Calibri" w:hAnsi="Liberation Serif"/>
                <w:noProof/>
                <w:color w:val="000000"/>
                <w:sz w:val="28"/>
                <w:szCs w:val="28"/>
              </w:rPr>
              <w:br/>
              <w:t xml:space="preserve">2027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0,0 тыс. рублей</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right w:val="single" w:sz="6" w:space="0" w:color="000000"/>
            </w:tcBorders>
            <w:shd w:val="clear" w:color="auto" w:fill="auto"/>
          </w:tcPr>
          <w:p w:rsidR="009A3372" w:rsidRPr="00A24397" w:rsidRDefault="009A3372" w:rsidP="006A445B">
            <w:pPr>
              <w:ind w:left="115" w:right="115"/>
              <w:jc w:val="both"/>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местный бюджет</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207 920,1 тыс. рублей</w:t>
            </w:r>
          </w:p>
        </w:tc>
      </w:tr>
      <w:tr w:rsidR="009A3372" w:rsidRPr="00A24397" w:rsidTr="006A445B">
        <w:trPr>
          <w:trHeight w:val="360"/>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left w:val="single" w:sz="6" w:space="0" w:color="000000"/>
              <w:bottom w:val="single" w:sz="4" w:space="0" w:color="auto"/>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bottom w:val="single" w:sz="4" w:space="0" w:color="auto"/>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в том числе:</w:t>
            </w:r>
          </w:p>
        </w:tc>
      </w:tr>
      <w:tr w:rsidR="009A3372" w:rsidRPr="00A24397" w:rsidTr="006A445B">
        <w:trPr>
          <w:trHeight w:val="2985"/>
        </w:trPr>
        <w:tc>
          <w:tcPr>
            <w:tcW w:w="157" w:type="pct"/>
          </w:tcPr>
          <w:p w:rsidR="009A3372" w:rsidRPr="00A24397" w:rsidRDefault="009A3372" w:rsidP="006A445B">
            <w:pPr>
              <w:rPr>
                <w:rFonts w:ascii="Liberation Serif" w:eastAsia="Calibri" w:hAnsi="Liberation Serif" w:cs="Calibri"/>
                <w:sz w:val="1"/>
                <w:szCs w:val="1"/>
              </w:rPr>
            </w:pPr>
          </w:p>
        </w:tc>
        <w:tc>
          <w:tcPr>
            <w:tcW w:w="1793" w:type="pct"/>
            <w:tcBorders>
              <w:top w:val="single" w:sz="4" w:space="0" w:color="auto"/>
              <w:left w:val="single" w:sz="6" w:space="0" w:color="000000"/>
              <w:bottom w:val="single" w:sz="4" w:space="0" w:color="auto"/>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p>
        </w:tc>
        <w:tc>
          <w:tcPr>
            <w:tcW w:w="3050" w:type="pct"/>
            <w:tcBorders>
              <w:top w:val="single" w:sz="4" w:space="0" w:color="auto"/>
              <w:bottom w:val="single" w:sz="4" w:space="0" w:color="auto"/>
              <w:right w:val="single" w:sz="6" w:space="0" w:color="000000"/>
            </w:tcBorders>
            <w:shd w:val="clear" w:color="auto" w:fill="auto"/>
          </w:tcPr>
          <w:p w:rsidR="009A3372" w:rsidRPr="00A24397" w:rsidRDefault="009A3372" w:rsidP="006A445B">
            <w:pPr>
              <w:ind w:left="115"/>
              <w:rPr>
                <w:rFonts w:ascii="Liberation Serif" w:eastAsia="Calibri" w:hAnsi="Liberation Serif"/>
                <w:noProof/>
                <w:color w:val="000000"/>
                <w:sz w:val="28"/>
                <w:szCs w:val="28"/>
              </w:rPr>
            </w:pPr>
            <w:r w:rsidRPr="00A24397">
              <w:rPr>
                <w:rFonts w:ascii="Liberation Serif" w:eastAsia="Calibri" w:hAnsi="Liberation Serif"/>
                <w:noProof/>
                <w:color w:val="000000"/>
                <w:sz w:val="28"/>
                <w:szCs w:val="28"/>
              </w:rPr>
              <w:t xml:space="preserve">2019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19 546,1 тыс. рублей, </w:t>
            </w:r>
            <w:r w:rsidRPr="00A24397">
              <w:rPr>
                <w:rFonts w:ascii="Liberation Serif" w:eastAsia="Calibri" w:hAnsi="Liberation Serif"/>
                <w:noProof/>
                <w:color w:val="000000"/>
                <w:sz w:val="28"/>
                <w:szCs w:val="28"/>
              </w:rPr>
              <w:br/>
              <w:t xml:space="preserve">2020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20 365,1 тыс. рублей, </w:t>
            </w:r>
            <w:r w:rsidRPr="00A24397">
              <w:rPr>
                <w:rFonts w:ascii="Liberation Serif" w:eastAsia="Calibri" w:hAnsi="Liberation Serif"/>
                <w:noProof/>
                <w:color w:val="000000"/>
                <w:sz w:val="28"/>
                <w:szCs w:val="28"/>
              </w:rPr>
              <w:br/>
              <w:t xml:space="preserve">2021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22 878,4 тыс. рублей, </w:t>
            </w:r>
            <w:r w:rsidRPr="00A24397">
              <w:rPr>
                <w:rFonts w:ascii="Liberation Serif" w:eastAsia="Calibri" w:hAnsi="Liberation Serif"/>
                <w:noProof/>
                <w:color w:val="000000"/>
                <w:sz w:val="28"/>
                <w:szCs w:val="28"/>
              </w:rPr>
              <w:br/>
              <w:t xml:space="preserve">2022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21 216,8 тыс. рублей, </w:t>
            </w:r>
            <w:r w:rsidRPr="00A24397">
              <w:rPr>
                <w:rFonts w:ascii="Liberation Serif" w:eastAsia="Calibri" w:hAnsi="Liberation Serif"/>
                <w:noProof/>
                <w:color w:val="000000"/>
                <w:sz w:val="28"/>
                <w:szCs w:val="28"/>
              </w:rPr>
              <w:br/>
              <w:t xml:space="preserve">2023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24 785,5 тыс. рублей, </w:t>
            </w:r>
            <w:r w:rsidRPr="00A24397">
              <w:rPr>
                <w:rFonts w:ascii="Liberation Serif" w:eastAsia="Calibri" w:hAnsi="Liberation Serif"/>
                <w:noProof/>
                <w:color w:val="000000"/>
                <w:sz w:val="28"/>
                <w:szCs w:val="28"/>
              </w:rPr>
              <w:br/>
              <w:t xml:space="preserve">2024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34 608,2 тыс. рублей, </w:t>
            </w:r>
            <w:r w:rsidRPr="00A24397">
              <w:rPr>
                <w:rFonts w:ascii="Liberation Serif" w:eastAsia="Calibri" w:hAnsi="Liberation Serif"/>
                <w:noProof/>
                <w:color w:val="000000"/>
                <w:sz w:val="28"/>
                <w:szCs w:val="28"/>
              </w:rPr>
              <w:br/>
              <w:t xml:space="preserve">2025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25 855,1 тыс. рублей, </w:t>
            </w:r>
            <w:r w:rsidRPr="00A24397">
              <w:rPr>
                <w:rFonts w:ascii="Liberation Serif" w:eastAsia="Calibri" w:hAnsi="Liberation Serif"/>
                <w:noProof/>
                <w:color w:val="000000"/>
                <w:sz w:val="28"/>
                <w:szCs w:val="28"/>
              </w:rPr>
              <w:br/>
              <w:t xml:space="preserve">2026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25 901,1 тыс. рублей, </w:t>
            </w:r>
            <w:r w:rsidRPr="00A24397">
              <w:rPr>
                <w:rFonts w:ascii="Liberation Serif" w:eastAsia="Calibri" w:hAnsi="Liberation Serif"/>
                <w:noProof/>
                <w:color w:val="000000"/>
                <w:sz w:val="28"/>
                <w:szCs w:val="28"/>
              </w:rPr>
              <w:br/>
              <w:t xml:space="preserve">2027 год </w:t>
            </w:r>
            <w:r>
              <w:rPr>
                <w:rFonts w:ascii="Liberation Serif" w:eastAsia="Calibri" w:hAnsi="Liberation Serif"/>
                <w:noProof/>
                <w:color w:val="000000"/>
                <w:sz w:val="28"/>
                <w:szCs w:val="28"/>
              </w:rPr>
              <w:t>–</w:t>
            </w:r>
            <w:r w:rsidRPr="00A24397">
              <w:rPr>
                <w:rFonts w:ascii="Liberation Serif" w:eastAsia="Calibri" w:hAnsi="Liberation Serif"/>
                <w:noProof/>
                <w:color w:val="000000"/>
                <w:sz w:val="28"/>
                <w:szCs w:val="28"/>
              </w:rPr>
              <w:t xml:space="preserve"> 26 875,2 тыс. рублей</w:t>
            </w:r>
          </w:p>
        </w:tc>
      </w:tr>
    </w:tbl>
    <w:p w:rsidR="009A3372" w:rsidRDefault="009A3372" w:rsidP="009A3372">
      <w:pPr>
        <w:widowControl w:val="0"/>
        <w:ind w:firstLine="709"/>
        <w:jc w:val="both"/>
        <w:rPr>
          <w:rFonts w:ascii="Liberation Serif" w:hAnsi="Liberation Serif"/>
          <w:sz w:val="28"/>
          <w:szCs w:val="28"/>
        </w:rPr>
      </w:pPr>
    </w:p>
    <w:p w:rsidR="009A3372" w:rsidRDefault="009A3372" w:rsidP="009A3372">
      <w:pPr>
        <w:widowControl w:val="0"/>
        <w:ind w:firstLine="709"/>
        <w:jc w:val="both"/>
        <w:rPr>
          <w:rFonts w:ascii="Liberation Serif" w:hAnsi="Liberation Serif"/>
          <w:sz w:val="28"/>
          <w:szCs w:val="28"/>
        </w:rPr>
      </w:pPr>
      <w:r w:rsidRPr="00492C2C">
        <w:rPr>
          <w:rFonts w:ascii="Liberation Serif" w:hAnsi="Liberation Serif"/>
          <w:sz w:val="28"/>
          <w:szCs w:val="28"/>
        </w:rPr>
        <w:t xml:space="preserve">2) </w:t>
      </w:r>
      <w:r>
        <w:rPr>
          <w:rFonts w:ascii="Liberation Serif" w:hAnsi="Liberation Serif"/>
          <w:sz w:val="28"/>
          <w:szCs w:val="28"/>
        </w:rPr>
        <w:t xml:space="preserve">в </w:t>
      </w:r>
      <w:r w:rsidRPr="00492C2C">
        <w:rPr>
          <w:rFonts w:ascii="Liberation Serif" w:hAnsi="Liberation Serif"/>
          <w:sz w:val="28"/>
          <w:szCs w:val="28"/>
        </w:rPr>
        <w:t>приложени</w:t>
      </w:r>
      <w:r>
        <w:rPr>
          <w:rFonts w:ascii="Liberation Serif" w:hAnsi="Liberation Serif"/>
          <w:sz w:val="28"/>
          <w:szCs w:val="28"/>
        </w:rPr>
        <w:t>и</w:t>
      </w:r>
      <w:r w:rsidRPr="00492C2C">
        <w:rPr>
          <w:rFonts w:ascii="Liberation Serif" w:hAnsi="Liberation Serif"/>
          <w:sz w:val="28"/>
          <w:szCs w:val="28"/>
        </w:rPr>
        <w:t xml:space="preserve"> № </w:t>
      </w:r>
      <w:r>
        <w:rPr>
          <w:rFonts w:ascii="Liberation Serif" w:hAnsi="Liberation Serif"/>
          <w:sz w:val="28"/>
          <w:szCs w:val="28"/>
        </w:rPr>
        <w:t>1</w:t>
      </w:r>
      <w:r w:rsidRPr="00492C2C">
        <w:rPr>
          <w:rFonts w:ascii="Liberation Serif" w:hAnsi="Liberation Serif"/>
          <w:sz w:val="28"/>
          <w:szCs w:val="28"/>
        </w:rPr>
        <w:t xml:space="preserve"> </w:t>
      </w:r>
      <w:r>
        <w:rPr>
          <w:rFonts w:ascii="Liberation Serif" w:hAnsi="Liberation Serif"/>
          <w:sz w:val="28"/>
          <w:szCs w:val="28"/>
        </w:rPr>
        <w:t xml:space="preserve">строку 1.2.1 </w:t>
      </w:r>
      <w:r w:rsidRPr="00492C2C">
        <w:rPr>
          <w:rFonts w:ascii="Liberation Serif" w:hAnsi="Liberation Serif"/>
          <w:sz w:val="28"/>
          <w:szCs w:val="28"/>
        </w:rPr>
        <w:t>изложить в новой редакции (прилагается);</w:t>
      </w:r>
    </w:p>
    <w:p w:rsidR="009A3372" w:rsidRDefault="009A3372" w:rsidP="009A3372">
      <w:pPr>
        <w:widowControl w:val="0"/>
        <w:ind w:firstLine="709"/>
        <w:jc w:val="both"/>
        <w:rPr>
          <w:rFonts w:ascii="Liberation Serif" w:hAnsi="Liberation Serif"/>
          <w:sz w:val="28"/>
          <w:szCs w:val="28"/>
        </w:rPr>
      </w:pPr>
      <w:r>
        <w:rPr>
          <w:rFonts w:ascii="Liberation Serif" w:hAnsi="Liberation Serif"/>
          <w:sz w:val="28"/>
          <w:szCs w:val="28"/>
        </w:rPr>
        <w:t>3) приложение</w:t>
      </w:r>
      <w:r w:rsidRPr="00EB10CC">
        <w:rPr>
          <w:rFonts w:ascii="Liberation Serif" w:hAnsi="Liberation Serif"/>
          <w:sz w:val="28"/>
          <w:szCs w:val="28"/>
        </w:rPr>
        <w:t xml:space="preserve"> № 1 </w:t>
      </w:r>
      <w:r>
        <w:rPr>
          <w:rFonts w:ascii="Liberation Serif" w:hAnsi="Liberation Serif"/>
          <w:sz w:val="28"/>
          <w:szCs w:val="28"/>
        </w:rPr>
        <w:t>дополнить строкой 1.2.2.</w:t>
      </w:r>
      <w:r w:rsidRPr="00EB10CC">
        <w:rPr>
          <w:rFonts w:ascii="Liberation Serif" w:hAnsi="Liberation Serif"/>
          <w:sz w:val="28"/>
          <w:szCs w:val="28"/>
        </w:rPr>
        <w:t xml:space="preserve"> (прилагается);</w:t>
      </w:r>
    </w:p>
    <w:p w:rsidR="009A3372" w:rsidRDefault="009A3372" w:rsidP="009A3372">
      <w:pPr>
        <w:widowControl w:val="0"/>
        <w:ind w:firstLine="709"/>
        <w:jc w:val="both"/>
        <w:rPr>
          <w:rFonts w:ascii="Liberation Serif" w:hAnsi="Liberation Serif"/>
          <w:sz w:val="28"/>
          <w:szCs w:val="28"/>
        </w:rPr>
      </w:pPr>
      <w:r>
        <w:rPr>
          <w:rFonts w:ascii="Liberation Serif" w:hAnsi="Liberation Serif"/>
          <w:sz w:val="28"/>
          <w:szCs w:val="28"/>
        </w:rPr>
        <w:t>4</w:t>
      </w:r>
      <w:r w:rsidRPr="0008556D">
        <w:rPr>
          <w:rFonts w:ascii="Liberation Serif" w:hAnsi="Liberation Serif"/>
          <w:sz w:val="28"/>
          <w:szCs w:val="28"/>
        </w:rPr>
        <w:t>) в приложение № 2 строки 1</w:t>
      </w:r>
      <w:r>
        <w:rPr>
          <w:rFonts w:ascii="Liberation Serif" w:hAnsi="Liberation Serif"/>
          <w:sz w:val="28"/>
          <w:szCs w:val="28"/>
        </w:rPr>
        <w:t>–</w:t>
      </w:r>
      <w:r w:rsidRPr="0008556D">
        <w:rPr>
          <w:rFonts w:ascii="Liberation Serif" w:hAnsi="Liberation Serif"/>
          <w:sz w:val="28"/>
          <w:szCs w:val="28"/>
        </w:rPr>
        <w:t>8, 10</w:t>
      </w:r>
      <w:r>
        <w:rPr>
          <w:rFonts w:ascii="Liberation Serif" w:hAnsi="Liberation Serif"/>
          <w:sz w:val="28"/>
          <w:szCs w:val="28"/>
        </w:rPr>
        <w:t>–</w:t>
      </w:r>
      <w:r w:rsidRPr="0008556D">
        <w:rPr>
          <w:rFonts w:ascii="Liberation Serif" w:hAnsi="Liberation Serif"/>
          <w:sz w:val="28"/>
          <w:szCs w:val="28"/>
        </w:rPr>
        <w:t>13, 15</w:t>
      </w:r>
      <w:r>
        <w:rPr>
          <w:rFonts w:ascii="Liberation Serif" w:hAnsi="Liberation Serif"/>
          <w:sz w:val="28"/>
          <w:szCs w:val="28"/>
        </w:rPr>
        <w:t>–</w:t>
      </w:r>
      <w:r w:rsidRPr="0008556D">
        <w:rPr>
          <w:rFonts w:ascii="Liberation Serif" w:hAnsi="Liberation Serif"/>
          <w:sz w:val="28"/>
          <w:szCs w:val="28"/>
        </w:rPr>
        <w:t>18, 21</w:t>
      </w:r>
      <w:r>
        <w:rPr>
          <w:rFonts w:ascii="Liberation Serif" w:hAnsi="Liberation Serif"/>
          <w:sz w:val="28"/>
          <w:szCs w:val="28"/>
        </w:rPr>
        <w:t>–</w:t>
      </w:r>
      <w:r w:rsidRPr="0008556D">
        <w:rPr>
          <w:rFonts w:ascii="Liberation Serif" w:hAnsi="Liberation Serif"/>
          <w:sz w:val="28"/>
          <w:szCs w:val="28"/>
        </w:rPr>
        <w:t>22, 117</w:t>
      </w:r>
      <w:r>
        <w:rPr>
          <w:rFonts w:ascii="Liberation Serif" w:hAnsi="Liberation Serif"/>
          <w:sz w:val="28"/>
          <w:szCs w:val="28"/>
        </w:rPr>
        <w:t>–</w:t>
      </w:r>
      <w:r w:rsidRPr="0008556D">
        <w:rPr>
          <w:rFonts w:ascii="Liberation Serif" w:hAnsi="Liberation Serif"/>
          <w:sz w:val="28"/>
          <w:szCs w:val="28"/>
        </w:rPr>
        <w:t>120, 122</w:t>
      </w:r>
      <w:r>
        <w:rPr>
          <w:rFonts w:ascii="Liberation Serif" w:hAnsi="Liberation Serif"/>
          <w:sz w:val="28"/>
          <w:szCs w:val="28"/>
        </w:rPr>
        <w:t>–</w:t>
      </w:r>
      <w:r w:rsidRPr="0008556D">
        <w:rPr>
          <w:rFonts w:ascii="Liberation Serif" w:hAnsi="Liberation Serif"/>
          <w:sz w:val="28"/>
          <w:szCs w:val="28"/>
        </w:rPr>
        <w:t>129 изложить в новой редакции (прилагается);</w:t>
      </w:r>
    </w:p>
    <w:p w:rsidR="009A3372" w:rsidRPr="00492C2C" w:rsidRDefault="009A3372" w:rsidP="009A3372">
      <w:pPr>
        <w:widowControl w:val="0"/>
        <w:ind w:firstLine="709"/>
        <w:jc w:val="both"/>
        <w:rPr>
          <w:rFonts w:ascii="Liberation Serif" w:hAnsi="Liberation Serif"/>
          <w:sz w:val="28"/>
          <w:szCs w:val="28"/>
        </w:rPr>
      </w:pPr>
      <w:r>
        <w:rPr>
          <w:rFonts w:ascii="Liberation Serif" w:hAnsi="Liberation Serif"/>
          <w:sz w:val="28"/>
          <w:szCs w:val="28"/>
        </w:rPr>
        <w:t xml:space="preserve">5) </w:t>
      </w:r>
      <w:r w:rsidRPr="00EB10CC">
        <w:rPr>
          <w:rFonts w:ascii="Liberation Serif" w:hAnsi="Liberation Serif"/>
          <w:sz w:val="28"/>
          <w:szCs w:val="28"/>
        </w:rPr>
        <w:t xml:space="preserve">механизм реализации Подпрограммы 5 «Обеспечение жильем молодых семей городского округа Верхняя Пышма до 2027 года» изложить </w:t>
      </w:r>
      <w:r>
        <w:rPr>
          <w:rFonts w:ascii="Liberation Serif" w:hAnsi="Liberation Serif"/>
          <w:sz w:val="28"/>
          <w:szCs w:val="28"/>
        </w:rPr>
        <w:br/>
      </w:r>
      <w:r w:rsidRPr="00EB10CC">
        <w:rPr>
          <w:rFonts w:ascii="Liberation Serif" w:hAnsi="Liberation Serif"/>
          <w:sz w:val="28"/>
          <w:szCs w:val="28"/>
        </w:rPr>
        <w:t>в новой редакции (прилагается)</w:t>
      </w:r>
      <w:r>
        <w:rPr>
          <w:rFonts w:ascii="Liberation Serif" w:hAnsi="Liberation Serif"/>
          <w:sz w:val="28"/>
          <w:szCs w:val="28"/>
        </w:rPr>
        <w:t>;</w:t>
      </w:r>
    </w:p>
    <w:p w:rsidR="009A3372" w:rsidRPr="00492C2C" w:rsidRDefault="009A3372" w:rsidP="009A3372">
      <w:pPr>
        <w:widowControl w:val="0"/>
        <w:ind w:firstLine="709"/>
        <w:jc w:val="both"/>
        <w:rPr>
          <w:rFonts w:ascii="Liberation Serif" w:hAnsi="Liberation Serif"/>
          <w:sz w:val="28"/>
          <w:szCs w:val="28"/>
        </w:rPr>
      </w:pPr>
      <w:r>
        <w:rPr>
          <w:rFonts w:ascii="Liberation Serif" w:hAnsi="Liberation Serif"/>
          <w:sz w:val="28"/>
          <w:szCs w:val="28"/>
        </w:rPr>
        <w:t>2</w:t>
      </w:r>
      <w:r w:rsidRPr="00492C2C">
        <w:rPr>
          <w:rFonts w:ascii="Liberation Serif" w:hAnsi="Liberation Serif"/>
          <w:sz w:val="28"/>
          <w:szCs w:val="28"/>
        </w:rPr>
        <w:t xml:space="preserve">.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w:t>
      </w:r>
      <w:r w:rsidRPr="001614F9">
        <w:rPr>
          <w:rFonts w:ascii="Liberation Serif" w:hAnsi="Liberation Serif"/>
          <w:sz w:val="28"/>
          <w:szCs w:val="28"/>
        </w:rPr>
        <w:t xml:space="preserve">разместить </w:t>
      </w:r>
      <w:r w:rsidRPr="00492C2C">
        <w:rPr>
          <w:rFonts w:ascii="Liberation Serif" w:hAnsi="Liberation Serif"/>
          <w:sz w:val="28"/>
          <w:szCs w:val="28"/>
        </w:rPr>
        <w:t>на официальном сайте городского округа (www.movp.ru).</w:t>
      </w:r>
    </w:p>
    <w:p w:rsidR="009A3372" w:rsidRDefault="009A3372" w:rsidP="009A3372">
      <w:pPr>
        <w:widowControl w:val="0"/>
        <w:ind w:firstLine="709"/>
        <w:jc w:val="both"/>
        <w:rPr>
          <w:rFonts w:ascii="Liberation Serif" w:hAnsi="Liberation Serif"/>
          <w:sz w:val="28"/>
          <w:szCs w:val="28"/>
        </w:rPr>
      </w:pPr>
    </w:p>
    <w:p w:rsidR="009A3372" w:rsidRPr="0013051B" w:rsidRDefault="009A3372" w:rsidP="009A337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9A3372" w:rsidRPr="0013051B" w:rsidTr="006A445B">
        <w:tc>
          <w:tcPr>
            <w:tcW w:w="6237" w:type="dxa"/>
            <w:vAlign w:val="bottom"/>
          </w:tcPr>
          <w:p w:rsidR="009A3372" w:rsidRPr="0013051B" w:rsidRDefault="009A3372" w:rsidP="006A445B">
            <w:pPr>
              <w:rPr>
                <w:rFonts w:ascii="Liberation Serif" w:hAnsi="Liberation Serif"/>
                <w:sz w:val="28"/>
                <w:szCs w:val="28"/>
              </w:rPr>
            </w:pPr>
            <w:r>
              <w:rPr>
                <w:rFonts w:ascii="Liberation Serif" w:hAnsi="Liberation Serif"/>
                <w:sz w:val="28"/>
                <w:szCs w:val="28"/>
              </w:rPr>
              <w:t>Исполняющий полномочия</w:t>
            </w:r>
            <w:r>
              <w:rPr>
                <w:rFonts w:ascii="Liberation Serif" w:hAnsi="Liberation Serif"/>
                <w:sz w:val="28"/>
                <w:szCs w:val="28"/>
              </w:rPr>
              <w:br/>
            </w:r>
            <w:r w:rsidRPr="0013051B">
              <w:rPr>
                <w:rFonts w:ascii="Liberation Serif" w:hAnsi="Liberation Serif"/>
                <w:sz w:val="28"/>
                <w:szCs w:val="28"/>
              </w:rPr>
              <w:t>Глав</w:t>
            </w:r>
            <w:r>
              <w:rPr>
                <w:rFonts w:ascii="Liberation Serif" w:hAnsi="Liberation Serif"/>
                <w:sz w:val="28"/>
                <w:szCs w:val="28"/>
              </w:rPr>
              <w:t>ы</w:t>
            </w:r>
            <w:r w:rsidRPr="0013051B">
              <w:rPr>
                <w:rFonts w:ascii="Liberation Serif" w:hAnsi="Liberation Serif"/>
                <w:sz w:val="28"/>
                <w:szCs w:val="28"/>
              </w:rPr>
              <w:t xml:space="preserve"> городского округа</w:t>
            </w:r>
          </w:p>
        </w:tc>
        <w:tc>
          <w:tcPr>
            <w:tcW w:w="3344" w:type="dxa"/>
            <w:vAlign w:val="bottom"/>
          </w:tcPr>
          <w:p w:rsidR="009A3372" w:rsidRPr="0013051B" w:rsidRDefault="009A3372" w:rsidP="006A445B">
            <w:pPr>
              <w:jc w:val="right"/>
              <w:rPr>
                <w:rFonts w:ascii="Liberation Serif" w:hAnsi="Liberation Serif"/>
                <w:sz w:val="28"/>
                <w:szCs w:val="28"/>
              </w:rPr>
            </w:pPr>
            <w:r>
              <w:rPr>
                <w:rFonts w:ascii="Liberation Serif" w:hAnsi="Liberation Serif"/>
                <w:sz w:val="28"/>
                <w:szCs w:val="28"/>
              </w:rPr>
              <w:t>М.С. Ряжкина</w:t>
            </w:r>
          </w:p>
        </w:tc>
      </w:tr>
    </w:tbl>
    <w:p w:rsidR="009A3372" w:rsidRDefault="009A3372">
      <w:pPr>
        <w:sectPr w:rsidR="009A3372">
          <w:pgSz w:w="11906" w:h="16838"/>
          <w:pgMar w:top="1134" w:right="850" w:bottom="1134" w:left="1701" w:header="708" w:footer="708" w:gutter="0"/>
          <w:cols w:space="708"/>
          <w:docGrid w:linePitch="360"/>
        </w:sectPr>
      </w:pPr>
    </w:p>
    <w:tbl>
      <w:tblPr>
        <w:tblW w:w="14601" w:type="dxa"/>
        <w:tblLayout w:type="fixed"/>
        <w:tblLook w:val="04A0" w:firstRow="1" w:lastRow="0" w:firstColumn="1" w:lastColumn="0" w:noHBand="0" w:noVBand="1"/>
      </w:tblPr>
      <w:tblGrid>
        <w:gridCol w:w="695"/>
        <w:gridCol w:w="2189"/>
        <w:gridCol w:w="1069"/>
        <w:gridCol w:w="1069"/>
        <w:gridCol w:w="1069"/>
        <w:gridCol w:w="1069"/>
        <w:gridCol w:w="1069"/>
        <w:gridCol w:w="1055"/>
        <w:gridCol w:w="1069"/>
        <w:gridCol w:w="4248"/>
      </w:tblGrid>
      <w:tr w:rsidR="009A3372" w:rsidRPr="00957ABA" w:rsidTr="006A445B">
        <w:trPr>
          <w:trHeight w:val="2989"/>
        </w:trPr>
        <w:tc>
          <w:tcPr>
            <w:tcW w:w="695" w:type="dxa"/>
            <w:tcBorders>
              <w:top w:val="nil"/>
              <w:left w:val="nil"/>
              <w:bottom w:val="nil"/>
              <w:right w:val="nil"/>
            </w:tcBorders>
            <w:shd w:val="clear" w:color="auto" w:fill="auto"/>
            <w:vAlign w:val="bottom"/>
            <w:hideMark/>
          </w:tcPr>
          <w:p w:rsidR="009A3372" w:rsidRPr="00957ABA" w:rsidRDefault="009A3372" w:rsidP="006A445B">
            <w:pPr>
              <w:rPr>
                <w:rFonts w:ascii="Liberation Serif" w:hAnsi="Liberation Serif"/>
              </w:rPr>
            </w:pPr>
          </w:p>
        </w:tc>
        <w:tc>
          <w:tcPr>
            <w:tcW w:w="2189" w:type="dxa"/>
            <w:tcBorders>
              <w:top w:val="nil"/>
              <w:left w:val="nil"/>
              <w:bottom w:val="nil"/>
              <w:right w:val="nil"/>
            </w:tcBorders>
            <w:shd w:val="clear" w:color="auto" w:fill="auto"/>
            <w:vAlign w:val="bottom"/>
            <w:hideMark/>
          </w:tcPr>
          <w:p w:rsidR="009A3372" w:rsidRPr="00957ABA" w:rsidRDefault="009A3372" w:rsidP="006A445B">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9A3372" w:rsidRPr="00957ABA" w:rsidRDefault="009A3372" w:rsidP="006A445B">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9A3372" w:rsidRPr="00957ABA" w:rsidRDefault="009A3372" w:rsidP="006A445B">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9A3372" w:rsidRPr="00957ABA" w:rsidRDefault="009A3372" w:rsidP="006A445B">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9A3372" w:rsidRPr="00957ABA" w:rsidRDefault="009A3372" w:rsidP="006A445B">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9A3372" w:rsidRPr="00957ABA" w:rsidRDefault="009A3372" w:rsidP="006A445B">
            <w:pPr>
              <w:jc w:val="right"/>
              <w:rPr>
                <w:rFonts w:ascii="Liberation Serif" w:hAnsi="Liberation Serif"/>
                <w:sz w:val="20"/>
                <w:szCs w:val="20"/>
              </w:rPr>
            </w:pPr>
          </w:p>
        </w:tc>
        <w:tc>
          <w:tcPr>
            <w:tcW w:w="1055" w:type="dxa"/>
            <w:tcBorders>
              <w:top w:val="nil"/>
              <w:left w:val="nil"/>
              <w:bottom w:val="nil"/>
              <w:right w:val="nil"/>
            </w:tcBorders>
            <w:shd w:val="clear" w:color="auto" w:fill="auto"/>
            <w:vAlign w:val="bottom"/>
            <w:hideMark/>
          </w:tcPr>
          <w:p w:rsidR="009A3372" w:rsidRPr="00957ABA" w:rsidRDefault="009A3372" w:rsidP="006A445B">
            <w:pPr>
              <w:jc w:val="right"/>
              <w:rPr>
                <w:rFonts w:ascii="Liberation Serif" w:hAnsi="Liberation Serif"/>
                <w:sz w:val="20"/>
                <w:szCs w:val="20"/>
              </w:rPr>
            </w:pPr>
          </w:p>
        </w:tc>
        <w:tc>
          <w:tcPr>
            <w:tcW w:w="1069" w:type="dxa"/>
            <w:tcBorders>
              <w:top w:val="nil"/>
              <w:left w:val="nil"/>
              <w:bottom w:val="nil"/>
              <w:right w:val="nil"/>
            </w:tcBorders>
            <w:shd w:val="clear" w:color="auto" w:fill="auto"/>
            <w:vAlign w:val="bottom"/>
            <w:hideMark/>
          </w:tcPr>
          <w:p w:rsidR="009A3372" w:rsidRPr="00957ABA" w:rsidRDefault="009A3372" w:rsidP="006A445B">
            <w:pPr>
              <w:jc w:val="right"/>
              <w:rPr>
                <w:rFonts w:ascii="Liberation Serif" w:hAnsi="Liberation Serif"/>
                <w:sz w:val="20"/>
                <w:szCs w:val="20"/>
              </w:rPr>
            </w:pPr>
          </w:p>
        </w:tc>
        <w:tc>
          <w:tcPr>
            <w:tcW w:w="4248" w:type="dxa"/>
            <w:tcBorders>
              <w:top w:val="nil"/>
              <w:left w:val="nil"/>
              <w:bottom w:val="nil"/>
              <w:right w:val="nil"/>
            </w:tcBorders>
            <w:shd w:val="clear" w:color="auto" w:fill="auto"/>
            <w:vAlign w:val="bottom"/>
            <w:hideMark/>
          </w:tcPr>
          <w:p w:rsidR="009A3372" w:rsidRPr="00957ABA" w:rsidRDefault="009A3372" w:rsidP="006A445B">
            <w:pPr>
              <w:rPr>
                <w:rFonts w:ascii="Liberation Serif" w:hAnsi="Liberation Serif"/>
              </w:rPr>
            </w:pPr>
            <w:r w:rsidRPr="00957ABA">
              <w:rPr>
                <w:rFonts w:ascii="Liberation Serif" w:hAnsi="Liberation Serif"/>
              </w:rPr>
              <w:t xml:space="preserve">К постановлению администрации </w:t>
            </w:r>
            <w:r w:rsidRPr="00957ABA">
              <w:rPr>
                <w:rFonts w:ascii="Liberation Serif" w:hAnsi="Liberation Serif"/>
              </w:rPr>
              <w:br/>
              <w:t>городского округа Верхняя Пышма</w:t>
            </w:r>
            <w:r w:rsidRPr="00957ABA">
              <w:rPr>
                <w:rFonts w:ascii="Liberation Serif" w:hAnsi="Liberation Serif"/>
              </w:rPr>
              <w:br/>
              <w:t xml:space="preserve"> от _________________ № ________</w:t>
            </w:r>
          </w:p>
          <w:p w:rsidR="009A3372" w:rsidRPr="00957ABA" w:rsidRDefault="009A3372" w:rsidP="006A445B">
            <w:pPr>
              <w:rPr>
                <w:rFonts w:ascii="Liberation Serif" w:hAnsi="Liberation Serif"/>
              </w:rPr>
            </w:pPr>
          </w:p>
          <w:p w:rsidR="009A3372" w:rsidRPr="00957ABA" w:rsidRDefault="009A3372" w:rsidP="006A445B">
            <w:pPr>
              <w:rPr>
                <w:rFonts w:ascii="Liberation Serif" w:hAnsi="Liberation Serif"/>
              </w:rPr>
            </w:pPr>
            <w:r w:rsidRPr="00957ABA">
              <w:rPr>
                <w:rFonts w:ascii="Liberation Serif" w:hAnsi="Liberation Serif"/>
              </w:rPr>
              <w:t>Приложение № 1</w:t>
            </w:r>
          </w:p>
          <w:p w:rsidR="009A3372" w:rsidRDefault="009A3372" w:rsidP="006A445B">
            <w:pPr>
              <w:rPr>
                <w:rFonts w:ascii="Liberation Serif" w:hAnsi="Liberation Serif"/>
              </w:rPr>
            </w:pPr>
            <w:r w:rsidRPr="00957ABA">
              <w:rPr>
                <w:rFonts w:ascii="Liberation Serif" w:hAnsi="Liberation Serif"/>
              </w:rPr>
              <w:t>к муниципальной программе «Развитие основных направлений социальной политики на территории городского округа Верхняя Пышма до 2027 года»</w:t>
            </w:r>
          </w:p>
          <w:p w:rsidR="009A3372" w:rsidRDefault="009A3372" w:rsidP="006A445B">
            <w:pPr>
              <w:rPr>
                <w:rFonts w:ascii="Liberation Serif" w:hAnsi="Liberation Serif"/>
              </w:rPr>
            </w:pPr>
          </w:p>
          <w:p w:rsidR="009A3372" w:rsidRPr="00957ABA" w:rsidRDefault="009A3372" w:rsidP="006A445B">
            <w:pPr>
              <w:rPr>
                <w:rFonts w:ascii="Liberation Serif" w:hAnsi="Liberation Serif"/>
                <w:sz w:val="22"/>
              </w:rPr>
            </w:pPr>
          </w:p>
        </w:tc>
      </w:tr>
      <w:tr w:rsidR="009A3372" w:rsidRPr="00957ABA" w:rsidTr="006A445B">
        <w:trPr>
          <w:trHeight w:val="525"/>
        </w:trPr>
        <w:tc>
          <w:tcPr>
            <w:tcW w:w="14601" w:type="dxa"/>
            <w:gridSpan w:val="10"/>
            <w:tcBorders>
              <w:top w:val="nil"/>
              <w:left w:val="nil"/>
              <w:bottom w:val="nil"/>
              <w:right w:val="nil"/>
            </w:tcBorders>
            <w:shd w:val="clear" w:color="auto" w:fill="auto"/>
            <w:noWrap/>
            <w:vAlign w:val="center"/>
            <w:hideMark/>
          </w:tcPr>
          <w:p w:rsidR="009A3372" w:rsidRPr="00957ABA" w:rsidRDefault="009A3372" w:rsidP="006A445B">
            <w:pPr>
              <w:jc w:val="center"/>
              <w:rPr>
                <w:rFonts w:ascii="Liberation Serif" w:hAnsi="Liberation Serif"/>
                <w:b/>
                <w:bCs/>
                <w:sz w:val="22"/>
              </w:rPr>
            </w:pPr>
            <w:r w:rsidRPr="00957ABA">
              <w:rPr>
                <w:rFonts w:ascii="Liberation Serif" w:hAnsi="Liberation Serif"/>
                <w:b/>
                <w:bCs/>
                <w:sz w:val="22"/>
              </w:rPr>
              <w:t>ЦЕЛИ, ЗАДАЧИ И ЦЕЛЕВЫЕ ПОКАЗАТЕЛИ</w:t>
            </w:r>
          </w:p>
        </w:tc>
      </w:tr>
      <w:tr w:rsidR="009A3372" w:rsidRPr="00957ABA" w:rsidTr="006A445B">
        <w:trPr>
          <w:trHeight w:val="255"/>
        </w:trPr>
        <w:tc>
          <w:tcPr>
            <w:tcW w:w="14601" w:type="dxa"/>
            <w:gridSpan w:val="10"/>
            <w:tcBorders>
              <w:top w:val="nil"/>
              <w:left w:val="nil"/>
              <w:bottom w:val="nil"/>
              <w:right w:val="nil"/>
            </w:tcBorders>
            <w:shd w:val="clear" w:color="auto" w:fill="auto"/>
            <w:noWrap/>
            <w:vAlign w:val="center"/>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реализации муниципальной программы</w:t>
            </w:r>
          </w:p>
        </w:tc>
      </w:tr>
      <w:tr w:rsidR="009A3372" w:rsidRPr="00957ABA" w:rsidTr="006A445B">
        <w:trPr>
          <w:trHeight w:val="510"/>
        </w:trPr>
        <w:tc>
          <w:tcPr>
            <w:tcW w:w="14601" w:type="dxa"/>
            <w:gridSpan w:val="10"/>
            <w:tcBorders>
              <w:top w:val="nil"/>
              <w:left w:val="nil"/>
              <w:bottom w:val="single" w:sz="4" w:space="0" w:color="auto"/>
              <w:right w:val="nil"/>
            </w:tcBorders>
            <w:shd w:val="clear" w:color="auto" w:fill="auto"/>
            <w:vAlign w:val="center"/>
            <w:hideMark/>
          </w:tcPr>
          <w:p w:rsidR="009A3372" w:rsidRPr="00957ABA" w:rsidRDefault="009A3372" w:rsidP="006A445B">
            <w:pPr>
              <w:jc w:val="center"/>
              <w:rPr>
                <w:rFonts w:ascii="Liberation Serif" w:hAnsi="Liberation Serif"/>
                <w:sz w:val="20"/>
                <w:szCs w:val="20"/>
              </w:rPr>
            </w:pPr>
            <w:r w:rsidRPr="00957ABA">
              <w:rPr>
                <w:rFonts w:ascii="Liberation Serif" w:hAnsi="Liberation Serif"/>
                <w:sz w:val="20"/>
                <w:szCs w:val="20"/>
              </w:rPr>
              <w:t>«Развитие основных направлений социальной политики на территории городского округа Верхняя Пышма до 2027 года»</w:t>
            </w:r>
          </w:p>
        </w:tc>
      </w:tr>
    </w:tbl>
    <w:p w:rsidR="009A3372" w:rsidRPr="00957ABA" w:rsidRDefault="009A3372" w:rsidP="009A3372">
      <w:pPr>
        <w:rPr>
          <w:rFonts w:ascii="Liberation Serif" w:hAnsi="Liberation Serif"/>
        </w:rPr>
      </w:pPr>
    </w:p>
    <w:tbl>
      <w:tblPr>
        <w:tblW w:w="5000" w:type="pct"/>
        <w:tblCellMar>
          <w:left w:w="28" w:type="dxa"/>
          <w:right w:w="28" w:type="dxa"/>
        </w:tblCellMar>
        <w:tblLook w:val="04A0" w:firstRow="1" w:lastRow="0" w:firstColumn="1" w:lastColumn="0" w:noHBand="0" w:noVBand="1"/>
      </w:tblPr>
      <w:tblGrid>
        <w:gridCol w:w="771"/>
        <w:gridCol w:w="2363"/>
        <w:gridCol w:w="1235"/>
        <w:gridCol w:w="959"/>
        <w:gridCol w:w="959"/>
        <w:gridCol w:w="959"/>
        <w:gridCol w:w="959"/>
        <w:gridCol w:w="950"/>
        <w:gridCol w:w="959"/>
        <w:gridCol w:w="959"/>
        <w:gridCol w:w="959"/>
        <w:gridCol w:w="959"/>
        <w:gridCol w:w="1853"/>
      </w:tblGrid>
      <w:tr w:rsidR="009A3372" w:rsidRPr="00957ABA" w:rsidTr="006A445B">
        <w:trPr>
          <w:cantSplit/>
          <w:trHeight w:val="390"/>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 строки</w:t>
            </w:r>
          </w:p>
        </w:tc>
        <w:tc>
          <w:tcPr>
            <w:tcW w:w="79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Наименование цели (целей) и задач, целевых показателей</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Единица измерения</w:t>
            </w:r>
          </w:p>
        </w:tc>
        <w:tc>
          <w:tcPr>
            <w:tcW w:w="2904" w:type="pct"/>
            <w:gridSpan w:val="9"/>
            <w:tcBorders>
              <w:top w:val="single" w:sz="4" w:space="0" w:color="auto"/>
              <w:left w:val="nil"/>
              <w:bottom w:val="single" w:sz="4" w:space="0" w:color="auto"/>
              <w:right w:val="single" w:sz="4" w:space="0" w:color="000000"/>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Значение целевого показателя реализации муниципальной программы</w:t>
            </w:r>
          </w:p>
        </w:tc>
        <w:tc>
          <w:tcPr>
            <w:tcW w:w="6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Источник значений показателей</w:t>
            </w:r>
          </w:p>
        </w:tc>
      </w:tr>
      <w:tr w:rsidR="009A3372" w:rsidRPr="00957ABA" w:rsidTr="006A445B">
        <w:trPr>
          <w:cantSplit/>
          <w:trHeight w:val="255"/>
        </w:trPr>
        <w:tc>
          <w:tcPr>
            <w:tcW w:w="260" w:type="pct"/>
            <w:vMerge/>
            <w:tcBorders>
              <w:top w:val="single" w:sz="4" w:space="0" w:color="auto"/>
              <w:left w:val="single" w:sz="4" w:space="0" w:color="auto"/>
              <w:bottom w:val="single" w:sz="4" w:space="0" w:color="auto"/>
              <w:right w:val="single" w:sz="4" w:space="0" w:color="auto"/>
            </w:tcBorders>
            <w:vAlign w:val="center"/>
            <w:hideMark/>
          </w:tcPr>
          <w:p w:rsidR="009A3372" w:rsidRPr="00957ABA" w:rsidRDefault="009A3372" w:rsidP="006A445B">
            <w:pPr>
              <w:rPr>
                <w:rFonts w:ascii="Liberation Serif" w:hAnsi="Liberation Serif"/>
                <w:b/>
                <w:bCs/>
                <w:sz w:val="20"/>
                <w:szCs w:val="20"/>
              </w:rPr>
            </w:pPr>
          </w:p>
        </w:tc>
        <w:tc>
          <w:tcPr>
            <w:tcW w:w="796" w:type="pct"/>
            <w:vMerge/>
            <w:tcBorders>
              <w:top w:val="single" w:sz="4" w:space="0" w:color="auto"/>
              <w:left w:val="single" w:sz="4" w:space="0" w:color="auto"/>
              <w:bottom w:val="single" w:sz="4" w:space="0" w:color="auto"/>
              <w:right w:val="single" w:sz="4" w:space="0" w:color="auto"/>
            </w:tcBorders>
            <w:vAlign w:val="center"/>
            <w:hideMark/>
          </w:tcPr>
          <w:p w:rsidR="009A3372" w:rsidRPr="00957ABA" w:rsidRDefault="009A3372" w:rsidP="006A445B">
            <w:pPr>
              <w:rPr>
                <w:rFonts w:ascii="Liberation Serif" w:hAnsi="Liberation Serif"/>
                <w:b/>
                <w:bCs/>
                <w:sz w:val="20"/>
                <w:szCs w:val="20"/>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A3372" w:rsidRPr="00957ABA" w:rsidRDefault="009A3372" w:rsidP="006A445B">
            <w:pPr>
              <w:rPr>
                <w:rFonts w:ascii="Liberation Serif" w:hAnsi="Liberation Serif"/>
                <w:b/>
                <w:bCs/>
                <w:sz w:val="20"/>
                <w:szCs w:val="20"/>
              </w:rPr>
            </w:pP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2019</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2020</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2021</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2022</w:t>
            </w:r>
          </w:p>
        </w:tc>
        <w:tc>
          <w:tcPr>
            <w:tcW w:w="320"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2023</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2024</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2025</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2026</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2027</w:t>
            </w: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9A3372" w:rsidRPr="00957ABA" w:rsidRDefault="009A3372" w:rsidP="006A445B">
            <w:pPr>
              <w:rPr>
                <w:rFonts w:ascii="Liberation Serif" w:hAnsi="Liberation Serif"/>
                <w:b/>
                <w:bCs/>
                <w:sz w:val="20"/>
                <w:szCs w:val="20"/>
              </w:rPr>
            </w:pPr>
          </w:p>
        </w:tc>
      </w:tr>
    </w:tbl>
    <w:p w:rsidR="009A3372" w:rsidRPr="00957ABA" w:rsidRDefault="009A3372" w:rsidP="009A3372">
      <w:pPr>
        <w:rPr>
          <w:rFonts w:ascii="Liberation Serif" w:hAnsi="Liberation Serif"/>
        </w:rPr>
      </w:pPr>
    </w:p>
    <w:tbl>
      <w:tblPr>
        <w:tblW w:w="5000" w:type="pct"/>
        <w:tblCellMar>
          <w:left w:w="28" w:type="dxa"/>
          <w:right w:w="28" w:type="dxa"/>
        </w:tblCellMar>
        <w:tblLook w:val="04A0" w:firstRow="1" w:lastRow="0" w:firstColumn="1" w:lastColumn="0" w:noHBand="0" w:noVBand="1"/>
      </w:tblPr>
      <w:tblGrid>
        <w:gridCol w:w="771"/>
        <w:gridCol w:w="2363"/>
        <w:gridCol w:w="1235"/>
        <w:gridCol w:w="959"/>
        <w:gridCol w:w="959"/>
        <w:gridCol w:w="959"/>
        <w:gridCol w:w="959"/>
        <w:gridCol w:w="950"/>
        <w:gridCol w:w="959"/>
        <w:gridCol w:w="959"/>
        <w:gridCol w:w="959"/>
        <w:gridCol w:w="959"/>
        <w:gridCol w:w="1853"/>
      </w:tblGrid>
      <w:tr w:rsidR="009A3372" w:rsidRPr="00957ABA" w:rsidTr="006A445B">
        <w:trPr>
          <w:cantSplit/>
          <w:trHeight w:val="255"/>
          <w:tblHeader/>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1</w:t>
            </w:r>
          </w:p>
        </w:tc>
        <w:tc>
          <w:tcPr>
            <w:tcW w:w="796"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2</w:t>
            </w:r>
          </w:p>
        </w:tc>
        <w:tc>
          <w:tcPr>
            <w:tcW w:w="416"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3</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4</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5</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6</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7</w:t>
            </w:r>
          </w:p>
        </w:tc>
        <w:tc>
          <w:tcPr>
            <w:tcW w:w="320"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8</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9</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10</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11</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12</w:t>
            </w:r>
          </w:p>
        </w:tc>
        <w:tc>
          <w:tcPr>
            <w:tcW w:w="624"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b/>
                <w:bCs/>
                <w:sz w:val="20"/>
                <w:szCs w:val="20"/>
              </w:rPr>
            </w:pPr>
            <w:r w:rsidRPr="00957ABA">
              <w:rPr>
                <w:rFonts w:ascii="Liberation Serif" w:hAnsi="Liberation Serif"/>
                <w:b/>
                <w:bCs/>
                <w:sz w:val="20"/>
                <w:szCs w:val="20"/>
              </w:rPr>
              <w:t>13</w:t>
            </w:r>
          </w:p>
        </w:tc>
      </w:tr>
      <w:tr w:rsidR="009A3372" w:rsidRPr="00957ABA" w:rsidTr="006A445B">
        <w:trPr>
          <w:cantSplit/>
          <w:trHeight w:val="255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A3372" w:rsidRPr="00957ABA" w:rsidRDefault="009A3372" w:rsidP="006A445B">
            <w:pPr>
              <w:jc w:val="center"/>
              <w:rPr>
                <w:rFonts w:ascii="Liberation Serif" w:hAnsi="Liberation Serif"/>
                <w:sz w:val="20"/>
                <w:szCs w:val="20"/>
              </w:rPr>
            </w:pPr>
            <w:r w:rsidRPr="00957ABA">
              <w:rPr>
                <w:rFonts w:ascii="Liberation Serif" w:hAnsi="Liberation Serif"/>
                <w:sz w:val="20"/>
                <w:szCs w:val="20"/>
              </w:rPr>
              <w:t>1.2.1.</w:t>
            </w:r>
          </w:p>
        </w:tc>
        <w:tc>
          <w:tcPr>
            <w:tcW w:w="796"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rPr>
                <w:rFonts w:ascii="Liberation Serif" w:hAnsi="Liberation Serif"/>
                <w:sz w:val="20"/>
                <w:szCs w:val="20"/>
              </w:rPr>
            </w:pPr>
            <w:r w:rsidRPr="00957ABA">
              <w:rPr>
                <w:rFonts w:ascii="Liberation Serif" w:hAnsi="Liberation Serif"/>
                <w:sz w:val="20"/>
                <w:szCs w:val="20"/>
              </w:rPr>
              <w:t xml:space="preserve">Количество Почетных граждан городского округа Верхняя Пышма, которым выплачивается ежемесячное денежное вознаграждение особые заслуги перед городским округом </w:t>
            </w:r>
          </w:p>
        </w:tc>
        <w:tc>
          <w:tcPr>
            <w:tcW w:w="416"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rPr>
                <w:rFonts w:ascii="Liberation Serif" w:hAnsi="Liberation Serif"/>
                <w:sz w:val="20"/>
                <w:szCs w:val="20"/>
              </w:rPr>
            </w:pPr>
            <w:r w:rsidRPr="00957ABA">
              <w:rPr>
                <w:rFonts w:ascii="Liberation Serif" w:hAnsi="Liberation Serif"/>
                <w:sz w:val="20"/>
                <w:szCs w:val="20"/>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right"/>
              <w:rPr>
                <w:rFonts w:ascii="Liberation Serif" w:hAnsi="Liberation Serif"/>
                <w:sz w:val="20"/>
                <w:szCs w:val="20"/>
              </w:rPr>
            </w:pPr>
            <w:r w:rsidRPr="00957ABA">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right"/>
              <w:rPr>
                <w:rFonts w:ascii="Liberation Serif" w:hAnsi="Liberation Serif"/>
                <w:sz w:val="20"/>
                <w:szCs w:val="20"/>
              </w:rPr>
            </w:pPr>
            <w:r w:rsidRPr="00957ABA">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right"/>
              <w:rPr>
                <w:rFonts w:ascii="Liberation Serif" w:hAnsi="Liberation Serif"/>
                <w:sz w:val="20"/>
                <w:szCs w:val="20"/>
              </w:rPr>
            </w:pPr>
            <w:r w:rsidRPr="00957ABA">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right"/>
              <w:rPr>
                <w:rFonts w:ascii="Liberation Serif" w:hAnsi="Liberation Serif"/>
                <w:sz w:val="20"/>
                <w:szCs w:val="20"/>
              </w:rPr>
            </w:pPr>
            <w:r w:rsidRPr="00957ABA">
              <w:rPr>
                <w:rFonts w:ascii="Liberation Serif" w:hAnsi="Liberation Serif"/>
                <w:sz w:val="20"/>
                <w:szCs w:val="20"/>
              </w:rPr>
              <w:t>26</w:t>
            </w:r>
          </w:p>
        </w:tc>
        <w:tc>
          <w:tcPr>
            <w:tcW w:w="320"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right"/>
              <w:rPr>
                <w:rFonts w:ascii="Liberation Serif" w:hAnsi="Liberation Serif"/>
                <w:sz w:val="20"/>
                <w:szCs w:val="20"/>
              </w:rPr>
            </w:pPr>
            <w:r w:rsidRPr="00957ABA">
              <w:rPr>
                <w:rFonts w:ascii="Liberation Serif" w:hAnsi="Liberation Serif"/>
                <w:sz w:val="20"/>
                <w:szCs w:val="20"/>
              </w:rPr>
              <w:t>26</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right"/>
              <w:rPr>
                <w:rFonts w:ascii="Liberation Serif" w:hAnsi="Liberation Serif"/>
                <w:sz w:val="20"/>
                <w:szCs w:val="20"/>
              </w:rPr>
            </w:pPr>
            <w:r w:rsidRPr="00957ABA">
              <w:rPr>
                <w:rFonts w:ascii="Liberation Serif" w:hAnsi="Liberation Serif"/>
                <w:sz w:val="20"/>
                <w:szCs w:val="20"/>
              </w:rPr>
              <w:t>25</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right"/>
              <w:rPr>
                <w:rFonts w:ascii="Liberation Serif" w:hAnsi="Liberation Serif"/>
                <w:sz w:val="20"/>
                <w:szCs w:val="20"/>
              </w:rPr>
            </w:pPr>
            <w:r w:rsidRPr="00957ABA">
              <w:rPr>
                <w:rFonts w:ascii="Liberation Serif" w:hAnsi="Liberation Serif"/>
                <w:sz w:val="20"/>
                <w:szCs w:val="20"/>
              </w:rPr>
              <w:t>25</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right"/>
              <w:rPr>
                <w:rFonts w:ascii="Liberation Serif" w:hAnsi="Liberation Serif"/>
                <w:sz w:val="20"/>
                <w:szCs w:val="20"/>
              </w:rPr>
            </w:pPr>
            <w:r w:rsidRPr="00957ABA">
              <w:rPr>
                <w:rFonts w:ascii="Liberation Serif" w:hAnsi="Liberation Serif"/>
                <w:sz w:val="20"/>
                <w:szCs w:val="20"/>
              </w:rPr>
              <w:t>25</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jc w:val="right"/>
              <w:rPr>
                <w:rFonts w:ascii="Liberation Serif" w:hAnsi="Liberation Serif"/>
                <w:sz w:val="20"/>
                <w:szCs w:val="20"/>
              </w:rPr>
            </w:pPr>
            <w:r w:rsidRPr="00957ABA">
              <w:rPr>
                <w:rFonts w:ascii="Liberation Serif" w:hAnsi="Liberation Serif"/>
                <w:sz w:val="20"/>
                <w:szCs w:val="20"/>
              </w:rPr>
              <w:t>25</w:t>
            </w:r>
          </w:p>
        </w:tc>
        <w:tc>
          <w:tcPr>
            <w:tcW w:w="624" w:type="pct"/>
            <w:tcBorders>
              <w:top w:val="single" w:sz="4" w:space="0" w:color="auto"/>
              <w:left w:val="nil"/>
              <w:bottom w:val="single" w:sz="4" w:space="0" w:color="auto"/>
              <w:right w:val="single" w:sz="4" w:space="0" w:color="auto"/>
            </w:tcBorders>
            <w:shd w:val="clear" w:color="auto" w:fill="auto"/>
            <w:hideMark/>
          </w:tcPr>
          <w:p w:rsidR="009A3372" w:rsidRPr="00957ABA" w:rsidRDefault="009A3372" w:rsidP="006A445B">
            <w:pPr>
              <w:rPr>
                <w:rFonts w:ascii="Liberation Serif" w:hAnsi="Liberation Serif"/>
                <w:sz w:val="20"/>
                <w:szCs w:val="20"/>
              </w:rPr>
            </w:pPr>
            <w:r w:rsidRPr="00957ABA">
              <w:rPr>
                <w:rFonts w:ascii="Liberation Serif" w:hAnsi="Liberation Serif"/>
                <w:sz w:val="20"/>
                <w:szCs w:val="20"/>
              </w:rPr>
              <w:t xml:space="preserve">Решение Думы городского округа Верхняя Пышма от 26.03.2020 №20/8 "Об утверждении Положения о почетном звании, наградах </w:t>
            </w:r>
            <w:r>
              <w:rPr>
                <w:rFonts w:ascii="Liberation Serif" w:hAnsi="Liberation Serif"/>
                <w:sz w:val="20"/>
                <w:szCs w:val="20"/>
              </w:rPr>
              <w:t>городского округа Верхняя Пышма</w:t>
            </w:r>
            <w:r w:rsidRPr="00957ABA">
              <w:rPr>
                <w:rFonts w:ascii="Liberation Serif" w:hAnsi="Liberation Serif"/>
                <w:sz w:val="20"/>
                <w:szCs w:val="20"/>
              </w:rPr>
              <w:t>"</w:t>
            </w:r>
          </w:p>
        </w:tc>
      </w:tr>
    </w:tbl>
    <w:p w:rsidR="009A3372" w:rsidRPr="00957ABA" w:rsidRDefault="009A3372" w:rsidP="009A3372">
      <w:pPr>
        <w:rPr>
          <w:rFonts w:ascii="Liberation Serif" w:hAnsi="Liberation Serif"/>
        </w:rPr>
      </w:pPr>
    </w:p>
    <w:p w:rsidR="009A3372" w:rsidRDefault="009A3372">
      <w:pPr>
        <w:spacing w:after="160" w:line="259" w:lineRule="auto"/>
      </w:pPr>
      <w:r>
        <w:br w:type="page"/>
      </w:r>
    </w:p>
    <w:tbl>
      <w:tblPr>
        <w:tblW w:w="14967" w:type="dxa"/>
        <w:tblLayout w:type="fixed"/>
        <w:tblLook w:val="04A0" w:firstRow="1" w:lastRow="0" w:firstColumn="1" w:lastColumn="0" w:noHBand="0" w:noVBand="1"/>
      </w:tblPr>
      <w:tblGrid>
        <w:gridCol w:w="695"/>
        <w:gridCol w:w="2189"/>
        <w:gridCol w:w="1069"/>
        <w:gridCol w:w="1069"/>
        <w:gridCol w:w="1069"/>
        <w:gridCol w:w="1069"/>
        <w:gridCol w:w="1069"/>
        <w:gridCol w:w="1055"/>
        <w:gridCol w:w="1069"/>
        <w:gridCol w:w="4614"/>
      </w:tblGrid>
      <w:tr w:rsidR="009A3372" w:rsidRPr="009A3372" w:rsidTr="006A445B">
        <w:trPr>
          <w:trHeight w:val="1399"/>
        </w:trPr>
        <w:tc>
          <w:tcPr>
            <w:tcW w:w="695" w:type="dxa"/>
            <w:tcBorders>
              <w:top w:val="nil"/>
              <w:left w:val="nil"/>
              <w:bottom w:val="nil"/>
              <w:right w:val="nil"/>
            </w:tcBorders>
            <w:shd w:val="clear" w:color="auto" w:fill="auto"/>
            <w:vAlign w:val="bottom"/>
            <w:hideMark/>
          </w:tcPr>
          <w:p w:rsidR="009A3372" w:rsidRPr="009A3372" w:rsidRDefault="009A3372" w:rsidP="009A3372">
            <w:pPr>
              <w:spacing w:after="160" w:line="259" w:lineRule="auto"/>
              <w:rPr>
                <w:rFonts w:ascii="Liberation Serif" w:eastAsiaTheme="minorHAnsi" w:hAnsi="Liberation Serif"/>
                <w:sz w:val="2"/>
                <w:szCs w:val="22"/>
                <w:lang w:eastAsia="en-US"/>
              </w:rPr>
            </w:pPr>
          </w:p>
        </w:tc>
        <w:tc>
          <w:tcPr>
            <w:tcW w:w="2189" w:type="dxa"/>
            <w:tcBorders>
              <w:top w:val="nil"/>
              <w:left w:val="nil"/>
              <w:bottom w:val="nil"/>
              <w:right w:val="nil"/>
            </w:tcBorders>
            <w:shd w:val="clear" w:color="auto" w:fill="auto"/>
            <w:vAlign w:val="bottom"/>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p>
        </w:tc>
        <w:tc>
          <w:tcPr>
            <w:tcW w:w="1055" w:type="dxa"/>
            <w:tcBorders>
              <w:top w:val="nil"/>
              <w:left w:val="nil"/>
              <w:bottom w:val="nil"/>
              <w:right w:val="nil"/>
            </w:tcBorders>
            <w:shd w:val="clear" w:color="auto" w:fill="auto"/>
            <w:vAlign w:val="bottom"/>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p>
        </w:tc>
        <w:tc>
          <w:tcPr>
            <w:tcW w:w="1069" w:type="dxa"/>
            <w:tcBorders>
              <w:top w:val="nil"/>
              <w:left w:val="nil"/>
              <w:bottom w:val="nil"/>
              <w:right w:val="nil"/>
            </w:tcBorders>
            <w:shd w:val="clear" w:color="auto" w:fill="auto"/>
            <w:vAlign w:val="bottom"/>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p>
        </w:tc>
        <w:tc>
          <w:tcPr>
            <w:tcW w:w="4614" w:type="dxa"/>
            <w:tcBorders>
              <w:top w:val="nil"/>
              <w:left w:val="nil"/>
              <w:bottom w:val="nil"/>
              <w:right w:val="nil"/>
            </w:tcBorders>
            <w:shd w:val="clear" w:color="auto" w:fill="auto"/>
            <w:vAlign w:val="bottom"/>
            <w:hideMark/>
          </w:tcPr>
          <w:p w:rsidR="009A3372" w:rsidRPr="009A3372" w:rsidRDefault="009A3372" w:rsidP="009A3372">
            <w:pPr>
              <w:spacing w:after="160" w:line="259" w:lineRule="auto"/>
              <w:contextualSpacing/>
              <w:rPr>
                <w:rFonts w:ascii="Liberation Serif" w:eastAsiaTheme="minorHAnsi" w:hAnsi="Liberation Serif"/>
                <w:lang w:eastAsia="en-US"/>
              </w:rPr>
            </w:pPr>
            <w:r w:rsidRPr="009A3372">
              <w:rPr>
                <w:rFonts w:ascii="Liberation Serif" w:eastAsiaTheme="minorHAnsi" w:hAnsi="Liberation Serif"/>
                <w:lang w:eastAsia="en-US"/>
              </w:rPr>
              <w:t xml:space="preserve">К постановлению администрации </w:t>
            </w:r>
            <w:r w:rsidRPr="009A3372">
              <w:rPr>
                <w:rFonts w:ascii="Liberation Serif" w:eastAsiaTheme="minorHAnsi" w:hAnsi="Liberation Serif"/>
                <w:lang w:eastAsia="en-US"/>
              </w:rPr>
              <w:br/>
              <w:t>городского округа Верхняя Пышма</w:t>
            </w:r>
            <w:r w:rsidRPr="009A3372">
              <w:rPr>
                <w:rFonts w:ascii="Liberation Serif" w:eastAsiaTheme="minorHAnsi" w:hAnsi="Liberation Serif"/>
                <w:lang w:eastAsia="en-US"/>
              </w:rPr>
              <w:br/>
              <w:t xml:space="preserve"> от _________________ № ________</w:t>
            </w:r>
          </w:p>
          <w:p w:rsidR="009A3372" w:rsidRPr="009A3372" w:rsidRDefault="009A3372" w:rsidP="009A3372">
            <w:pPr>
              <w:spacing w:after="160" w:line="259" w:lineRule="auto"/>
              <w:contextualSpacing/>
              <w:rPr>
                <w:rFonts w:ascii="Liberation Serif" w:eastAsiaTheme="minorHAnsi" w:hAnsi="Liberation Serif"/>
                <w:lang w:eastAsia="en-US"/>
              </w:rPr>
            </w:pPr>
          </w:p>
          <w:p w:rsidR="009A3372" w:rsidRPr="009A3372" w:rsidRDefault="009A3372" w:rsidP="009A3372">
            <w:pPr>
              <w:spacing w:after="160" w:line="259" w:lineRule="auto"/>
              <w:contextualSpacing/>
              <w:rPr>
                <w:rFonts w:ascii="Liberation Serif" w:eastAsiaTheme="minorHAnsi" w:hAnsi="Liberation Serif"/>
                <w:lang w:eastAsia="en-US"/>
              </w:rPr>
            </w:pPr>
            <w:r w:rsidRPr="009A3372">
              <w:rPr>
                <w:rFonts w:ascii="Liberation Serif" w:eastAsiaTheme="minorHAnsi" w:hAnsi="Liberation Serif"/>
                <w:lang w:eastAsia="en-US"/>
              </w:rPr>
              <w:t>Приложение № 1</w:t>
            </w:r>
          </w:p>
          <w:p w:rsidR="009A3372" w:rsidRPr="009A3372" w:rsidRDefault="009A3372" w:rsidP="009A3372">
            <w:pPr>
              <w:spacing w:after="160" w:line="259" w:lineRule="auto"/>
              <w:contextualSpacing/>
              <w:rPr>
                <w:rFonts w:ascii="Liberation Serif" w:eastAsiaTheme="minorHAnsi" w:hAnsi="Liberation Serif"/>
                <w:sz w:val="22"/>
                <w:szCs w:val="22"/>
                <w:lang w:eastAsia="en-US"/>
              </w:rPr>
            </w:pPr>
            <w:r w:rsidRPr="009A3372">
              <w:rPr>
                <w:rFonts w:ascii="Liberation Serif" w:eastAsiaTheme="minorHAnsi" w:hAnsi="Liberation Serif"/>
                <w:lang w:eastAsia="en-US"/>
              </w:rPr>
              <w:t>к муниципальной программе «Развитие основных направлений социальной политики на территории городского округа Верхняя Пышма до 2027 года»</w:t>
            </w:r>
          </w:p>
        </w:tc>
      </w:tr>
      <w:tr w:rsidR="009A3372" w:rsidRPr="009A3372" w:rsidTr="006A445B">
        <w:trPr>
          <w:trHeight w:val="525"/>
        </w:trPr>
        <w:tc>
          <w:tcPr>
            <w:tcW w:w="14967" w:type="dxa"/>
            <w:gridSpan w:val="10"/>
            <w:tcBorders>
              <w:top w:val="nil"/>
              <w:left w:val="nil"/>
              <w:bottom w:val="nil"/>
              <w:right w:val="nil"/>
            </w:tcBorders>
            <w:shd w:val="clear" w:color="auto" w:fill="auto"/>
            <w:noWrap/>
            <w:vAlign w:val="center"/>
            <w:hideMark/>
          </w:tcPr>
          <w:p w:rsidR="009A3372" w:rsidRPr="009A3372" w:rsidRDefault="009A3372" w:rsidP="009A3372">
            <w:pPr>
              <w:spacing w:after="160" w:line="259" w:lineRule="auto"/>
              <w:contextualSpacing/>
              <w:jc w:val="center"/>
              <w:rPr>
                <w:rFonts w:ascii="Liberation Serif" w:eastAsiaTheme="minorHAnsi" w:hAnsi="Liberation Serif"/>
                <w:b/>
                <w:bCs/>
                <w:sz w:val="22"/>
                <w:szCs w:val="22"/>
                <w:lang w:eastAsia="en-US"/>
              </w:rPr>
            </w:pPr>
            <w:r w:rsidRPr="009A3372">
              <w:rPr>
                <w:rFonts w:ascii="Liberation Serif" w:eastAsiaTheme="minorHAnsi" w:hAnsi="Liberation Serif"/>
                <w:b/>
                <w:bCs/>
                <w:sz w:val="22"/>
                <w:szCs w:val="22"/>
                <w:lang w:eastAsia="en-US"/>
              </w:rPr>
              <w:t>ЦЕЛИ, ЗАДАЧИ И ЦЕЛЕВЫЕ ПОКАЗАТЕЛИ</w:t>
            </w:r>
          </w:p>
        </w:tc>
      </w:tr>
      <w:tr w:rsidR="009A3372" w:rsidRPr="009A3372" w:rsidTr="006A445B">
        <w:trPr>
          <w:trHeight w:val="255"/>
        </w:trPr>
        <w:tc>
          <w:tcPr>
            <w:tcW w:w="14967" w:type="dxa"/>
            <w:gridSpan w:val="10"/>
            <w:tcBorders>
              <w:top w:val="nil"/>
              <w:left w:val="nil"/>
              <w:right w:val="nil"/>
            </w:tcBorders>
            <w:shd w:val="clear" w:color="auto" w:fill="auto"/>
            <w:noWrap/>
            <w:vAlign w:val="center"/>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реализации муниципальной программы</w:t>
            </w:r>
          </w:p>
        </w:tc>
      </w:tr>
      <w:tr w:rsidR="009A3372" w:rsidRPr="009A3372" w:rsidTr="006A445B">
        <w:trPr>
          <w:trHeight w:val="510"/>
        </w:trPr>
        <w:tc>
          <w:tcPr>
            <w:tcW w:w="14967" w:type="dxa"/>
            <w:gridSpan w:val="10"/>
            <w:tcBorders>
              <w:top w:val="nil"/>
              <w:left w:val="nil"/>
              <w:right w:val="nil"/>
            </w:tcBorders>
            <w:shd w:val="clear" w:color="auto" w:fill="auto"/>
            <w:vAlign w:val="center"/>
            <w:hideMark/>
          </w:tcPr>
          <w:p w:rsidR="009A3372" w:rsidRPr="009A3372" w:rsidRDefault="009A3372" w:rsidP="009A3372">
            <w:pPr>
              <w:spacing w:after="160" w:line="259" w:lineRule="auto"/>
              <w:contextualSpacing/>
              <w:jc w:val="center"/>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«Развитие основных направлений социальной политики на территории городского округа Верхняя Пышма до 2027 года»</w:t>
            </w:r>
          </w:p>
        </w:tc>
      </w:tr>
    </w:tbl>
    <w:p w:rsidR="009A3372" w:rsidRPr="009A3372" w:rsidRDefault="009A3372" w:rsidP="009A3372">
      <w:pPr>
        <w:contextualSpacing/>
        <w:rPr>
          <w:rFonts w:ascii="Liberation Serif" w:eastAsiaTheme="minorHAnsi" w:hAnsi="Liberation Serif"/>
          <w:sz w:val="2"/>
          <w:szCs w:val="22"/>
          <w:lang w:eastAsia="en-US"/>
        </w:rPr>
      </w:pPr>
    </w:p>
    <w:tbl>
      <w:tblPr>
        <w:tblW w:w="5000" w:type="pct"/>
        <w:tblCellMar>
          <w:left w:w="28" w:type="dxa"/>
          <w:right w:w="28" w:type="dxa"/>
        </w:tblCellMar>
        <w:tblLook w:val="04A0" w:firstRow="1" w:lastRow="0" w:firstColumn="1" w:lastColumn="0" w:noHBand="0" w:noVBand="1"/>
      </w:tblPr>
      <w:tblGrid>
        <w:gridCol w:w="771"/>
        <w:gridCol w:w="2363"/>
        <w:gridCol w:w="1235"/>
        <w:gridCol w:w="959"/>
        <w:gridCol w:w="959"/>
        <w:gridCol w:w="959"/>
        <w:gridCol w:w="959"/>
        <w:gridCol w:w="950"/>
        <w:gridCol w:w="959"/>
        <w:gridCol w:w="959"/>
        <w:gridCol w:w="959"/>
        <w:gridCol w:w="959"/>
        <w:gridCol w:w="1853"/>
      </w:tblGrid>
      <w:tr w:rsidR="009A3372" w:rsidRPr="009A3372" w:rsidTr="006A445B">
        <w:trPr>
          <w:cantSplit/>
          <w:trHeight w:val="390"/>
        </w:trPr>
        <w:tc>
          <w:tcPr>
            <w:tcW w:w="26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A3372" w:rsidRPr="009A3372" w:rsidRDefault="009A3372" w:rsidP="009A3372">
            <w:pPr>
              <w:spacing w:after="160" w:line="259" w:lineRule="auto"/>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 строки</w:t>
            </w:r>
          </w:p>
        </w:tc>
        <w:tc>
          <w:tcPr>
            <w:tcW w:w="79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Наименование цели (целей) и задач, целевых показателей</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Единица измерения</w:t>
            </w:r>
          </w:p>
        </w:tc>
        <w:tc>
          <w:tcPr>
            <w:tcW w:w="2904" w:type="pct"/>
            <w:gridSpan w:val="9"/>
            <w:tcBorders>
              <w:top w:val="single" w:sz="4" w:space="0" w:color="auto"/>
              <w:left w:val="nil"/>
              <w:bottom w:val="single" w:sz="4" w:space="0" w:color="auto"/>
              <w:right w:val="single" w:sz="4" w:space="0" w:color="000000"/>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Значение целевого показателя реализации муниципальной программы</w:t>
            </w:r>
          </w:p>
        </w:tc>
        <w:tc>
          <w:tcPr>
            <w:tcW w:w="624"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Источник значений показателей</w:t>
            </w:r>
          </w:p>
        </w:tc>
      </w:tr>
      <w:tr w:rsidR="009A3372" w:rsidRPr="009A3372" w:rsidTr="006A445B">
        <w:trPr>
          <w:cantSplit/>
          <w:trHeight w:val="255"/>
        </w:trPr>
        <w:tc>
          <w:tcPr>
            <w:tcW w:w="260" w:type="pct"/>
            <w:vMerge/>
            <w:tcBorders>
              <w:top w:val="single" w:sz="4" w:space="0" w:color="auto"/>
              <w:left w:val="single" w:sz="4" w:space="0" w:color="auto"/>
              <w:bottom w:val="single" w:sz="4" w:space="0" w:color="auto"/>
              <w:right w:val="single" w:sz="4" w:space="0" w:color="auto"/>
            </w:tcBorders>
            <w:vAlign w:val="center"/>
            <w:hideMark/>
          </w:tcPr>
          <w:p w:rsidR="009A3372" w:rsidRPr="009A3372" w:rsidRDefault="009A3372" w:rsidP="009A3372">
            <w:pPr>
              <w:spacing w:after="160" w:line="259" w:lineRule="auto"/>
              <w:contextualSpacing/>
              <w:rPr>
                <w:rFonts w:ascii="Liberation Serif" w:eastAsiaTheme="minorHAnsi" w:hAnsi="Liberation Serif"/>
                <w:b/>
                <w:bCs/>
                <w:sz w:val="20"/>
                <w:szCs w:val="20"/>
                <w:lang w:eastAsia="en-US"/>
              </w:rPr>
            </w:pPr>
          </w:p>
        </w:tc>
        <w:tc>
          <w:tcPr>
            <w:tcW w:w="796" w:type="pct"/>
            <w:vMerge/>
            <w:tcBorders>
              <w:top w:val="single" w:sz="4" w:space="0" w:color="auto"/>
              <w:left w:val="single" w:sz="4" w:space="0" w:color="auto"/>
              <w:bottom w:val="single" w:sz="4" w:space="0" w:color="auto"/>
              <w:right w:val="single" w:sz="4" w:space="0" w:color="auto"/>
            </w:tcBorders>
            <w:vAlign w:val="center"/>
            <w:hideMark/>
          </w:tcPr>
          <w:p w:rsidR="009A3372" w:rsidRPr="009A3372" w:rsidRDefault="009A3372" w:rsidP="009A3372">
            <w:pPr>
              <w:spacing w:after="160" w:line="259" w:lineRule="auto"/>
              <w:contextualSpacing/>
              <w:rPr>
                <w:rFonts w:ascii="Liberation Serif" w:eastAsiaTheme="minorHAnsi" w:hAnsi="Liberation Serif"/>
                <w:b/>
                <w:bCs/>
                <w:sz w:val="20"/>
                <w:szCs w:val="20"/>
                <w:lang w:eastAsia="en-US"/>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9A3372" w:rsidRPr="009A3372" w:rsidRDefault="009A3372" w:rsidP="009A3372">
            <w:pPr>
              <w:spacing w:after="160" w:line="259" w:lineRule="auto"/>
              <w:contextualSpacing/>
              <w:rPr>
                <w:rFonts w:ascii="Liberation Serif" w:eastAsiaTheme="minorHAnsi" w:hAnsi="Liberation Serif"/>
                <w:b/>
                <w:bCs/>
                <w:sz w:val="20"/>
                <w:szCs w:val="20"/>
                <w:lang w:eastAsia="en-US"/>
              </w:rPr>
            </w:pP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2019</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2020</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2021</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2022</w:t>
            </w:r>
          </w:p>
        </w:tc>
        <w:tc>
          <w:tcPr>
            <w:tcW w:w="320"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2023</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2024</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2025</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2026</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2027</w:t>
            </w:r>
          </w:p>
        </w:tc>
        <w:tc>
          <w:tcPr>
            <w:tcW w:w="624" w:type="pct"/>
            <w:vMerge/>
            <w:tcBorders>
              <w:top w:val="single" w:sz="4" w:space="0" w:color="auto"/>
              <w:left w:val="single" w:sz="4" w:space="0" w:color="auto"/>
              <w:bottom w:val="single" w:sz="4" w:space="0" w:color="auto"/>
              <w:right w:val="single" w:sz="4" w:space="0" w:color="auto"/>
            </w:tcBorders>
            <w:vAlign w:val="center"/>
            <w:hideMark/>
          </w:tcPr>
          <w:p w:rsidR="009A3372" w:rsidRPr="009A3372" w:rsidRDefault="009A3372" w:rsidP="009A3372">
            <w:pPr>
              <w:spacing w:after="160" w:line="259" w:lineRule="auto"/>
              <w:contextualSpacing/>
              <w:rPr>
                <w:rFonts w:ascii="Liberation Serif" w:eastAsiaTheme="minorHAnsi" w:hAnsi="Liberation Serif"/>
                <w:b/>
                <w:bCs/>
                <w:sz w:val="20"/>
                <w:szCs w:val="20"/>
                <w:lang w:eastAsia="en-US"/>
              </w:rPr>
            </w:pPr>
          </w:p>
        </w:tc>
      </w:tr>
    </w:tbl>
    <w:p w:rsidR="009A3372" w:rsidRPr="009A3372" w:rsidRDefault="009A3372" w:rsidP="009A3372">
      <w:pPr>
        <w:spacing w:after="160" w:line="259" w:lineRule="auto"/>
        <w:contextualSpacing/>
        <w:rPr>
          <w:rFonts w:ascii="Liberation Serif" w:eastAsiaTheme="minorHAnsi" w:hAnsi="Liberation Serif"/>
          <w:sz w:val="2"/>
          <w:szCs w:val="22"/>
          <w:lang w:eastAsia="en-US"/>
        </w:rPr>
      </w:pPr>
    </w:p>
    <w:tbl>
      <w:tblPr>
        <w:tblW w:w="5000" w:type="pct"/>
        <w:tblCellMar>
          <w:left w:w="28" w:type="dxa"/>
          <w:right w:w="28" w:type="dxa"/>
        </w:tblCellMar>
        <w:tblLook w:val="04A0" w:firstRow="1" w:lastRow="0" w:firstColumn="1" w:lastColumn="0" w:noHBand="0" w:noVBand="1"/>
      </w:tblPr>
      <w:tblGrid>
        <w:gridCol w:w="771"/>
        <w:gridCol w:w="2363"/>
        <w:gridCol w:w="1235"/>
        <w:gridCol w:w="959"/>
        <w:gridCol w:w="959"/>
        <w:gridCol w:w="959"/>
        <w:gridCol w:w="959"/>
        <w:gridCol w:w="950"/>
        <w:gridCol w:w="959"/>
        <w:gridCol w:w="959"/>
        <w:gridCol w:w="959"/>
        <w:gridCol w:w="959"/>
        <w:gridCol w:w="1853"/>
      </w:tblGrid>
      <w:tr w:rsidR="009A3372" w:rsidRPr="009A3372" w:rsidTr="006A445B">
        <w:trPr>
          <w:cantSplit/>
          <w:trHeight w:val="255"/>
          <w:tblHeader/>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1</w:t>
            </w:r>
          </w:p>
        </w:tc>
        <w:tc>
          <w:tcPr>
            <w:tcW w:w="796"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2</w:t>
            </w:r>
          </w:p>
        </w:tc>
        <w:tc>
          <w:tcPr>
            <w:tcW w:w="416"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3</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4</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5</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6</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7</w:t>
            </w:r>
          </w:p>
        </w:tc>
        <w:tc>
          <w:tcPr>
            <w:tcW w:w="320"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8</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9</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10</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11</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12</w:t>
            </w:r>
          </w:p>
        </w:tc>
        <w:tc>
          <w:tcPr>
            <w:tcW w:w="624"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b/>
                <w:bCs/>
                <w:sz w:val="20"/>
                <w:szCs w:val="20"/>
                <w:lang w:eastAsia="en-US"/>
              </w:rPr>
            </w:pPr>
            <w:r w:rsidRPr="009A3372">
              <w:rPr>
                <w:rFonts w:ascii="Liberation Serif" w:eastAsiaTheme="minorHAnsi" w:hAnsi="Liberation Serif"/>
                <w:b/>
                <w:bCs/>
                <w:sz w:val="20"/>
                <w:szCs w:val="20"/>
                <w:lang w:eastAsia="en-US"/>
              </w:rPr>
              <w:t>13</w:t>
            </w:r>
          </w:p>
        </w:tc>
      </w:tr>
      <w:tr w:rsidR="009A3372" w:rsidRPr="009A3372" w:rsidTr="006A445B">
        <w:trPr>
          <w:cantSplit/>
          <w:trHeight w:val="2550"/>
        </w:trPr>
        <w:tc>
          <w:tcPr>
            <w:tcW w:w="260" w:type="pct"/>
            <w:tcBorders>
              <w:top w:val="single" w:sz="4" w:space="0" w:color="auto"/>
              <w:left w:val="single" w:sz="4" w:space="0" w:color="auto"/>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center"/>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1.2.2.</w:t>
            </w:r>
          </w:p>
        </w:tc>
        <w:tc>
          <w:tcPr>
            <w:tcW w:w="796"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 xml:space="preserve">Количество лиц, имеющих награды и почетные звания городского округа Верхняя Пышма, получивших денежное вознаграждение </w:t>
            </w:r>
          </w:p>
        </w:tc>
        <w:tc>
          <w:tcPr>
            <w:tcW w:w="416"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человек</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 </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 </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 </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 </w:t>
            </w:r>
          </w:p>
        </w:tc>
        <w:tc>
          <w:tcPr>
            <w:tcW w:w="320"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 </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10</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10</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10</w:t>
            </w:r>
          </w:p>
        </w:tc>
        <w:tc>
          <w:tcPr>
            <w:tcW w:w="323"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jc w:val="right"/>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10</w:t>
            </w:r>
          </w:p>
        </w:tc>
        <w:tc>
          <w:tcPr>
            <w:tcW w:w="624" w:type="pct"/>
            <w:tcBorders>
              <w:top w:val="single" w:sz="4" w:space="0" w:color="auto"/>
              <w:left w:val="nil"/>
              <w:bottom w:val="single" w:sz="4" w:space="0" w:color="auto"/>
              <w:right w:val="single" w:sz="4" w:space="0" w:color="auto"/>
            </w:tcBorders>
            <w:shd w:val="clear" w:color="auto" w:fill="auto"/>
            <w:hideMark/>
          </w:tcPr>
          <w:p w:rsidR="009A3372" w:rsidRPr="009A3372" w:rsidRDefault="009A3372" w:rsidP="009A3372">
            <w:pPr>
              <w:spacing w:after="160" w:line="259" w:lineRule="auto"/>
              <w:contextualSpacing/>
              <w:rPr>
                <w:rFonts w:ascii="Liberation Serif" w:eastAsiaTheme="minorHAnsi" w:hAnsi="Liberation Serif"/>
                <w:sz w:val="20"/>
                <w:szCs w:val="20"/>
                <w:lang w:eastAsia="en-US"/>
              </w:rPr>
            </w:pPr>
            <w:r w:rsidRPr="009A3372">
              <w:rPr>
                <w:rFonts w:ascii="Liberation Serif" w:eastAsiaTheme="minorHAnsi" w:hAnsi="Liberation Serif"/>
                <w:sz w:val="20"/>
                <w:szCs w:val="20"/>
                <w:lang w:eastAsia="en-US"/>
              </w:rPr>
              <w:t>Решение Думы городского округа Верхняя Пышма от 26.03.2020 №20/8 "Об утверждении Положения о почетном звании, наградах городского округа Верхняя Пышма"</w:t>
            </w:r>
          </w:p>
        </w:tc>
      </w:tr>
    </w:tbl>
    <w:p w:rsidR="009A3372" w:rsidRPr="009A3372" w:rsidRDefault="009A3372" w:rsidP="009A3372">
      <w:pPr>
        <w:contextualSpacing/>
        <w:rPr>
          <w:rFonts w:ascii="Liberation Serif" w:eastAsiaTheme="minorHAnsi" w:hAnsi="Liberation Serif"/>
          <w:sz w:val="2"/>
          <w:szCs w:val="22"/>
          <w:lang w:eastAsia="en-US"/>
        </w:rPr>
      </w:pPr>
    </w:p>
    <w:p w:rsidR="009A3372" w:rsidRDefault="009A3372">
      <w:pPr>
        <w:spacing w:after="160" w:line="259" w:lineRule="auto"/>
      </w:pPr>
      <w:r>
        <w:br w:type="page"/>
      </w:r>
    </w:p>
    <w:tbl>
      <w:tblPr>
        <w:tblW w:w="14967" w:type="dxa"/>
        <w:tblLayout w:type="fixed"/>
        <w:tblLook w:val="04A0" w:firstRow="1" w:lastRow="0" w:firstColumn="1" w:lastColumn="0" w:noHBand="0" w:noVBand="1"/>
      </w:tblPr>
      <w:tblGrid>
        <w:gridCol w:w="625"/>
        <w:gridCol w:w="1738"/>
        <w:gridCol w:w="1167"/>
        <w:gridCol w:w="1167"/>
        <w:gridCol w:w="1167"/>
        <w:gridCol w:w="1167"/>
        <w:gridCol w:w="1167"/>
        <w:gridCol w:w="1096"/>
        <w:gridCol w:w="1096"/>
        <w:gridCol w:w="4577"/>
      </w:tblGrid>
      <w:tr w:rsidR="009A3372" w:rsidRPr="00603003" w:rsidTr="006A445B">
        <w:trPr>
          <w:trHeight w:val="1399"/>
        </w:trPr>
        <w:tc>
          <w:tcPr>
            <w:tcW w:w="625" w:type="dxa"/>
            <w:tcBorders>
              <w:top w:val="nil"/>
              <w:left w:val="nil"/>
              <w:bottom w:val="nil"/>
              <w:right w:val="nil"/>
            </w:tcBorders>
            <w:shd w:val="clear" w:color="auto" w:fill="auto"/>
            <w:vAlign w:val="bottom"/>
            <w:hideMark/>
          </w:tcPr>
          <w:p w:rsidR="009A3372" w:rsidRPr="00603003" w:rsidRDefault="009A3372" w:rsidP="006A445B">
            <w:pPr>
              <w:rPr>
                <w:rFonts w:ascii="Liberation Serif" w:hAnsi="Liberation Serif"/>
              </w:rPr>
            </w:pPr>
          </w:p>
        </w:tc>
        <w:tc>
          <w:tcPr>
            <w:tcW w:w="1738" w:type="dxa"/>
            <w:tcBorders>
              <w:top w:val="nil"/>
              <w:left w:val="nil"/>
              <w:bottom w:val="nil"/>
              <w:right w:val="nil"/>
            </w:tcBorders>
            <w:shd w:val="clear" w:color="auto" w:fill="auto"/>
            <w:vAlign w:val="bottom"/>
            <w:hideMark/>
          </w:tcPr>
          <w:p w:rsidR="009A3372" w:rsidRPr="00603003" w:rsidRDefault="009A3372" w:rsidP="006A445B">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9A3372" w:rsidRPr="00603003" w:rsidRDefault="009A3372" w:rsidP="006A445B">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9A3372" w:rsidRPr="00603003" w:rsidRDefault="009A3372" w:rsidP="006A445B">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9A3372" w:rsidRPr="00603003" w:rsidRDefault="009A3372" w:rsidP="006A445B">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9A3372" w:rsidRPr="00603003" w:rsidRDefault="009A3372" w:rsidP="006A445B">
            <w:pPr>
              <w:jc w:val="right"/>
              <w:rPr>
                <w:rFonts w:ascii="Liberation Serif" w:hAnsi="Liberation Serif"/>
                <w:sz w:val="20"/>
                <w:szCs w:val="20"/>
              </w:rPr>
            </w:pPr>
          </w:p>
        </w:tc>
        <w:tc>
          <w:tcPr>
            <w:tcW w:w="1167" w:type="dxa"/>
            <w:tcBorders>
              <w:top w:val="nil"/>
              <w:left w:val="nil"/>
              <w:bottom w:val="nil"/>
              <w:right w:val="nil"/>
            </w:tcBorders>
            <w:shd w:val="clear" w:color="auto" w:fill="auto"/>
            <w:vAlign w:val="bottom"/>
            <w:hideMark/>
          </w:tcPr>
          <w:p w:rsidR="009A3372" w:rsidRPr="00603003" w:rsidRDefault="009A3372" w:rsidP="006A445B">
            <w:pPr>
              <w:jc w:val="right"/>
              <w:rPr>
                <w:rFonts w:ascii="Liberation Serif" w:hAnsi="Liberation Serif"/>
                <w:sz w:val="20"/>
                <w:szCs w:val="20"/>
              </w:rPr>
            </w:pPr>
          </w:p>
        </w:tc>
        <w:tc>
          <w:tcPr>
            <w:tcW w:w="1096" w:type="dxa"/>
            <w:tcBorders>
              <w:top w:val="nil"/>
              <w:left w:val="nil"/>
              <w:bottom w:val="nil"/>
              <w:right w:val="nil"/>
            </w:tcBorders>
            <w:shd w:val="clear" w:color="auto" w:fill="auto"/>
            <w:vAlign w:val="bottom"/>
            <w:hideMark/>
          </w:tcPr>
          <w:p w:rsidR="009A3372" w:rsidRPr="00603003" w:rsidRDefault="009A3372" w:rsidP="006A445B">
            <w:pPr>
              <w:jc w:val="right"/>
              <w:rPr>
                <w:rFonts w:ascii="Liberation Serif" w:hAnsi="Liberation Serif"/>
                <w:sz w:val="20"/>
                <w:szCs w:val="20"/>
              </w:rPr>
            </w:pPr>
          </w:p>
        </w:tc>
        <w:tc>
          <w:tcPr>
            <w:tcW w:w="1096" w:type="dxa"/>
            <w:tcBorders>
              <w:top w:val="nil"/>
              <w:left w:val="nil"/>
              <w:bottom w:val="nil"/>
              <w:right w:val="nil"/>
            </w:tcBorders>
            <w:shd w:val="clear" w:color="auto" w:fill="auto"/>
            <w:vAlign w:val="bottom"/>
            <w:hideMark/>
          </w:tcPr>
          <w:p w:rsidR="009A3372" w:rsidRPr="00603003" w:rsidRDefault="009A3372" w:rsidP="006A445B">
            <w:pPr>
              <w:jc w:val="right"/>
              <w:rPr>
                <w:rFonts w:ascii="Liberation Serif" w:hAnsi="Liberation Serif"/>
                <w:sz w:val="20"/>
                <w:szCs w:val="20"/>
              </w:rPr>
            </w:pPr>
          </w:p>
        </w:tc>
        <w:tc>
          <w:tcPr>
            <w:tcW w:w="4577" w:type="dxa"/>
            <w:tcBorders>
              <w:top w:val="nil"/>
              <w:left w:val="nil"/>
              <w:bottom w:val="nil"/>
              <w:right w:val="nil"/>
            </w:tcBorders>
            <w:shd w:val="clear" w:color="auto" w:fill="auto"/>
            <w:vAlign w:val="bottom"/>
            <w:hideMark/>
          </w:tcPr>
          <w:p w:rsidR="009A3372" w:rsidRPr="00603003" w:rsidRDefault="009A3372" w:rsidP="006A445B">
            <w:pPr>
              <w:rPr>
                <w:rFonts w:ascii="Liberation Serif" w:hAnsi="Liberation Serif"/>
              </w:rPr>
            </w:pPr>
            <w:r w:rsidRPr="00603003">
              <w:rPr>
                <w:rFonts w:ascii="Liberation Serif" w:hAnsi="Liberation Serif"/>
              </w:rPr>
              <w:t xml:space="preserve">К постановлению администрации </w:t>
            </w:r>
          </w:p>
          <w:p w:rsidR="009A3372" w:rsidRPr="00603003" w:rsidRDefault="009A3372" w:rsidP="006A445B">
            <w:pPr>
              <w:rPr>
                <w:rFonts w:ascii="Liberation Serif" w:hAnsi="Liberation Serif"/>
              </w:rPr>
            </w:pPr>
            <w:r w:rsidRPr="00603003">
              <w:rPr>
                <w:rFonts w:ascii="Liberation Serif" w:hAnsi="Liberation Serif"/>
              </w:rPr>
              <w:t>городского округа Верхняя Пышма</w:t>
            </w:r>
          </w:p>
          <w:p w:rsidR="009A3372" w:rsidRPr="00603003" w:rsidRDefault="009A3372" w:rsidP="006A445B">
            <w:pPr>
              <w:rPr>
                <w:rFonts w:ascii="Liberation Serif" w:hAnsi="Liberation Serif"/>
              </w:rPr>
            </w:pPr>
            <w:r w:rsidRPr="00603003">
              <w:rPr>
                <w:rFonts w:ascii="Liberation Serif" w:hAnsi="Liberation Serif"/>
              </w:rPr>
              <w:t>от _________________ № ________</w:t>
            </w:r>
          </w:p>
          <w:p w:rsidR="009A3372" w:rsidRPr="00603003" w:rsidRDefault="009A3372" w:rsidP="006A445B">
            <w:pPr>
              <w:rPr>
                <w:rFonts w:ascii="Liberation Serif" w:hAnsi="Liberation Serif"/>
              </w:rPr>
            </w:pPr>
          </w:p>
          <w:p w:rsidR="009A3372" w:rsidRPr="00603003" w:rsidRDefault="009A3372" w:rsidP="006A445B">
            <w:pPr>
              <w:rPr>
                <w:rFonts w:ascii="Liberation Serif" w:hAnsi="Liberation Serif"/>
              </w:rPr>
            </w:pPr>
            <w:r w:rsidRPr="00603003">
              <w:rPr>
                <w:rFonts w:ascii="Liberation Serif" w:hAnsi="Liberation Serif"/>
              </w:rPr>
              <w:t>Приложение № 2</w:t>
            </w:r>
          </w:p>
          <w:p w:rsidR="009A3372" w:rsidRPr="00603003" w:rsidRDefault="009A3372" w:rsidP="006A445B">
            <w:pPr>
              <w:rPr>
                <w:rFonts w:ascii="Liberation Serif" w:hAnsi="Liberation Serif"/>
                <w:sz w:val="22"/>
              </w:rPr>
            </w:pPr>
            <w:r w:rsidRPr="00603003">
              <w:rPr>
                <w:rFonts w:ascii="Liberation Serif" w:hAnsi="Liberation Serif"/>
              </w:rPr>
              <w:t xml:space="preserve"> к муниципальной программе «Развитие основных направлений социальной политики на территории городского округа Верхняя Пышма до 2027 года»</w:t>
            </w:r>
          </w:p>
        </w:tc>
      </w:tr>
      <w:tr w:rsidR="009A3372" w:rsidRPr="00603003" w:rsidTr="006A445B">
        <w:trPr>
          <w:trHeight w:val="510"/>
        </w:trPr>
        <w:tc>
          <w:tcPr>
            <w:tcW w:w="14967" w:type="dxa"/>
            <w:gridSpan w:val="10"/>
            <w:tcBorders>
              <w:top w:val="nil"/>
              <w:left w:val="nil"/>
              <w:bottom w:val="nil"/>
              <w:right w:val="nil"/>
            </w:tcBorders>
            <w:shd w:val="clear" w:color="auto" w:fill="auto"/>
            <w:noWrap/>
            <w:vAlign w:val="bottom"/>
            <w:hideMark/>
          </w:tcPr>
          <w:p w:rsidR="009A3372" w:rsidRPr="00603003" w:rsidRDefault="009A3372" w:rsidP="006A445B">
            <w:pPr>
              <w:jc w:val="center"/>
              <w:rPr>
                <w:rFonts w:ascii="Liberation Serif" w:hAnsi="Liberation Serif"/>
                <w:b/>
                <w:bCs/>
                <w:sz w:val="22"/>
              </w:rPr>
            </w:pPr>
            <w:r w:rsidRPr="00603003">
              <w:rPr>
                <w:rFonts w:ascii="Liberation Serif" w:hAnsi="Liberation Serif"/>
                <w:b/>
                <w:bCs/>
                <w:sz w:val="22"/>
              </w:rPr>
              <w:t>ПЛАН МЕРОПРИЯТИЙ</w:t>
            </w:r>
          </w:p>
        </w:tc>
      </w:tr>
      <w:tr w:rsidR="009A3372" w:rsidRPr="00603003" w:rsidTr="006A445B">
        <w:trPr>
          <w:trHeight w:val="285"/>
        </w:trPr>
        <w:tc>
          <w:tcPr>
            <w:tcW w:w="14967" w:type="dxa"/>
            <w:gridSpan w:val="10"/>
            <w:tcBorders>
              <w:top w:val="nil"/>
              <w:left w:val="nil"/>
              <w:bottom w:val="nil"/>
              <w:right w:val="nil"/>
            </w:tcBorders>
            <w:shd w:val="clear" w:color="auto" w:fill="auto"/>
            <w:noWrap/>
            <w:vAlign w:val="bottom"/>
            <w:hideMark/>
          </w:tcPr>
          <w:p w:rsidR="009A3372" w:rsidRPr="00603003" w:rsidRDefault="009A3372" w:rsidP="006A445B">
            <w:pPr>
              <w:jc w:val="center"/>
              <w:rPr>
                <w:rFonts w:ascii="Liberation Serif" w:hAnsi="Liberation Serif"/>
                <w:b/>
                <w:bCs/>
                <w:sz w:val="22"/>
              </w:rPr>
            </w:pPr>
            <w:r w:rsidRPr="00603003">
              <w:rPr>
                <w:rFonts w:ascii="Liberation Serif" w:hAnsi="Liberation Serif"/>
                <w:b/>
                <w:bCs/>
                <w:sz w:val="22"/>
              </w:rPr>
              <w:t>по выполнению муниципальной программы</w:t>
            </w:r>
          </w:p>
        </w:tc>
      </w:tr>
      <w:tr w:rsidR="009A3372" w:rsidRPr="00603003" w:rsidTr="006A445B">
        <w:trPr>
          <w:trHeight w:val="510"/>
        </w:trPr>
        <w:tc>
          <w:tcPr>
            <w:tcW w:w="14967" w:type="dxa"/>
            <w:gridSpan w:val="10"/>
            <w:tcBorders>
              <w:top w:val="nil"/>
              <w:left w:val="nil"/>
              <w:bottom w:val="nil"/>
              <w:right w:val="nil"/>
            </w:tcBorders>
            <w:shd w:val="clear" w:color="auto" w:fill="auto"/>
            <w:hideMark/>
          </w:tcPr>
          <w:p w:rsidR="009A3372" w:rsidRPr="00603003" w:rsidRDefault="009A3372" w:rsidP="006A445B">
            <w:pPr>
              <w:jc w:val="center"/>
              <w:rPr>
                <w:rFonts w:ascii="Liberation Serif" w:hAnsi="Liberation Serif"/>
                <w:b/>
                <w:bCs/>
                <w:sz w:val="22"/>
              </w:rPr>
            </w:pPr>
            <w:r w:rsidRPr="00603003">
              <w:rPr>
                <w:rFonts w:ascii="Liberation Serif" w:hAnsi="Liberation Serif"/>
                <w:b/>
                <w:bCs/>
                <w:sz w:val="22"/>
              </w:rPr>
              <w:t>«Развитие основных направлений социальной политики на территории городского округа Верхняя Пышма до 2027 года»</w:t>
            </w:r>
          </w:p>
        </w:tc>
      </w:tr>
    </w:tbl>
    <w:p w:rsidR="009A3372" w:rsidRPr="00603003" w:rsidRDefault="009A3372" w:rsidP="009A3372">
      <w:pPr>
        <w:rPr>
          <w:rFonts w:ascii="Liberation Serif" w:hAnsi="Liberation Serif"/>
        </w:rPr>
      </w:pPr>
    </w:p>
    <w:tbl>
      <w:tblPr>
        <w:tblW w:w="5000" w:type="pct"/>
        <w:tblLayout w:type="fixed"/>
        <w:tblCellMar>
          <w:left w:w="28" w:type="dxa"/>
          <w:right w:w="28" w:type="dxa"/>
        </w:tblCellMar>
        <w:tblLook w:val="04A0" w:firstRow="1" w:lastRow="0" w:firstColumn="1" w:lastColumn="0" w:noHBand="0" w:noVBand="1"/>
      </w:tblPr>
      <w:tblGrid>
        <w:gridCol w:w="990"/>
        <w:gridCol w:w="2265"/>
        <w:gridCol w:w="1134"/>
        <w:gridCol w:w="1024"/>
        <w:gridCol w:w="1006"/>
        <w:gridCol w:w="1021"/>
        <w:gridCol w:w="1036"/>
        <w:gridCol w:w="980"/>
        <w:gridCol w:w="1024"/>
        <w:gridCol w:w="965"/>
        <w:gridCol w:w="1021"/>
        <w:gridCol w:w="953"/>
        <w:gridCol w:w="1425"/>
      </w:tblGrid>
      <w:tr w:rsidR="009A3372" w:rsidRPr="00603003" w:rsidTr="006A445B">
        <w:trPr>
          <w:cantSplit/>
          <w:trHeight w:val="518"/>
        </w:trPr>
        <w:tc>
          <w:tcPr>
            <w:tcW w:w="33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 строки</w:t>
            </w:r>
          </w:p>
        </w:tc>
        <w:tc>
          <w:tcPr>
            <w:tcW w:w="763"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Наименование мероприятия/Источники расходов на финансирование</w:t>
            </w:r>
          </w:p>
        </w:tc>
        <w:tc>
          <w:tcPr>
            <w:tcW w:w="3424" w:type="pct"/>
            <w:gridSpan w:val="10"/>
            <w:tcBorders>
              <w:top w:val="single" w:sz="4" w:space="0" w:color="auto"/>
              <w:left w:val="nil"/>
              <w:bottom w:val="single" w:sz="4" w:space="0" w:color="auto"/>
              <w:right w:val="single" w:sz="4" w:space="0" w:color="000000"/>
            </w:tcBorders>
            <w:shd w:val="clear" w:color="auto" w:fill="auto"/>
            <w:vAlign w:val="center"/>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Объёмы расходов на выполнение мероприятия за счёт всех источников ресурсного обеспечения, тыс. руб.</w:t>
            </w:r>
          </w:p>
        </w:tc>
        <w:tc>
          <w:tcPr>
            <w:tcW w:w="48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Номера целевых показателей, на достижение которых направлены мероприятия</w:t>
            </w:r>
          </w:p>
        </w:tc>
      </w:tr>
      <w:tr w:rsidR="009A3372" w:rsidRPr="00603003" w:rsidTr="006A445B">
        <w:trPr>
          <w:cantSplit/>
          <w:trHeight w:val="1125"/>
        </w:trPr>
        <w:tc>
          <w:tcPr>
            <w:tcW w:w="333" w:type="pct"/>
            <w:vMerge/>
            <w:tcBorders>
              <w:top w:val="single" w:sz="4" w:space="0" w:color="auto"/>
              <w:left w:val="single" w:sz="4" w:space="0" w:color="auto"/>
              <w:bottom w:val="single" w:sz="4" w:space="0" w:color="auto"/>
              <w:right w:val="single" w:sz="4" w:space="0" w:color="auto"/>
            </w:tcBorders>
            <w:vAlign w:val="center"/>
            <w:hideMark/>
          </w:tcPr>
          <w:p w:rsidR="009A3372" w:rsidRPr="00603003" w:rsidRDefault="009A3372" w:rsidP="006A445B">
            <w:pPr>
              <w:rPr>
                <w:rFonts w:ascii="Liberation Serif" w:hAnsi="Liberation Serif"/>
                <w:b/>
                <w:bCs/>
                <w:sz w:val="20"/>
                <w:szCs w:val="20"/>
              </w:rPr>
            </w:pPr>
          </w:p>
        </w:tc>
        <w:tc>
          <w:tcPr>
            <w:tcW w:w="763" w:type="pct"/>
            <w:vMerge/>
            <w:tcBorders>
              <w:top w:val="single" w:sz="4" w:space="0" w:color="auto"/>
              <w:left w:val="single" w:sz="4" w:space="0" w:color="auto"/>
              <w:bottom w:val="single" w:sz="4" w:space="0" w:color="auto"/>
              <w:right w:val="single" w:sz="4" w:space="0" w:color="auto"/>
            </w:tcBorders>
            <w:vAlign w:val="center"/>
            <w:hideMark/>
          </w:tcPr>
          <w:p w:rsidR="009A3372" w:rsidRPr="00603003" w:rsidRDefault="009A3372" w:rsidP="006A445B">
            <w:pPr>
              <w:rPr>
                <w:rFonts w:ascii="Liberation Serif" w:hAnsi="Liberation Serif"/>
                <w:b/>
                <w:bCs/>
                <w:sz w:val="20"/>
                <w:szCs w:val="20"/>
              </w:rPr>
            </w:pPr>
          </w:p>
        </w:tc>
        <w:tc>
          <w:tcPr>
            <w:tcW w:w="382"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всего</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2019</w:t>
            </w:r>
          </w:p>
        </w:tc>
        <w:tc>
          <w:tcPr>
            <w:tcW w:w="339"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2020</w:t>
            </w:r>
          </w:p>
        </w:tc>
        <w:tc>
          <w:tcPr>
            <w:tcW w:w="344"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2021</w:t>
            </w:r>
          </w:p>
        </w:tc>
        <w:tc>
          <w:tcPr>
            <w:tcW w:w="349"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2022</w:t>
            </w:r>
          </w:p>
        </w:tc>
        <w:tc>
          <w:tcPr>
            <w:tcW w:w="330"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2023</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2024</w:t>
            </w:r>
          </w:p>
        </w:tc>
        <w:tc>
          <w:tcPr>
            <w:tcW w:w="32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2025</w:t>
            </w:r>
          </w:p>
        </w:tc>
        <w:tc>
          <w:tcPr>
            <w:tcW w:w="344"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2026</w:t>
            </w:r>
          </w:p>
        </w:tc>
        <w:tc>
          <w:tcPr>
            <w:tcW w:w="321"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2027</w:t>
            </w:r>
          </w:p>
        </w:tc>
        <w:tc>
          <w:tcPr>
            <w:tcW w:w="480" w:type="pct"/>
            <w:vMerge/>
            <w:tcBorders>
              <w:top w:val="single" w:sz="4" w:space="0" w:color="auto"/>
              <w:left w:val="single" w:sz="4" w:space="0" w:color="auto"/>
              <w:bottom w:val="single" w:sz="4" w:space="0" w:color="auto"/>
              <w:right w:val="single" w:sz="4" w:space="0" w:color="auto"/>
            </w:tcBorders>
            <w:vAlign w:val="center"/>
            <w:hideMark/>
          </w:tcPr>
          <w:p w:rsidR="009A3372" w:rsidRPr="00603003" w:rsidRDefault="009A3372" w:rsidP="006A445B">
            <w:pPr>
              <w:rPr>
                <w:rFonts w:ascii="Liberation Serif" w:hAnsi="Liberation Serif"/>
                <w:b/>
                <w:bCs/>
                <w:sz w:val="20"/>
                <w:szCs w:val="20"/>
              </w:rPr>
            </w:pPr>
          </w:p>
        </w:tc>
      </w:tr>
    </w:tbl>
    <w:p w:rsidR="009A3372" w:rsidRPr="00603003" w:rsidRDefault="009A3372" w:rsidP="009A3372">
      <w:pPr>
        <w:rPr>
          <w:rFonts w:ascii="Liberation Serif" w:hAnsi="Liberation Serif"/>
        </w:rPr>
      </w:pPr>
    </w:p>
    <w:tbl>
      <w:tblPr>
        <w:tblW w:w="5000" w:type="pct"/>
        <w:tblCellMar>
          <w:left w:w="28" w:type="dxa"/>
          <w:right w:w="28" w:type="dxa"/>
        </w:tblCellMar>
        <w:tblLook w:val="04A0" w:firstRow="1" w:lastRow="0" w:firstColumn="1" w:lastColumn="0" w:noHBand="0" w:noVBand="1"/>
      </w:tblPr>
      <w:tblGrid>
        <w:gridCol w:w="3176"/>
        <w:gridCol w:w="2096"/>
        <w:gridCol w:w="1006"/>
        <w:gridCol w:w="856"/>
        <w:gridCol w:w="856"/>
        <w:gridCol w:w="856"/>
        <w:gridCol w:w="856"/>
        <w:gridCol w:w="856"/>
        <w:gridCol w:w="856"/>
        <w:gridCol w:w="856"/>
        <w:gridCol w:w="856"/>
        <w:gridCol w:w="856"/>
        <w:gridCol w:w="862"/>
      </w:tblGrid>
      <w:tr w:rsidR="009A3372" w:rsidRPr="00603003" w:rsidTr="006A445B">
        <w:trPr>
          <w:cantSplit/>
          <w:trHeight w:val="255"/>
          <w:tblHeader/>
        </w:trPr>
        <w:tc>
          <w:tcPr>
            <w:tcW w:w="327" w:type="pct"/>
            <w:tcBorders>
              <w:top w:val="single" w:sz="4" w:space="0" w:color="auto"/>
              <w:left w:val="single" w:sz="4" w:space="0" w:color="auto"/>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1</w:t>
            </w:r>
          </w:p>
        </w:tc>
        <w:tc>
          <w:tcPr>
            <w:tcW w:w="768"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2</w:t>
            </w:r>
          </w:p>
        </w:tc>
        <w:tc>
          <w:tcPr>
            <w:tcW w:w="380"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3</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4</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5</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6</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7</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8</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9</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10</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11</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12</w:t>
            </w:r>
          </w:p>
        </w:tc>
        <w:tc>
          <w:tcPr>
            <w:tcW w:w="470"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center"/>
              <w:rPr>
                <w:rFonts w:ascii="Liberation Serif" w:hAnsi="Liberation Serif"/>
                <w:b/>
                <w:bCs/>
                <w:sz w:val="20"/>
                <w:szCs w:val="20"/>
              </w:rPr>
            </w:pPr>
            <w:r w:rsidRPr="00603003">
              <w:rPr>
                <w:rFonts w:ascii="Liberation Serif" w:hAnsi="Liberation Serif"/>
                <w:b/>
                <w:bCs/>
                <w:sz w:val="20"/>
                <w:szCs w:val="20"/>
              </w:rPr>
              <w:t>13</w:t>
            </w:r>
          </w:p>
        </w:tc>
      </w:tr>
      <w:tr w:rsidR="009A3372" w:rsidRPr="00603003" w:rsidTr="006A445B">
        <w:trPr>
          <w:cantSplit/>
          <w:trHeight w:val="1020"/>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b/>
                <w:bCs/>
                <w:color w:val="000000"/>
                <w:sz w:val="20"/>
                <w:szCs w:val="20"/>
              </w:rPr>
            </w:pPr>
            <w:r>
              <w:rPr>
                <w:rFonts w:ascii="Liberation Serif" w:hAnsi="Liberation Serif"/>
                <w:b/>
                <w:bCs/>
                <w:color w:val="000000"/>
                <w:sz w:val="20"/>
                <w:szCs w:val="20"/>
              </w:rPr>
              <w:t>1.</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ВСЕГО ПО МУНИЦИПАЛЬНОЙ ПРОГРАММЕ, В ТОМ ЧИСЛЕ:</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1 938 368,5</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189 913,1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189 703,5</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207 318,3</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198 221,4</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237 279,3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237 801,0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230 558,7</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236 898,1</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210 675,2</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2.</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федеральный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100 770,3</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34 102,4</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31 124,7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33 398,6</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1 118,0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1 026,5</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3.</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областной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1 629 678,2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136 264,6</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138 213,7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151 041,2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177 004,6</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211 375,8</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202 166,3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204 703,6</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210 997,0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197 911,4</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4.</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местный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207 920,1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19 546,1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20 365,1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22 878,4</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21 216,8</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24 785,5</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34 608,2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25 855,1</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25 901,1</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12 763,8</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b/>
                <w:bCs/>
                <w:color w:val="000000"/>
                <w:sz w:val="20"/>
                <w:szCs w:val="20"/>
              </w:rPr>
            </w:pPr>
            <w:r>
              <w:rPr>
                <w:rFonts w:ascii="Liberation Serif" w:hAnsi="Liberation Serif"/>
                <w:b/>
                <w:bCs/>
                <w:color w:val="000000"/>
                <w:sz w:val="20"/>
                <w:szCs w:val="20"/>
              </w:rPr>
              <w:t>5.</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Прочие нужды</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1 938 368,5</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189 913,1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189 703,5</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207 318,3</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198 221,4</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237 279,3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237 801,0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230 558,7</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236 898,1</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210 675,2</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6.</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федеральный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100 770,3</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34 102,4</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31 124,7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33 398,6</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1 118,0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1 026,5</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7.</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областной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1 629 678,2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136 264,6</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138 213,7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151 041,2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177 004,6</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211 375,8</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202 166,3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204 703,6</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210 997,0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197 911,4</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8.</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местный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207 920,1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19 546,1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20 365,1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22 878,4</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21 216,8</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24 785,5</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34 608,2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25 855,1</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25 901,1</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12 763,8</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80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lastRenderedPageBreak/>
              <w:t>10.</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ВСЕГО ПО ПОДПРОГРАММЕ, В ТОМ ЧИСЛЕ: «ДОПОЛНИТЕЛЬНЫЕ МЕРЫ СОЦИАЛЬНОЙ ПОДДЕРЖКИ ОТДЕЛЬНЫХ КАТЕГОРИЙ ГРАЖДАН ГОРОДСКОГО ОКРУГА ВЕРХНЯЯ ПЫШМА ДО 2027 ГОДА»</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1 626 052,7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152 609,2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155 227,2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173 528,7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166 336,2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198 352,8</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191 634,3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195 907,3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201 789,2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190 667,8</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11.</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федеральный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93 055,8</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30 410,4</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29 937,7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32 707,7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12.</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областной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1 493 836,8</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119 564,9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122 433,4</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136 816,8</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162 139,9</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194 256,0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185 087,0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191 084,1</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196 966,0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185 488,7</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13.</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местный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39 160,1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2 633,9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2 856,1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4 004,2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4 196,3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4 096,8</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6 547,3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4 823,2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4 823,2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5 179,1</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76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b/>
                <w:bCs/>
                <w:color w:val="000000"/>
                <w:sz w:val="20"/>
                <w:szCs w:val="20"/>
              </w:rPr>
            </w:pPr>
            <w:r>
              <w:rPr>
                <w:rFonts w:ascii="Liberation Serif" w:hAnsi="Liberation Serif"/>
                <w:b/>
                <w:bCs/>
                <w:color w:val="000000"/>
                <w:sz w:val="20"/>
                <w:szCs w:val="20"/>
              </w:rPr>
              <w:t>15.</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Всего по направлению «Прочие нужды», в том числе:</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1 626 052,7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152 609,2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155 227,2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173 528,7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166 336,2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198 352,8</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191 634,3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195 907,3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201 789,2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190 667,8</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16.</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федеральный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93 055,8</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30 410,4</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29 937,7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32 707,7</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17.</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областной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1 493 836,8</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119 564,9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122 433,4</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136 816,8</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162 139,9</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194 256,0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185 087,0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191 084,1</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196 966,0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185 488,7</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18.</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местный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39 160,1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2 633,9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2 856,1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4 004,2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4 196,3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4 096,8</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6 547,3</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4 823,2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4 823,2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5 179,1</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1530"/>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b/>
                <w:bCs/>
                <w:color w:val="000000"/>
                <w:sz w:val="20"/>
                <w:szCs w:val="20"/>
              </w:rPr>
            </w:pPr>
            <w:r>
              <w:rPr>
                <w:rFonts w:ascii="Liberation Serif" w:hAnsi="Liberation Serif"/>
                <w:b/>
                <w:bCs/>
                <w:color w:val="000000"/>
                <w:sz w:val="20"/>
                <w:szCs w:val="20"/>
              </w:rPr>
              <w:t>21</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Мероприятие 1.2. Выплаты денежного вознаграждения  гражданам городского округа Верхняя Пышма, всего, из них:</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18 813,2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1 885,0</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1 822,9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2 022,5</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1 800,0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1 696,5</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3 643,7</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1 919,6</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1 919,6</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2 103,4</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1.2.1., 1.2.2.</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auto" w:fill="auto"/>
          </w:tcPr>
          <w:p w:rsidR="009A3372" w:rsidRPr="00182639" w:rsidRDefault="009A3372" w:rsidP="006A445B">
            <w:pPr>
              <w:ind w:left="360"/>
              <w:rPr>
                <w:rFonts w:ascii="Liberation Serif" w:hAnsi="Liberation Serif"/>
                <w:sz w:val="20"/>
                <w:szCs w:val="20"/>
              </w:rPr>
            </w:pPr>
            <w:r>
              <w:rPr>
                <w:rFonts w:ascii="Liberation Serif" w:hAnsi="Liberation Serif"/>
                <w:sz w:val="20"/>
                <w:szCs w:val="20"/>
              </w:rPr>
              <w:t>22.</w:t>
            </w:r>
          </w:p>
        </w:tc>
        <w:tc>
          <w:tcPr>
            <w:tcW w:w="768"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rPr>
                <w:rFonts w:ascii="Liberation Serif" w:hAnsi="Liberation Serif"/>
                <w:sz w:val="20"/>
                <w:szCs w:val="20"/>
              </w:rPr>
            </w:pPr>
            <w:r w:rsidRPr="00603003">
              <w:rPr>
                <w:rFonts w:ascii="Liberation Serif" w:hAnsi="Liberation Serif"/>
                <w:sz w:val="20"/>
                <w:szCs w:val="20"/>
              </w:rPr>
              <w:t>местный бюджет</w:t>
            </w:r>
          </w:p>
        </w:tc>
        <w:tc>
          <w:tcPr>
            <w:tcW w:w="380"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18 813,2</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1 885,0</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1 822,9</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2 022,5</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1 800,0</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1 696,5</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3 643,7</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1 919,6</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1 919,6</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2 103,4</w:t>
            </w:r>
          </w:p>
        </w:tc>
        <w:tc>
          <w:tcPr>
            <w:tcW w:w="470"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rPr>
                <w:rFonts w:ascii="Liberation Serif" w:hAnsi="Liberation Serif"/>
                <w:sz w:val="20"/>
                <w:szCs w:val="20"/>
              </w:rPr>
            </w:pPr>
            <w:r w:rsidRPr="00603003">
              <w:rPr>
                <w:rFonts w:ascii="Liberation Serif" w:hAnsi="Liberation Serif"/>
                <w:sz w:val="20"/>
                <w:szCs w:val="20"/>
              </w:rPr>
              <w:t> </w:t>
            </w:r>
          </w:p>
        </w:tc>
      </w:tr>
      <w:tr w:rsidR="009A3372" w:rsidRPr="00603003" w:rsidTr="006A445B">
        <w:trPr>
          <w:cantSplit/>
          <w:trHeight w:val="229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117.</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ВСЕГО ПО ПОДПРОГРАММЕ, В ТОМ ЧИСЛЕ: «ОБЕСПЕЧЕНИЕ ЖИЛЬЕМ МОЛОДЫХ СЕМЕЙ ГОРОДСКОГО ОКРУГА ВЕРХНЯЯ ПЫШМА ДО 2027 ГОДА»</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123 108,2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21 764,9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17 675,3</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16 877,1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12 425,9</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14 339,2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14 825,8</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12 600,0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12 600,0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lastRenderedPageBreak/>
              <w:t>118.</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федеральный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7 714,4</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3 692,0</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1 187,0</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690,9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1 118,0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1 026,5</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119.</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областной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28 269,1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7 977,6</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5 507,8</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3 819,2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3 552,7</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3 433,7</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3 978,1</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120.</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местный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87 124,6</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10 095,3</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10 980,5</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12 366,9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8 873,2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9 787,5</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9 821,2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12 600,0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12 600,0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76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Default="009A3372" w:rsidP="006A445B">
            <w:pPr>
              <w:ind w:left="360"/>
              <w:rPr>
                <w:rFonts w:ascii="Liberation Serif" w:hAnsi="Liberation Serif"/>
                <w:b/>
                <w:bCs/>
                <w:color w:val="000000"/>
                <w:sz w:val="20"/>
                <w:szCs w:val="20"/>
              </w:rPr>
            </w:pPr>
          </w:p>
          <w:p w:rsidR="009A3372" w:rsidRDefault="009A3372" w:rsidP="006A445B">
            <w:pPr>
              <w:ind w:left="360"/>
              <w:rPr>
                <w:rFonts w:ascii="Liberation Serif" w:hAnsi="Liberation Serif"/>
                <w:b/>
                <w:bCs/>
                <w:color w:val="000000"/>
                <w:sz w:val="20"/>
                <w:szCs w:val="20"/>
              </w:rPr>
            </w:pPr>
            <w:r>
              <w:rPr>
                <w:rFonts w:ascii="Liberation Serif" w:hAnsi="Liberation Serif"/>
                <w:b/>
                <w:bCs/>
                <w:color w:val="000000"/>
                <w:sz w:val="20"/>
                <w:szCs w:val="20"/>
              </w:rPr>
              <w:t>122.</w:t>
            </w:r>
          </w:p>
          <w:p w:rsidR="009A3372" w:rsidRPr="00182639" w:rsidRDefault="009A3372" w:rsidP="006A445B">
            <w:pPr>
              <w:ind w:left="360"/>
              <w:rPr>
                <w:rFonts w:ascii="Liberation Serif" w:hAnsi="Liberation Serif"/>
                <w:b/>
                <w:bCs/>
                <w:color w:val="000000"/>
                <w:sz w:val="20"/>
                <w:szCs w:val="20"/>
              </w:rPr>
            </w:pPr>
          </w:p>
          <w:p w:rsidR="009A3372" w:rsidRPr="00182639" w:rsidRDefault="009A3372" w:rsidP="006A445B">
            <w:r>
              <w:t>12212221122222222222222222</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Всего по направлению «Прочие нужды», в том числе:</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123 108,2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21 764,9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17 675,3</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16 877,1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12 425,9</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14 339,2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14 825,8</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12 600,0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12 600,0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123.</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федеральный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7 714,4</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3 692,0</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1 187,0</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690,9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1 118,0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1 026,5</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124.</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областной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28 269,1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7 977,6</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5 507,8</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3 819,2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3 552,7</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3 433,7</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3 978,1</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color w:val="000000"/>
                <w:sz w:val="20"/>
                <w:szCs w:val="20"/>
              </w:rPr>
            </w:pPr>
            <w:r>
              <w:rPr>
                <w:rFonts w:ascii="Liberation Serif" w:hAnsi="Liberation Serif"/>
                <w:color w:val="000000"/>
                <w:sz w:val="20"/>
                <w:szCs w:val="20"/>
              </w:rPr>
              <w:t>125.</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местный бюджет</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87 124,6</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10 095,3</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10 980,5</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12 366,9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8 873,2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9 787,5</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9 821,2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12 600,0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12 600,0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color w:val="000000"/>
                <w:sz w:val="20"/>
                <w:szCs w:val="20"/>
              </w:rPr>
            </w:pPr>
            <w:r w:rsidRPr="00603003">
              <w:rPr>
                <w:rFonts w:ascii="Liberation Serif" w:hAnsi="Liberation Serif"/>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color w:val="000000"/>
                <w:sz w:val="20"/>
                <w:szCs w:val="20"/>
              </w:rPr>
            </w:pPr>
            <w:r w:rsidRPr="00603003">
              <w:rPr>
                <w:rFonts w:ascii="Liberation Serif" w:hAnsi="Liberation Serif"/>
                <w:color w:val="000000"/>
                <w:sz w:val="20"/>
                <w:szCs w:val="20"/>
              </w:rPr>
              <w:t> </w:t>
            </w:r>
          </w:p>
        </w:tc>
      </w:tr>
      <w:tr w:rsidR="009A3372" w:rsidRPr="00603003" w:rsidTr="006A445B">
        <w:trPr>
          <w:cantSplit/>
          <w:trHeight w:val="1530"/>
        </w:trPr>
        <w:tc>
          <w:tcPr>
            <w:tcW w:w="327" w:type="pct"/>
            <w:tcBorders>
              <w:top w:val="single" w:sz="4" w:space="0" w:color="auto"/>
              <w:left w:val="single" w:sz="4" w:space="0" w:color="auto"/>
              <w:bottom w:val="single" w:sz="4" w:space="0" w:color="auto"/>
              <w:right w:val="single" w:sz="4" w:space="0" w:color="auto"/>
            </w:tcBorders>
            <w:shd w:val="clear" w:color="000000" w:fill="FFFFFF"/>
          </w:tcPr>
          <w:p w:rsidR="009A3372" w:rsidRPr="00182639" w:rsidRDefault="009A3372" w:rsidP="006A445B">
            <w:pPr>
              <w:ind w:left="360"/>
              <w:rPr>
                <w:rFonts w:ascii="Liberation Serif" w:hAnsi="Liberation Serif"/>
                <w:b/>
                <w:bCs/>
                <w:color w:val="000000"/>
                <w:sz w:val="20"/>
                <w:szCs w:val="20"/>
              </w:rPr>
            </w:pPr>
            <w:r>
              <w:rPr>
                <w:rFonts w:ascii="Liberation Serif" w:hAnsi="Liberation Serif"/>
                <w:b/>
                <w:bCs/>
                <w:color w:val="000000"/>
                <w:sz w:val="20"/>
                <w:szCs w:val="20"/>
              </w:rPr>
              <w:t>126.</w:t>
            </w:r>
          </w:p>
        </w:tc>
        <w:tc>
          <w:tcPr>
            <w:tcW w:w="768"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Мероприятие 5.1. Предоставление социальных выплат молодым семьям на приобретение (строительство) жилья</w:t>
            </w:r>
          </w:p>
        </w:tc>
        <w:tc>
          <w:tcPr>
            <w:tcW w:w="38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123 108,2</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21 764,9</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17 675,3</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16 877,1</w:t>
            </w:r>
          </w:p>
        </w:tc>
        <w:tc>
          <w:tcPr>
            <w:tcW w:w="34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12 425,9</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14 339,2</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14 825,8</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12 600,0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12 600,0</w:t>
            </w:r>
          </w:p>
        </w:tc>
        <w:tc>
          <w:tcPr>
            <w:tcW w:w="335"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jc w:val="right"/>
              <w:rPr>
                <w:rFonts w:ascii="Liberation Serif" w:hAnsi="Liberation Serif"/>
                <w:b/>
                <w:bCs/>
                <w:color w:val="000000"/>
                <w:sz w:val="20"/>
                <w:szCs w:val="20"/>
              </w:rPr>
            </w:pPr>
            <w:r w:rsidRPr="00603003">
              <w:rPr>
                <w:rFonts w:ascii="Liberation Serif" w:hAnsi="Liberation Serif"/>
                <w:b/>
                <w:bCs/>
                <w:color w:val="000000"/>
                <w:sz w:val="20"/>
                <w:szCs w:val="20"/>
              </w:rPr>
              <w:t>0,0</w:t>
            </w:r>
          </w:p>
        </w:tc>
        <w:tc>
          <w:tcPr>
            <w:tcW w:w="470" w:type="pct"/>
            <w:tcBorders>
              <w:top w:val="single" w:sz="4" w:space="0" w:color="auto"/>
              <w:left w:val="nil"/>
              <w:bottom w:val="single" w:sz="4" w:space="0" w:color="auto"/>
              <w:right w:val="single" w:sz="4" w:space="0" w:color="auto"/>
            </w:tcBorders>
            <w:shd w:val="clear" w:color="000000" w:fill="FFFFFF"/>
            <w:hideMark/>
          </w:tcPr>
          <w:p w:rsidR="009A3372" w:rsidRPr="00603003" w:rsidRDefault="009A3372" w:rsidP="006A445B">
            <w:pPr>
              <w:rPr>
                <w:rFonts w:ascii="Liberation Serif" w:hAnsi="Liberation Serif"/>
                <w:b/>
                <w:bCs/>
                <w:color w:val="000000"/>
                <w:sz w:val="20"/>
                <w:szCs w:val="20"/>
              </w:rPr>
            </w:pPr>
            <w:r w:rsidRPr="00603003">
              <w:rPr>
                <w:rFonts w:ascii="Liberation Serif" w:hAnsi="Liberation Serif"/>
                <w:b/>
                <w:bCs/>
                <w:color w:val="000000"/>
                <w:sz w:val="20"/>
                <w:szCs w:val="20"/>
              </w:rPr>
              <w:t>5.1.1.</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auto" w:fill="auto"/>
          </w:tcPr>
          <w:p w:rsidR="009A3372" w:rsidRPr="00182639" w:rsidRDefault="009A3372" w:rsidP="006A445B">
            <w:pPr>
              <w:ind w:left="360"/>
              <w:rPr>
                <w:rFonts w:ascii="Liberation Serif" w:hAnsi="Liberation Serif"/>
                <w:sz w:val="20"/>
                <w:szCs w:val="20"/>
              </w:rPr>
            </w:pPr>
            <w:r>
              <w:rPr>
                <w:rFonts w:ascii="Liberation Serif" w:hAnsi="Liberation Serif"/>
                <w:sz w:val="20"/>
                <w:szCs w:val="20"/>
              </w:rPr>
              <w:t>127.</w:t>
            </w:r>
          </w:p>
        </w:tc>
        <w:tc>
          <w:tcPr>
            <w:tcW w:w="768"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rPr>
                <w:rFonts w:ascii="Liberation Serif" w:hAnsi="Liberation Serif"/>
                <w:sz w:val="20"/>
                <w:szCs w:val="20"/>
              </w:rPr>
            </w:pPr>
            <w:r w:rsidRPr="00603003">
              <w:rPr>
                <w:rFonts w:ascii="Liberation Serif" w:hAnsi="Liberation Serif"/>
                <w:sz w:val="20"/>
                <w:szCs w:val="20"/>
              </w:rPr>
              <w:t>федеральный бюджет</w:t>
            </w:r>
          </w:p>
        </w:tc>
        <w:tc>
          <w:tcPr>
            <w:tcW w:w="380"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7 714,4</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3 692,0</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1 187,0</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690,9</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0,0</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1 118,0</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1 026,5</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0,0</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0,0</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0,0</w:t>
            </w:r>
          </w:p>
        </w:tc>
        <w:tc>
          <w:tcPr>
            <w:tcW w:w="470"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rPr>
                <w:rFonts w:ascii="Liberation Serif" w:hAnsi="Liberation Serif"/>
                <w:sz w:val="20"/>
                <w:szCs w:val="20"/>
              </w:rPr>
            </w:pPr>
            <w:r w:rsidRPr="00603003">
              <w:rPr>
                <w:rFonts w:ascii="Liberation Serif" w:hAnsi="Liberation Serif"/>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auto" w:fill="auto"/>
          </w:tcPr>
          <w:p w:rsidR="009A3372" w:rsidRPr="00182639" w:rsidRDefault="009A3372" w:rsidP="006A445B">
            <w:pPr>
              <w:ind w:left="109"/>
              <w:rPr>
                <w:rFonts w:ascii="Liberation Serif" w:hAnsi="Liberation Serif"/>
                <w:sz w:val="20"/>
                <w:szCs w:val="20"/>
              </w:rPr>
            </w:pPr>
            <w:r>
              <w:rPr>
                <w:rFonts w:ascii="Liberation Serif" w:hAnsi="Liberation Serif"/>
                <w:sz w:val="20"/>
                <w:szCs w:val="20"/>
              </w:rPr>
              <w:t xml:space="preserve">     128.</w:t>
            </w:r>
          </w:p>
        </w:tc>
        <w:tc>
          <w:tcPr>
            <w:tcW w:w="768"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rPr>
                <w:rFonts w:ascii="Liberation Serif" w:hAnsi="Liberation Serif"/>
                <w:sz w:val="20"/>
                <w:szCs w:val="20"/>
              </w:rPr>
            </w:pPr>
            <w:r w:rsidRPr="00603003">
              <w:rPr>
                <w:rFonts w:ascii="Liberation Serif" w:hAnsi="Liberation Serif"/>
                <w:sz w:val="20"/>
                <w:szCs w:val="20"/>
              </w:rPr>
              <w:t>областной бюджет</w:t>
            </w:r>
          </w:p>
        </w:tc>
        <w:tc>
          <w:tcPr>
            <w:tcW w:w="380"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28 269,1</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7 977,6</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5 507,8</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3 819,2</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3 552,7</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3 433,7</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3 978,1</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0,0</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0,0</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0,0</w:t>
            </w:r>
          </w:p>
        </w:tc>
        <w:tc>
          <w:tcPr>
            <w:tcW w:w="470"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rPr>
                <w:rFonts w:ascii="Liberation Serif" w:hAnsi="Liberation Serif"/>
                <w:sz w:val="20"/>
                <w:szCs w:val="20"/>
              </w:rPr>
            </w:pPr>
            <w:r w:rsidRPr="00603003">
              <w:rPr>
                <w:rFonts w:ascii="Liberation Serif" w:hAnsi="Liberation Serif"/>
                <w:sz w:val="20"/>
                <w:szCs w:val="20"/>
              </w:rPr>
              <w:t> </w:t>
            </w:r>
          </w:p>
        </w:tc>
      </w:tr>
      <w:tr w:rsidR="009A3372" w:rsidRPr="00603003" w:rsidTr="006A445B">
        <w:trPr>
          <w:cantSplit/>
          <w:trHeight w:val="255"/>
        </w:trPr>
        <w:tc>
          <w:tcPr>
            <w:tcW w:w="327" w:type="pct"/>
            <w:tcBorders>
              <w:top w:val="single" w:sz="4" w:space="0" w:color="auto"/>
              <w:left w:val="single" w:sz="4" w:space="0" w:color="auto"/>
              <w:bottom w:val="single" w:sz="4" w:space="0" w:color="auto"/>
              <w:right w:val="single" w:sz="4" w:space="0" w:color="auto"/>
            </w:tcBorders>
            <w:shd w:val="clear" w:color="auto" w:fill="auto"/>
          </w:tcPr>
          <w:p w:rsidR="009A3372" w:rsidRPr="00182639" w:rsidRDefault="009A3372" w:rsidP="006A445B">
            <w:pPr>
              <w:ind w:left="109"/>
              <w:rPr>
                <w:rFonts w:ascii="Liberation Serif" w:hAnsi="Liberation Serif"/>
                <w:sz w:val="20"/>
                <w:szCs w:val="20"/>
              </w:rPr>
            </w:pPr>
            <w:r>
              <w:rPr>
                <w:rFonts w:ascii="Liberation Serif" w:hAnsi="Liberation Serif"/>
                <w:sz w:val="20"/>
                <w:szCs w:val="20"/>
              </w:rPr>
              <w:t xml:space="preserve">     129.</w:t>
            </w:r>
          </w:p>
        </w:tc>
        <w:tc>
          <w:tcPr>
            <w:tcW w:w="768"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rPr>
                <w:rFonts w:ascii="Liberation Serif" w:hAnsi="Liberation Serif"/>
                <w:sz w:val="20"/>
                <w:szCs w:val="20"/>
              </w:rPr>
            </w:pPr>
            <w:r w:rsidRPr="00603003">
              <w:rPr>
                <w:rFonts w:ascii="Liberation Serif" w:hAnsi="Liberation Serif"/>
                <w:sz w:val="20"/>
                <w:szCs w:val="20"/>
              </w:rPr>
              <w:t>местный бюджет</w:t>
            </w:r>
          </w:p>
        </w:tc>
        <w:tc>
          <w:tcPr>
            <w:tcW w:w="380"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87 124,6</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10 095,3</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10 980,5</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12 366,9</w:t>
            </w:r>
          </w:p>
        </w:tc>
        <w:tc>
          <w:tcPr>
            <w:tcW w:w="34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8 873,2</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9 787,5</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9 821,2</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12 600,0</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12 600,0</w:t>
            </w:r>
          </w:p>
        </w:tc>
        <w:tc>
          <w:tcPr>
            <w:tcW w:w="335"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jc w:val="right"/>
              <w:rPr>
                <w:rFonts w:ascii="Liberation Serif" w:hAnsi="Liberation Serif"/>
                <w:sz w:val="20"/>
                <w:szCs w:val="20"/>
              </w:rPr>
            </w:pPr>
            <w:r w:rsidRPr="00603003">
              <w:rPr>
                <w:rFonts w:ascii="Liberation Serif" w:hAnsi="Liberation Serif"/>
                <w:sz w:val="20"/>
                <w:szCs w:val="20"/>
              </w:rPr>
              <w:t>0,0</w:t>
            </w:r>
          </w:p>
        </w:tc>
        <w:tc>
          <w:tcPr>
            <w:tcW w:w="470" w:type="pct"/>
            <w:tcBorders>
              <w:top w:val="single" w:sz="4" w:space="0" w:color="auto"/>
              <w:left w:val="nil"/>
              <w:bottom w:val="single" w:sz="4" w:space="0" w:color="auto"/>
              <w:right w:val="single" w:sz="4" w:space="0" w:color="auto"/>
            </w:tcBorders>
            <w:shd w:val="clear" w:color="auto" w:fill="auto"/>
            <w:hideMark/>
          </w:tcPr>
          <w:p w:rsidR="009A3372" w:rsidRPr="00603003" w:rsidRDefault="009A3372" w:rsidP="006A445B">
            <w:pPr>
              <w:rPr>
                <w:rFonts w:ascii="Liberation Serif" w:hAnsi="Liberation Serif"/>
                <w:sz w:val="20"/>
                <w:szCs w:val="20"/>
              </w:rPr>
            </w:pPr>
            <w:r w:rsidRPr="00603003">
              <w:rPr>
                <w:rFonts w:ascii="Liberation Serif" w:hAnsi="Liberation Serif"/>
                <w:sz w:val="20"/>
                <w:szCs w:val="20"/>
              </w:rPr>
              <w:t> </w:t>
            </w:r>
          </w:p>
        </w:tc>
      </w:tr>
    </w:tbl>
    <w:p w:rsidR="009A3372" w:rsidRPr="00603003" w:rsidRDefault="009A3372" w:rsidP="009A3372">
      <w:pPr>
        <w:rPr>
          <w:rFonts w:ascii="Liberation Serif" w:hAnsi="Liberation Serif"/>
        </w:rPr>
      </w:pPr>
    </w:p>
    <w:p w:rsidR="009A3372" w:rsidRDefault="009A3372">
      <w:pPr>
        <w:spacing w:after="160" w:line="259" w:lineRule="auto"/>
        <w:sectPr w:rsidR="009A3372" w:rsidSect="00952F41">
          <w:pgSz w:w="16838" w:h="11906" w:orient="landscape"/>
          <w:pgMar w:top="1134" w:right="850" w:bottom="567" w:left="1134" w:header="708" w:footer="708" w:gutter="0"/>
          <w:cols w:space="708"/>
          <w:docGrid w:linePitch="360"/>
        </w:sectPr>
      </w:pPr>
      <w:r>
        <w:br w:type="page"/>
      </w:r>
    </w:p>
    <w:p w:rsidR="009A3372" w:rsidRPr="00DF3FDA" w:rsidRDefault="009A3372" w:rsidP="009A3372">
      <w:pPr>
        <w:ind w:left="5812"/>
        <w:rPr>
          <w:rFonts w:ascii="Liberation Serif" w:hAnsi="Liberation Serif"/>
        </w:rPr>
      </w:pPr>
      <w:r w:rsidRPr="00DF3FDA">
        <w:rPr>
          <w:rFonts w:ascii="Liberation Serif" w:hAnsi="Liberation Serif"/>
        </w:rPr>
        <w:lastRenderedPageBreak/>
        <w:t xml:space="preserve">К постановлению администрации </w:t>
      </w:r>
      <w:r w:rsidRPr="00DF3FDA">
        <w:rPr>
          <w:rFonts w:ascii="Liberation Serif" w:hAnsi="Liberation Serif"/>
        </w:rPr>
        <w:br/>
        <w:t>городского округа Верхняя Пышма</w:t>
      </w:r>
      <w:r w:rsidRPr="00DF3FDA">
        <w:rPr>
          <w:rFonts w:ascii="Liberation Serif" w:hAnsi="Liberation Serif"/>
        </w:rPr>
        <w:br/>
        <w:t xml:space="preserve"> от _________________ № ________</w:t>
      </w:r>
    </w:p>
    <w:p w:rsidR="009A3372" w:rsidRPr="00DF3FDA" w:rsidRDefault="009A3372" w:rsidP="009A3372">
      <w:pPr>
        <w:rPr>
          <w:rFonts w:ascii="Liberation Serif" w:hAnsi="Liberation Serif"/>
        </w:rPr>
      </w:pPr>
      <w:r w:rsidRPr="00DF3FDA">
        <w:rPr>
          <w:rFonts w:ascii="Liberation Serif" w:hAnsi="Liberation Serif"/>
        </w:rPr>
        <w:t xml:space="preserve">   </w:t>
      </w:r>
    </w:p>
    <w:p w:rsidR="009A3372" w:rsidRPr="00DF3FDA" w:rsidRDefault="009A3372" w:rsidP="009A3372">
      <w:pPr>
        <w:rPr>
          <w:rFonts w:ascii="Liberation Serif" w:hAnsi="Liberation Serif"/>
        </w:rPr>
      </w:pPr>
      <w:r w:rsidRPr="00DF3FDA">
        <w:rPr>
          <w:rFonts w:ascii="Liberation Serif" w:hAnsi="Liberation Serif"/>
          <w:b/>
          <w:noProof/>
        </w:rPr>
        <mc:AlternateContent>
          <mc:Choice Requires="wps">
            <w:drawing>
              <wp:anchor distT="0" distB="0" distL="114300" distR="114300" simplePos="0" relativeHeight="251661312" behindDoc="0" locked="0" layoutInCell="1" allowOverlap="1">
                <wp:simplePos x="0" y="0"/>
                <wp:positionH relativeFrom="column">
                  <wp:posOffset>5029200</wp:posOffset>
                </wp:positionH>
                <wp:positionV relativeFrom="paragraph">
                  <wp:posOffset>92710</wp:posOffset>
                </wp:positionV>
                <wp:extent cx="914400" cy="128270"/>
                <wp:effectExtent l="3810" t="0" r="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3372" w:rsidRDefault="009A3372" w:rsidP="009A3372">
                            <w:pPr>
                              <w:ind w:firstLine="708"/>
                              <w:rPr>
                                <w:sz w:val="28"/>
                                <w:szCs w:val="28"/>
                              </w:rPr>
                            </w:pPr>
                            <w:r>
                              <w:rPr>
                                <w:sz w:val="28"/>
                                <w:szCs w:val="2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396pt;margin-top:7.3pt;width:1in;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" filled="f" stroked="f">
                <v:textbox>
                  <w:txbxContent>
                    <w:p w:rsidR="009A3372" w:rsidRDefault="009A3372" w:rsidP="009A3372">
                      <w:pPr>
                        <w:ind w:firstLine="708"/>
                        <w:rPr>
                          <w:sz w:val="28"/>
                          <w:szCs w:val="28"/>
                        </w:rPr>
                      </w:pPr>
                      <w:r>
                        <w:rPr>
                          <w:sz w:val="28"/>
                          <w:szCs w:val="28"/>
                        </w:rPr>
                        <w:t xml:space="preserve">      </w:t>
                      </w:r>
                    </w:p>
                  </w:txbxContent>
                </v:textbox>
              </v:rect>
            </w:pict>
          </mc:Fallback>
        </mc:AlternateContent>
      </w:r>
    </w:p>
    <w:p w:rsidR="009A3372" w:rsidRPr="00DF3FDA" w:rsidRDefault="009A3372" w:rsidP="009A3372">
      <w:pPr>
        <w:ind w:firstLine="708"/>
        <w:jc w:val="center"/>
        <w:rPr>
          <w:rFonts w:ascii="Liberation Serif" w:hAnsi="Liberation Serif"/>
          <w:b/>
        </w:rPr>
      </w:pPr>
      <w:r w:rsidRPr="00DF3FDA">
        <w:rPr>
          <w:rFonts w:ascii="Liberation Serif" w:hAnsi="Liberation Serif"/>
          <w:b/>
        </w:rPr>
        <w:t xml:space="preserve">Механизм реализации Подпрограммы 5 «Обеспечение жильем молодых семей городского округа Верхняя Пышма до 2027 года» </w:t>
      </w:r>
    </w:p>
    <w:p w:rsidR="009A3372" w:rsidRPr="00DF3FDA" w:rsidRDefault="009A3372" w:rsidP="009A3372">
      <w:pPr>
        <w:ind w:firstLine="708"/>
        <w:jc w:val="both"/>
        <w:rPr>
          <w:rFonts w:ascii="Liberation Serif" w:hAnsi="Liberation Serif"/>
          <w:b/>
        </w:rPr>
      </w:pP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Администрация городского округа Верхняя Пышма осуществляет следующие функции:</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1) принимает муниципальную подпрограмму по обеспечению жильем молодых семей;</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2) осуществляет действия по признанию молодых семей нуждающимися в улучшении жилищных условий в порядке, установленном законодательством Российской Федерации;</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3) ведет учет молодых семей, нуждающихся в улучшении жилищных условий;</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4) принимает решение о признании либо об отказе в признании молодых семей участниками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от 30.12.2017 № 1710 (далее – мероприятие);</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5) формирует списки молодых семей – участников подпрограммы, изъявивших желание получить социальную выплату в городском округе Верхняя Пышма в планируемом году;</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6) ежегодно определяет объем средств, выделяемых из местного бюджета на финансирование социальных выплат;</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7) производит расчет социальных выплат, предоставляемых молодым семьям;</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8) выдает молодым семьям в установленном порядке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9) осуществляет контроль за реализацией свидетельств;</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10) устанавливает среднюю рыночную стоимость 1 кв. метра общей площади жилого помещения на территории городского округа Верхняя Пышма;</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11) формирует базу данных молодых семей – участников мероприятия по городскому округу Верхняя Пышма;</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12) проводит мониторинг реализации мероприятий подпрограммы 5 муниципальной программы по обеспечению жильем молодых семей с подготовкой информационно-аналитических и отчетных материалов;</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13) представляет информационно-аналитические и отчетные материалы в Министерство строительства и развития инфраструктуры Свердловской области (далее – Министерство);</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14) обеспечивает освещение целей и задач подпрограммы 5 в муниципальных средствах массовой информации.</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В рамках реализации мероприятия молодым семьям – участникам мероприятия предоставляется финансовая поддержка в форме социальной выплаты.</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Молодая семья может получить социальную выплату только один раз.</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Участие молодой семьи в мероприятии является добровольным.</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кредиту (займу),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 и областного материнского капитала.</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lastRenderedPageBreak/>
        <w:t>Условием участия в мероприятии и предоставления социальной выплаты является согласие совершеннолетних членов молодой семьи на обработку администрацией городского округа Верхняя Пышма, Министерством персональных данных членов молодой семьи.</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Согласие должно быть оформлено в соответствии со статьей 9 Федерального закона от 27.07.2006 года № 152-ФЗ "О персональных данных".</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Социальные выплаты молодой семьей могут использоваться:</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 на территории Свердловской области (далее - договор на жилое помещение);</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б) для оплаты цены договора строительного подряда на строительство жилого дома на территории Свердловской области;</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в) для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этой молодой семьи, размер социальной выплаты ограничивается суммой остатка задолженности по выплате остатка пая;</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г) 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 на территории Свердловской области;</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д) для оплаты договора с уполномоченной организацией на приобретение в интересах молодой семьи жилого помещения на первичном рынке,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 размер социальной выплаты 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пунктом 5 части 4 статьи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 </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з) для уплаты первоначального взноса при получении жилищного кредита на 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 xml:space="preserve">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(займам) на погашение ранее предоставленного жилищного кредита), размер социальной выплаты </w:t>
      </w:r>
      <w:r w:rsidRPr="00DF3FDA">
        <w:rPr>
          <w:rFonts w:ascii="Liberation Serif" w:hAnsi="Liberation Serif"/>
        </w:rPr>
        <w:lastRenderedPageBreak/>
        <w:t xml:space="preserve">ограничивается суммой остатка основного долга и остатка задолженности по выплате процентов за пользование жилищным кредитом, за исключением иных процентов, штрафов, комиссий и пеней за просрочку исполнения обязательств по этим кредитам или займам. </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В случае приобретения распорядителем счета индивидуального жилого дома договор купли-продажи может предусматривать приобретение земельного участка, занятого приобретаемым индивидуальным жилым домом и необходимого для его использования.</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Социальные выплаты молодым семьям предоставляются в соответствии с «</w:t>
      </w:r>
      <w:hyperlink r:id="rId4" w:history="1">
        <w:r w:rsidRPr="00DF3FDA">
          <w:rPr>
            <w:rFonts w:ascii="Liberation Serif" w:hAnsi="Liberation Serif"/>
          </w:rPr>
          <w:t>Правилами</w:t>
        </w:r>
      </w:hyperlink>
      <w:r w:rsidRPr="00DF3FDA">
        <w:rPr>
          <w:rFonts w:ascii="Liberation Serif" w:hAnsi="Liberation Serif"/>
        </w:rPr>
        <w:t xml:space="preserve"> предоставления молодым семьям социальных выплат на приобретение жилья и их использования»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17.12.2010 № 1050 (далее - Правила), а также в соответствии с «Порядком предоставления социальных выплат молодым семьям на приобретение (строительство) жилья и их использования» государственной программы Свердловской области «Реализация основных направлений государственной политики в строительном комплексе Свердловской области до 2027 года», утвержденной постановлением Правительства Свердловской области от 24.10.2013 № 1296-ПП (далее - Порядок).</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Право молодой семьи - участницы мероприятия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создание объекта индивидуального жилищного строительства (далее - свидетельство), которое не является ценной бумагой. Форма свидетельства утверждается Правительством Российской Федерации. Администрация городского округа Верхняя Пышма производит оформление свидетельств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Правительством Свердловской области, до 1 марта года предоставления субсидии.</w:t>
      </w:r>
    </w:p>
    <w:p w:rsidR="009A3372" w:rsidRPr="00DF3FDA" w:rsidRDefault="009A3372" w:rsidP="009A3372">
      <w:pPr>
        <w:autoSpaceDE w:val="0"/>
        <w:autoSpaceDN w:val="0"/>
        <w:adjustRightInd w:val="0"/>
        <w:ind w:firstLine="708"/>
        <w:jc w:val="both"/>
        <w:rPr>
          <w:rFonts w:ascii="Liberation Serif" w:hAnsi="Liberation Serif"/>
        </w:rPr>
      </w:pPr>
      <w:r w:rsidRPr="00DF3FDA">
        <w:rPr>
          <w:rFonts w:ascii="Liberation Serif" w:hAnsi="Liberation Serif"/>
        </w:rPr>
        <w:t>Срок действия свидетельства составляет 7 месяцев с даты выдачи, указанной в свидетельстве.</w:t>
      </w:r>
    </w:p>
    <w:p w:rsidR="009A3372" w:rsidRPr="00DF3FDA" w:rsidRDefault="009A3372" w:rsidP="009A3372">
      <w:pPr>
        <w:ind w:firstLine="708"/>
        <w:jc w:val="both"/>
        <w:rPr>
          <w:rFonts w:ascii="Liberation Serif" w:hAnsi="Liberation Serif"/>
        </w:rPr>
      </w:pPr>
      <w:r w:rsidRPr="00DF3FDA">
        <w:rPr>
          <w:rFonts w:ascii="Liberation Serif" w:hAnsi="Liberation Serif"/>
        </w:rPr>
        <w:t>Полученное свидетельство сдается его владельцем в банк, отобранный Министерством для обслуживания средств, предусмотренных на предоставление социальных выплат, в течение 1 месяца со дня его выдачи</w:t>
      </w:r>
      <w:r w:rsidRPr="00DF3FDA">
        <w:rPr>
          <w:rFonts w:ascii="Liberation Serif" w:hAnsi="Liberation Serif"/>
          <w:i/>
        </w:rPr>
        <w:t>,</w:t>
      </w:r>
      <w:r w:rsidRPr="00DF3FDA">
        <w:rPr>
          <w:rFonts w:ascii="Liberation Serif" w:hAnsi="Liberation Serif"/>
        </w:rPr>
        <w:t xml:space="preserve"> где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банковского счета с банком по месту приобретения жилья.</w:t>
      </w:r>
    </w:p>
    <w:p w:rsidR="009A3372" w:rsidRPr="00DF3FDA" w:rsidRDefault="009A3372" w:rsidP="009A3372">
      <w:pPr>
        <w:ind w:firstLine="709"/>
        <w:jc w:val="both"/>
        <w:rPr>
          <w:rFonts w:ascii="Liberation Serif" w:hAnsi="Liberation Serif"/>
        </w:rPr>
      </w:pPr>
      <w:r w:rsidRPr="00DF3FDA">
        <w:rPr>
          <w:rFonts w:ascii="Liberation Serif" w:hAnsi="Liberation Serif"/>
        </w:rPr>
        <w:t>Размер социальной выплаты, предоставляемой молодой семье, указывается в свидетельстве и является неизменным на весь срок его действия. Расчет размера социальной выплаты производится на дату утверждения Правительством Свердловской области списков молодых семей-претендентов на получение социальных выплат в соответствующем году, указывается в свидетельстве и остается неизменным в течение всего срока его действия.</w:t>
      </w:r>
    </w:p>
    <w:p w:rsidR="009A3372" w:rsidRPr="00DF3FDA" w:rsidRDefault="009A3372" w:rsidP="009A3372">
      <w:pPr>
        <w:ind w:firstLine="540"/>
        <w:jc w:val="both"/>
        <w:rPr>
          <w:rFonts w:ascii="Liberation Serif" w:hAnsi="Liberation Serif"/>
        </w:rPr>
      </w:pPr>
      <w:r w:rsidRPr="00DF3FDA">
        <w:rPr>
          <w:rFonts w:ascii="Liberation Serif" w:hAnsi="Liberation Serif"/>
        </w:rPr>
        <w:t xml:space="preserve">При возникновении у молодой семьи - участницы мероприятия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мероприятия. Заявление о замене выданного свидетельства о праве на получение социальной выплаты представляется в орган местного самоуправления, выдавший это свидетельство, в письменной форме или в электронной форме посредством Единого портала. </w:t>
      </w:r>
    </w:p>
    <w:p w:rsidR="009A3372" w:rsidRPr="00DF3FDA" w:rsidRDefault="009A3372" w:rsidP="009A3372">
      <w:pPr>
        <w:ind w:firstLine="540"/>
        <w:jc w:val="both"/>
        <w:rPr>
          <w:rFonts w:ascii="Liberation Serif" w:hAnsi="Liberation Serif"/>
        </w:rPr>
      </w:pPr>
      <w:r w:rsidRPr="00DF3FDA">
        <w:rPr>
          <w:rFonts w:ascii="Liberation Serif" w:hAnsi="Liberation Serif"/>
        </w:rPr>
        <w:lastRenderedPageBreak/>
        <w:t xml:space="preserve">В течение 10 рабочих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 </w:t>
      </w:r>
    </w:p>
    <w:p w:rsidR="009A3372" w:rsidRPr="00DF3FDA" w:rsidRDefault="009A3372" w:rsidP="009A3372">
      <w:pPr>
        <w:ind w:firstLine="540"/>
        <w:jc w:val="both"/>
        <w:rPr>
          <w:rFonts w:ascii="Liberation Serif" w:hAnsi="Liberation Serif"/>
        </w:rPr>
      </w:pPr>
      <w:r w:rsidRPr="00DF3FDA">
        <w:rPr>
          <w:rFonts w:ascii="Liberation Serif" w:hAnsi="Liberation Serif"/>
        </w:rPr>
        <w:t>Администрация городского округа Верхняя Пышма в течение 7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о праве на получение социальной выплаты и при их соответствии перечисляет банку средства, предоставляемые в качестве социальной выплаты, при условии соответствия представленных документов Правилам. При несоответствии заявки данным о выданных свидетельствах о праве на получение социальной выплаты либо при несоответствии представленных документов Правилам перечисление указанных средств не производится, о чем Администрация городского округа Верхняя Пышма в указанный срок письменно уведомляет банк.</w:t>
      </w:r>
    </w:p>
    <w:p w:rsidR="009A3372" w:rsidRPr="00DF3FDA" w:rsidRDefault="009A3372" w:rsidP="009A3372">
      <w:pPr>
        <w:ind w:firstLine="708"/>
        <w:jc w:val="both"/>
        <w:rPr>
          <w:rFonts w:ascii="Liberation Serif" w:hAnsi="Liberation Serif"/>
        </w:rPr>
      </w:pPr>
      <w:r w:rsidRPr="00DF3FDA">
        <w:rPr>
          <w:rFonts w:ascii="Liberation Serif" w:hAnsi="Liberation Serif"/>
        </w:rPr>
        <w:t>Участником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9A3372" w:rsidRPr="00DF3FDA" w:rsidRDefault="009A3372" w:rsidP="009A3372">
      <w:pPr>
        <w:ind w:firstLine="708"/>
        <w:jc w:val="both"/>
        <w:rPr>
          <w:rFonts w:ascii="Liberation Serif" w:hAnsi="Liberation Serif"/>
        </w:rPr>
      </w:pPr>
      <w:r w:rsidRPr="00DF3FDA">
        <w:rPr>
          <w:rFonts w:ascii="Liberation Serif" w:hAnsi="Liberation Serif"/>
        </w:rPr>
        <w:t>- возраст каждого из супругов либо одного родителя в неполной семье не превышает 35 лет на момент принятия Министерством решения о включении молодой семьи в список молодых семей - претендентов на получение социальной выплаты в планируемом году по городскому округу Верхняя Пышма;</w:t>
      </w:r>
    </w:p>
    <w:p w:rsidR="009A3372" w:rsidRPr="00DF3FDA" w:rsidRDefault="009A3372" w:rsidP="009A3372">
      <w:pPr>
        <w:ind w:firstLine="708"/>
        <w:jc w:val="both"/>
        <w:rPr>
          <w:rFonts w:ascii="Liberation Serif" w:hAnsi="Liberation Serif"/>
        </w:rPr>
      </w:pPr>
      <w:r w:rsidRPr="00DF3FDA">
        <w:rPr>
          <w:rFonts w:ascii="Liberation Serif" w:hAnsi="Liberation Serif"/>
        </w:rPr>
        <w:t>- молодая семья признана нуждающейся в жилом помещении;</w:t>
      </w:r>
    </w:p>
    <w:p w:rsidR="009A3372" w:rsidRPr="00DF3FDA" w:rsidRDefault="009A3372" w:rsidP="009A3372">
      <w:pPr>
        <w:ind w:firstLine="708"/>
        <w:jc w:val="both"/>
        <w:rPr>
          <w:rFonts w:ascii="Liberation Serif" w:hAnsi="Liberation Serif"/>
        </w:rPr>
      </w:pPr>
      <w:r w:rsidRPr="00DF3FDA">
        <w:rPr>
          <w:rFonts w:ascii="Liberation Serif" w:hAnsi="Liberation Serif"/>
        </w:rPr>
        <w:t xml:space="preserve">-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(далее - платежеспособность). </w:t>
      </w:r>
    </w:p>
    <w:p w:rsidR="009A3372" w:rsidRPr="00DF3FDA" w:rsidRDefault="009A3372" w:rsidP="009A3372">
      <w:pPr>
        <w:ind w:firstLine="708"/>
        <w:jc w:val="both"/>
        <w:rPr>
          <w:rFonts w:ascii="Liberation Serif" w:hAnsi="Liberation Serif"/>
        </w:rPr>
      </w:pPr>
      <w:r w:rsidRPr="00DF3FDA">
        <w:rPr>
          <w:rFonts w:ascii="Liberation Serif" w:hAnsi="Liberation Serif"/>
        </w:rPr>
        <w:t>Под нуждающимися в жилых помещениях понимаются молодые семьи, признанные органами местного самоуправления по месту их постоянного жительства нуждающимися в жилых помещениях по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 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9A3372" w:rsidRPr="00DF3FDA" w:rsidRDefault="009A3372" w:rsidP="009A3372">
      <w:pPr>
        <w:ind w:firstLine="708"/>
        <w:jc w:val="both"/>
        <w:rPr>
          <w:rFonts w:ascii="Liberation Serif" w:hAnsi="Liberation Serif"/>
        </w:rPr>
      </w:pPr>
      <w:r w:rsidRPr="00DF3FDA">
        <w:rPr>
          <w:rFonts w:ascii="Liberation Serif" w:hAnsi="Liberation Serif"/>
        </w:rPr>
        <w:t>Платежеспособность молодой семьи рассчитывается в соответствии с Порядком и условиями признания молодой семьи, имеющей достаточные доходы для оплаты расчетной (средней) стоимости жилья в части, превышающей размер социальной выплаты, утвержденным постановлением Правительства Свердловской области от 24.10.2013 № 1296-ПП.</w:t>
      </w:r>
    </w:p>
    <w:p w:rsidR="009A3372" w:rsidRPr="00DF3FDA" w:rsidRDefault="009A3372" w:rsidP="009A3372">
      <w:pPr>
        <w:ind w:firstLine="708"/>
        <w:jc w:val="both"/>
        <w:rPr>
          <w:rFonts w:ascii="Liberation Serif" w:hAnsi="Liberation Serif"/>
        </w:rPr>
      </w:pPr>
      <w:r w:rsidRPr="00DF3FDA">
        <w:rPr>
          <w:rFonts w:ascii="Liberation Serif" w:hAnsi="Liberation Serif"/>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 подтверждается справкой из кредитной организации, в которой указан размер кредита (займа), который может быть предоставлен одному из супругов молодой семьи исходя из совокупного дохода семьи, справкой организации, предоставляющей заем, в которой указан размер предоставляемого займа на приобретение жилья. При наличии государственного сертификата на материнский (семейный) капитал по желанию молодой семьи средства материнского (семейного) капитала учитываются при расчете платежеспособности. Молодая семья признается платежеспособной, если разница между расчетной стоимостью жилья, используемой для расчета социальной выплаты, и размером социальной выплаты меньше или равна размеру собственных средств или кредита (займа), указанному в справке банка (организации, предоставляющей заем).</w:t>
      </w:r>
    </w:p>
    <w:p w:rsidR="009A3372" w:rsidRPr="00DF3FDA" w:rsidRDefault="009A3372" w:rsidP="009A3372">
      <w:pPr>
        <w:ind w:firstLine="708"/>
        <w:jc w:val="both"/>
        <w:rPr>
          <w:rFonts w:ascii="Liberation Serif" w:hAnsi="Liberation Serif"/>
        </w:rPr>
      </w:pPr>
      <w:r w:rsidRPr="00DF3FDA">
        <w:rPr>
          <w:rFonts w:ascii="Liberation Serif" w:hAnsi="Liberation Serif"/>
        </w:rPr>
        <w:lastRenderedPageBreak/>
        <w:t>Расчет размера социальной выплаты производится исходя из нормы общей площади жилого помещения, установленной для семей разной численности, количества членов молодой семьи и норматива стоимости 1 кв. м общей площади жилья по городскому округу Верхняя Пышма (но не выше средней рыночной стоимости 1 кв. метра общей площади жилья по Свердловской области).</w:t>
      </w:r>
    </w:p>
    <w:p w:rsidR="009A3372" w:rsidRPr="00DF3FDA" w:rsidRDefault="009A3372" w:rsidP="009A3372">
      <w:pPr>
        <w:ind w:firstLine="708"/>
        <w:jc w:val="both"/>
        <w:rPr>
          <w:rFonts w:ascii="Liberation Serif" w:hAnsi="Liberation Serif"/>
        </w:rPr>
      </w:pPr>
      <w:r w:rsidRPr="00DF3FDA">
        <w:rPr>
          <w:rFonts w:ascii="Liberation Serif" w:hAnsi="Liberation Serif"/>
        </w:rPr>
        <w:t>Расчет размера социальной выплаты для молодой семьи, в которой один из супругов не является гражданином Российской Федерации, производится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9A3372" w:rsidRPr="00DF3FDA" w:rsidRDefault="009A3372" w:rsidP="009A3372">
      <w:pPr>
        <w:ind w:firstLine="708"/>
        <w:jc w:val="both"/>
        <w:rPr>
          <w:rFonts w:ascii="Liberation Serif" w:hAnsi="Liberation Serif"/>
        </w:rPr>
      </w:pPr>
      <w:r w:rsidRPr="00DF3FDA">
        <w:rPr>
          <w:rFonts w:ascii="Liberation Serif" w:hAnsi="Liberation Serif"/>
        </w:rPr>
        <w:t>Норматив стоимости 1 кв. м общей площади жилья по городскому округу Верхняя Пышма устанавливается постановлением администрации городского округа Верхняя Пышма в порядке, установленном Законом Свердловской области от 22.07.2005 года № 96-ОЗ «О признании граждан малоимущими в целях предоставления им по договорам социального найма жилых помещений муниципального жилищного фонда на территории Свердловской области», но этот норматив не должен превышать среднюю рыночную стоимость 1 кв. м общей площади жилья по Свердловской области, определяемой Министерством строительства и жилищно-коммунального хозяйства Российской Федерации.</w:t>
      </w:r>
    </w:p>
    <w:p w:rsidR="009A3372" w:rsidRPr="00DF3FDA" w:rsidRDefault="009A3372" w:rsidP="009A3372">
      <w:pPr>
        <w:ind w:firstLine="708"/>
        <w:jc w:val="both"/>
        <w:rPr>
          <w:rFonts w:ascii="Liberation Serif" w:hAnsi="Liberation Serif"/>
        </w:rPr>
      </w:pPr>
      <w:r w:rsidRPr="00DF3FDA">
        <w:rPr>
          <w:rFonts w:ascii="Liberation Serif" w:hAnsi="Liberation Serif"/>
        </w:rPr>
        <w:t>Размер общей площади жилого помещения, с учетом которой определяется размер социальной выплаты, утвержден Постановлением Правительства Свердловской области от 24.10.2013 № 1296-ПП.</w:t>
      </w:r>
    </w:p>
    <w:p w:rsidR="009A3372" w:rsidRPr="00DF3FDA" w:rsidRDefault="009A3372" w:rsidP="009A3372">
      <w:pPr>
        <w:ind w:firstLine="708"/>
        <w:jc w:val="both"/>
        <w:rPr>
          <w:rFonts w:ascii="Liberation Serif" w:hAnsi="Liberation Serif"/>
        </w:rPr>
      </w:pPr>
      <w:r w:rsidRPr="00DF3FDA">
        <w:rPr>
          <w:rFonts w:ascii="Liberation Serif" w:hAnsi="Liberation Serif"/>
        </w:rPr>
        <w:t>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органом местного самоуправления муниципального образования в Свердловской области в целях принятия граждан на учет в качестве нуждающихся в улучшении жилищных условий в месте приобретения жилья. Приобретаемое жилое помещение (жилые помещения) должно быть оформлено в общую собственность всех членов молодой семьи, указанных в свидетельстве.</w:t>
      </w:r>
    </w:p>
    <w:p w:rsidR="009A3372" w:rsidRPr="00DF3FDA" w:rsidRDefault="009A3372" w:rsidP="009A3372">
      <w:pPr>
        <w:ind w:firstLine="708"/>
        <w:jc w:val="both"/>
        <w:rPr>
          <w:rFonts w:ascii="Liberation Serif" w:hAnsi="Liberation Serif"/>
        </w:rPr>
      </w:pPr>
      <w:r w:rsidRPr="00DF3FDA">
        <w:rPr>
          <w:rFonts w:ascii="Liberation Serif" w:hAnsi="Liberation Serif"/>
        </w:rPr>
        <w:t>Приобретаемое молодой семьей жилое помещение (жилые помещения) или строительство жилого дома должны находиться на территории Свердловской области.</w:t>
      </w:r>
    </w:p>
    <w:p w:rsidR="009A3372" w:rsidRPr="00DF3FDA" w:rsidRDefault="009A3372" w:rsidP="009A3372">
      <w:pPr>
        <w:ind w:firstLine="708"/>
        <w:jc w:val="both"/>
        <w:rPr>
          <w:rFonts w:ascii="Liberation Serif" w:hAnsi="Liberation Serif"/>
        </w:rPr>
      </w:pPr>
      <w:r w:rsidRPr="00DF3FDA">
        <w:rPr>
          <w:rFonts w:ascii="Liberation Serif" w:hAnsi="Liberation Serif"/>
        </w:rPr>
        <w:t xml:space="preserve">В случае использования социальной выплаты на уплату первоначального взноса по ипотечному жилищному кредиту (займу), а также в случае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допускается оформление приобретенного жилого помещения или построенного жилого дома в собственность одного из супругов или обоих супругов. При этом лицо (лица), на чье имя оформлено право собственности на жилое помещение или построенный жилой дом, представляет в администрацию городского округа Верхняя Пышма нотариально заверенное обязательство переоформить приобретенное с помощью социальной выплаты жилое помещение или построенный жилой дом в общую собственность всех членов семьи, указанных в свидетельстве, в течение 6 месяцев после снятия обременения с жилого помещения. В случае использования социальной выплаты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 </w:t>
      </w:r>
    </w:p>
    <w:p w:rsidR="009A3372" w:rsidRPr="00DF3FDA" w:rsidRDefault="009A3372" w:rsidP="009A3372">
      <w:pPr>
        <w:ind w:firstLine="708"/>
        <w:jc w:val="both"/>
        <w:rPr>
          <w:rFonts w:ascii="Liberation Serif" w:hAnsi="Liberation Serif"/>
        </w:rPr>
      </w:pPr>
      <w:r w:rsidRPr="00DF3FDA">
        <w:rPr>
          <w:rFonts w:ascii="Liberation Serif" w:hAnsi="Liberation Serif"/>
        </w:rPr>
        <w:t>Для молодых семей доля социальной выплаты за счет средств местного бюджета составляет не менее 10 процентов расчетной стоимости жилья, доля областного и при наличии федерального бюджета составляет не более 25 и 30 процентов расчетной стоимости жилья в зависимости от состава семьи.</w:t>
      </w:r>
    </w:p>
    <w:p w:rsidR="009A3372" w:rsidRPr="00DF3FDA" w:rsidRDefault="009A3372" w:rsidP="009A3372">
      <w:pPr>
        <w:ind w:firstLine="708"/>
        <w:jc w:val="both"/>
        <w:rPr>
          <w:rFonts w:ascii="Liberation Serif" w:hAnsi="Liberation Serif"/>
        </w:rPr>
      </w:pPr>
      <w:r w:rsidRPr="00DF3FDA">
        <w:rPr>
          <w:rFonts w:ascii="Liberation Serif" w:hAnsi="Liberation Serif"/>
        </w:rPr>
        <w:lastRenderedPageBreak/>
        <w:t>В софинансировании социальных выплат могут участвовать организации, за исключением организаций, предоставляющих кредиты (займы) на приобретение или строительство жилья, в том числе ипотечные жилищные кредиты. Софинансирование может осуществляться в форме предоставления дополнительных финансовых средств на софинансирование социальных выплат. Также могут предоставляться иные формы поддержки. Конкретные формы участия организаций определяются в соглашениях, заключаемых между организациями и городским округом Верхняя Пышма в порядке, устанавливаемом нормативными правовыми актами Правительства Свердловской области.</w:t>
      </w:r>
    </w:p>
    <w:p w:rsidR="009A3372" w:rsidRPr="00DF3FDA" w:rsidRDefault="009A3372" w:rsidP="009A3372">
      <w:pPr>
        <w:ind w:firstLine="708"/>
        <w:jc w:val="both"/>
        <w:rPr>
          <w:rFonts w:ascii="Liberation Serif" w:hAnsi="Liberation Serif"/>
        </w:rPr>
      </w:pPr>
      <w:r w:rsidRPr="00DF3FDA">
        <w:rPr>
          <w:rFonts w:ascii="Liberation Serif" w:hAnsi="Liberation Serif"/>
        </w:rPr>
        <w:t>В подпрограмме 5 предусмотрены следующие механизмы софинансирования расходных обязательств по предоставлению социальных выплат:</w:t>
      </w:r>
    </w:p>
    <w:p w:rsidR="009A3372" w:rsidRPr="00DF3FDA" w:rsidRDefault="009A3372" w:rsidP="009A3372">
      <w:pPr>
        <w:ind w:firstLine="708"/>
        <w:jc w:val="both"/>
        <w:rPr>
          <w:rFonts w:ascii="Liberation Serif" w:hAnsi="Liberation Serif"/>
        </w:rPr>
      </w:pPr>
      <w:r w:rsidRPr="00DF3FDA">
        <w:rPr>
          <w:rFonts w:ascii="Liberation Serif" w:hAnsi="Liberation Serif"/>
        </w:rPr>
        <w:t>1. В случае выделения субсидии из областного бюджета на софинансирование социальных выплат молодым семьям на приобретение (строительство) жилья, а в местном бюджете городского округа Верхняя Пышма недостаточно средств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rsidR="009A3372" w:rsidRPr="00DF3FDA" w:rsidRDefault="009A3372" w:rsidP="009A3372">
      <w:pPr>
        <w:ind w:firstLine="708"/>
        <w:jc w:val="both"/>
        <w:rPr>
          <w:rFonts w:ascii="Liberation Serif" w:hAnsi="Liberation Serif"/>
        </w:rPr>
      </w:pPr>
      <w:r w:rsidRPr="00DF3FDA">
        <w:rPr>
          <w:rFonts w:ascii="Liberation Serif" w:hAnsi="Liberation Serif"/>
        </w:rPr>
        <w:t>2. В случае выделения субсидии из федерального бюджета на софинансирование социальных выплат молодым семьям на приобретение (строительство) жилья, а в местном бюджете городского округа Верхняя Пышма недостаточно средств для обеспечения софинансирования, объем средств местного бюджета подлежит увеличению до минимального достаточного размера, необходимого для софинансирования выплат молодым семьям.</w:t>
      </w:r>
    </w:p>
    <w:p w:rsidR="009A3372" w:rsidRPr="00DF3FDA" w:rsidRDefault="009A3372" w:rsidP="009A3372">
      <w:pPr>
        <w:ind w:firstLine="708"/>
        <w:jc w:val="both"/>
        <w:rPr>
          <w:rFonts w:ascii="Liberation Serif" w:hAnsi="Liberation Serif"/>
        </w:rPr>
      </w:pPr>
      <w:r w:rsidRPr="00DF3FDA">
        <w:rPr>
          <w:rFonts w:ascii="Liberation Serif" w:hAnsi="Liberation Serif"/>
        </w:rPr>
        <w:t>3. В случае нехватки средств бюджета городского округа Верхняя Пышма для исполнения гарантийных обязательств, данных при прохождении отбора муниципальных образований в Свердловской области, бюджетам которых могут быть предоставлены субсидии на предоставление социальных выплат на приобретение (строительство) жилья, объем средств бюджета городского округа Верхняя Пышма подлежит увеличению до полной социальной выплаты.</w:t>
      </w:r>
    </w:p>
    <w:p w:rsidR="009A3372" w:rsidRPr="00DF3FDA" w:rsidRDefault="009A3372" w:rsidP="009A3372">
      <w:pPr>
        <w:ind w:firstLine="708"/>
        <w:jc w:val="both"/>
        <w:rPr>
          <w:rFonts w:ascii="Liberation Serif" w:hAnsi="Liberation Serif"/>
        </w:rPr>
      </w:pPr>
      <w:r w:rsidRPr="00DF3FDA">
        <w:rPr>
          <w:rFonts w:ascii="Liberation Serif" w:hAnsi="Liberation Serif"/>
        </w:rPr>
        <w:t>Данный механизм применяется в случае, если остаток средств местного бюджета равен либо составляет более половины размера социальной выплаты, которую необходимо предоставить следующей по списку молодой семье, с учетом всех изменений в список молодых семей – претендентов на получение социальных выплат в Свердловской области по городскому округу Верхняя Пышма.</w:t>
      </w:r>
    </w:p>
    <w:p w:rsidR="009A3372" w:rsidRPr="00DF3FDA" w:rsidRDefault="009A3372" w:rsidP="009A3372">
      <w:pPr>
        <w:ind w:firstLine="708"/>
        <w:jc w:val="both"/>
        <w:rPr>
          <w:rFonts w:ascii="Liberation Serif" w:hAnsi="Liberation Serif"/>
        </w:rPr>
      </w:pPr>
      <w:r w:rsidRPr="00DF3FDA">
        <w:rPr>
          <w:rFonts w:ascii="Liberation Serif" w:hAnsi="Liberation Serif"/>
        </w:rPr>
        <w:t>В случае наличия остатка средств местного бюджета, сложившегося после обеспечения условия софинансирования социальных выплат в конкретном году в пределах предоставленной из областного бюджета субсидии, городской округ Верхняя Пышма увеличивает средства местного бюджета до полной социальной выплаты молодой семье в рамках государственной программы Свердловской области.</w:t>
      </w:r>
    </w:p>
    <w:p w:rsidR="009A3372" w:rsidRPr="00DF3FDA" w:rsidRDefault="009A3372" w:rsidP="009A3372">
      <w:pPr>
        <w:ind w:firstLine="708"/>
        <w:jc w:val="both"/>
        <w:rPr>
          <w:rFonts w:ascii="Liberation Serif" w:hAnsi="Liberation Serif"/>
        </w:rPr>
      </w:pPr>
      <w:r w:rsidRPr="00DF3FDA">
        <w:rPr>
          <w:rFonts w:ascii="Liberation Serif" w:hAnsi="Liberation Serif"/>
        </w:rPr>
        <w:t>В случае, когда после начисления социальных выплат в бюджете городского округа Верхняя Пышма сложился остаток средств областного или, при наличии, федерального бюджета, выделенных в качестве субсидии на софинансирование социальных выплат молодым семьям на приобретение (строительство) жилья в текущем финансовом году (далее - остаток средств), он направляется на предоставление социальной выплаты молодой семье, следующей по списку молодых семей - участников мероприятия, изъявивших желание получить социальную выплату по городскому округу Верхняя Пышма в конкретном году, при этом размер социальной выплаты должен соответствовать размеру социальной выплаты, предусмотренному муниципальной программой. Решение об увеличении доли местного бюджета принимается Думой городского округа Верхняя Пышма и направляется в Министерство. В случае выделения субсидии из федерального бюджета Свердловской области на софинансирование расходных обязательств на предоставление социальных выплат молодым семьям на приобретение жилого помещения (строительство жилого дома) и размер субсидии, меньше запрашиваемого предельного размера средств федерального бюджета для софинансирования мероприятий подпрограммы, средства, предусмотренные в бюджете Свердловской области и бюджете городского округа Верхняя Пышма, учитываемые при распределении субсидии, уменьшению не подлежат.</w:t>
      </w:r>
    </w:p>
    <w:p w:rsidR="009A3372" w:rsidRPr="00DF3FDA" w:rsidRDefault="009A3372" w:rsidP="009A3372">
      <w:pPr>
        <w:ind w:firstLine="708"/>
        <w:jc w:val="both"/>
        <w:rPr>
          <w:rFonts w:ascii="Liberation Serif" w:hAnsi="Liberation Serif"/>
        </w:rPr>
      </w:pPr>
      <w:r w:rsidRPr="00DF3FDA">
        <w:rPr>
          <w:rFonts w:ascii="Liberation Serif" w:hAnsi="Liberation Serif"/>
        </w:rPr>
        <w:t xml:space="preserve">Если после распределения средств областного или, при наличии, федерального бюджета на софинансирование социальных выплат в местном бюджете городского округа Верхняя Пышма </w:t>
      </w:r>
      <w:r w:rsidRPr="00DF3FDA">
        <w:rPr>
          <w:rFonts w:ascii="Liberation Serif" w:hAnsi="Liberation Serif"/>
        </w:rPr>
        <w:lastRenderedPageBreak/>
        <w:t>остались финансовые средства, предусмотренные на эти цели, социальная выплата молодой семье выплачивается за счет средств местного бюджета городского округа Верхняя Пышма в размере, предусмотренном государственной программой Свердловской области. В данном случае реализация социальных выплат осуществляется в порядке и на условиях, установленных государственной программой Свердловской области.</w:t>
      </w:r>
    </w:p>
    <w:p w:rsidR="009A3372" w:rsidRPr="00DF3FDA" w:rsidRDefault="009A3372" w:rsidP="009A3372">
      <w:pPr>
        <w:ind w:firstLine="708"/>
        <w:jc w:val="both"/>
        <w:rPr>
          <w:rFonts w:ascii="Liberation Serif" w:hAnsi="Liberation Serif"/>
        </w:rPr>
      </w:pPr>
      <w:r w:rsidRPr="00DF3FDA">
        <w:rPr>
          <w:rFonts w:ascii="Liberation Serif" w:hAnsi="Liberation Serif"/>
        </w:rPr>
        <w:t>Для участия в мероприятии в случае использования социальной выплаты в соответствии с пунктами «а-д», «ж», «з», предусмотренными настоящим Механизмом, молодая семья подает в администрацию городского округа Верхняя Пышма следующие документы:</w:t>
      </w:r>
    </w:p>
    <w:p w:rsidR="009A3372" w:rsidRPr="00DF3FDA" w:rsidRDefault="009A3372" w:rsidP="009A3372">
      <w:pPr>
        <w:ind w:firstLine="708"/>
        <w:jc w:val="both"/>
        <w:rPr>
          <w:rFonts w:ascii="Liberation Serif" w:hAnsi="Liberation Serif"/>
        </w:rPr>
      </w:pPr>
      <w:r w:rsidRPr="00DF3FDA">
        <w:rPr>
          <w:rFonts w:ascii="Liberation Serif" w:hAnsi="Liberation Serif"/>
        </w:rPr>
        <w:t>1. Заявление по форме, приведенной в Постановлении Правительства Российской Федерации от 17.12.2010 № 1050, в 2 экземплярах (один экземпляр возвращается заявителю в указанием даты принятия заявления и приложенных к нему документов).</w:t>
      </w:r>
    </w:p>
    <w:p w:rsidR="009A3372" w:rsidRPr="00DF3FDA" w:rsidRDefault="009A3372" w:rsidP="009A3372">
      <w:pPr>
        <w:ind w:firstLine="708"/>
        <w:jc w:val="both"/>
        <w:rPr>
          <w:rFonts w:ascii="Liberation Serif" w:hAnsi="Liberation Serif"/>
        </w:rPr>
      </w:pPr>
      <w:r w:rsidRPr="00DF3FDA">
        <w:rPr>
          <w:rFonts w:ascii="Liberation Serif" w:hAnsi="Liberation Serif"/>
        </w:rPr>
        <w:t>2. Копии документов, удостоверяющих личность каждого члена семьи.</w:t>
      </w:r>
    </w:p>
    <w:p w:rsidR="009A3372" w:rsidRPr="00DF3FDA" w:rsidRDefault="009A3372" w:rsidP="009A3372">
      <w:pPr>
        <w:ind w:firstLine="708"/>
        <w:jc w:val="both"/>
        <w:rPr>
          <w:rFonts w:ascii="Liberation Serif" w:hAnsi="Liberation Serif"/>
        </w:rPr>
      </w:pPr>
      <w:r w:rsidRPr="00DF3FDA">
        <w:rPr>
          <w:rFonts w:ascii="Liberation Serif" w:hAnsi="Liberation Serif"/>
        </w:rPr>
        <w:t>3. Копия свидетельства о браке (на неполную семью не распространяется).</w:t>
      </w:r>
    </w:p>
    <w:p w:rsidR="009A3372" w:rsidRPr="00DF3FDA" w:rsidRDefault="009A3372" w:rsidP="009A3372">
      <w:pPr>
        <w:ind w:firstLine="708"/>
        <w:jc w:val="both"/>
        <w:rPr>
          <w:rFonts w:ascii="Liberation Serif" w:hAnsi="Liberation Serif"/>
        </w:rPr>
      </w:pPr>
      <w:r w:rsidRPr="00DF3FDA">
        <w:rPr>
          <w:rFonts w:ascii="Liberation Serif" w:hAnsi="Liberation Serif"/>
        </w:rPr>
        <w:t>4. Документ, подтверждающий признание молодой семьи нуждающейся в жилых помещениях.</w:t>
      </w:r>
    </w:p>
    <w:p w:rsidR="009A3372" w:rsidRPr="00DF3FDA" w:rsidRDefault="009A3372" w:rsidP="009A3372">
      <w:pPr>
        <w:ind w:firstLine="708"/>
        <w:jc w:val="both"/>
        <w:rPr>
          <w:rFonts w:ascii="Liberation Serif" w:hAnsi="Liberation Serif"/>
        </w:rPr>
      </w:pPr>
      <w:r w:rsidRPr="00DF3FDA">
        <w:rPr>
          <w:rFonts w:ascii="Liberation Serif" w:hAnsi="Liberation Serif"/>
        </w:rPr>
        <w:t>5.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9A3372" w:rsidRPr="00DF3FDA" w:rsidRDefault="009A3372" w:rsidP="009A3372">
      <w:pPr>
        <w:ind w:firstLine="708"/>
        <w:jc w:val="both"/>
        <w:rPr>
          <w:rFonts w:ascii="Liberation Serif" w:hAnsi="Liberation Serif"/>
          <w:b/>
          <w:sz w:val="16"/>
          <w:szCs w:val="16"/>
        </w:rPr>
      </w:pPr>
      <w:r w:rsidRPr="00DF3FDA">
        <w:rPr>
          <w:rFonts w:ascii="Liberation Serif" w:hAnsi="Liberation Serif"/>
        </w:rPr>
        <w:t>6. Копия документа, подтверждающего регистрацию в системе индивидуального (персонифицированного) учета каждого члена семьи.</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Для участия в мероприятии в соответствии с пунктами «е» и «и»</w:t>
      </w:r>
      <w:r w:rsidRPr="00DF3FDA">
        <w:rPr>
          <w:rFonts w:ascii="Liberation Serif" w:hAnsi="Liberation Serif"/>
        </w:rPr>
        <w:t xml:space="preserve"> </w:t>
      </w:r>
      <w:r w:rsidRPr="00DF3FDA">
        <w:rPr>
          <w:rFonts w:ascii="Liberation Serif" w:hAnsi="Liberation Serif" w:cs="Times New Roman"/>
          <w:sz w:val="24"/>
          <w:szCs w:val="24"/>
        </w:rPr>
        <w:t>молодая семья подает в администрацию городского округа Верхняя Пышма следующие документы:</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1) заявление по форме, приведенной в постановлении Правительства Российской</w:t>
      </w:r>
      <w:r w:rsidRPr="00DF3FDA">
        <w:rPr>
          <w:rFonts w:ascii="Liberation Serif" w:hAnsi="Liberation Serif"/>
        </w:rPr>
        <w:t xml:space="preserve"> </w:t>
      </w:r>
      <w:r w:rsidRPr="00DF3FDA">
        <w:rPr>
          <w:rFonts w:ascii="Liberation Serif" w:hAnsi="Liberation Serif" w:cs="Times New Roman"/>
          <w:sz w:val="24"/>
          <w:szCs w:val="24"/>
        </w:rPr>
        <w:t>Федерации от 17.12.2010 № 1050, в 2 экземплярах (один экземпляр возвращается заявителю с указанием даты принятия заявления и приложенных к нему документов);</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2) копию документов, удостоверяющих личность каждого члена семьи;</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3) копию свидетельства о браке (на неполную семью не распространяется);</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4) копию выписки (выписок)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w:t>
      </w:r>
      <w:hyperlink r:id="rId5" w:anchor="/document/12182235/entry/44026" w:history="1">
        <w:r w:rsidRPr="00DF3FDA">
          <w:rPr>
            <w:rFonts w:ascii="Liberation Serif" w:hAnsi="Liberation Serif" w:cs="Times New Roman"/>
            <w:sz w:val="24"/>
            <w:szCs w:val="24"/>
          </w:rPr>
          <w:t xml:space="preserve">пунктом «е» </w:t>
        </w:r>
      </w:hyperlink>
      <w:r w:rsidRPr="00DF3FDA">
        <w:rPr>
          <w:rFonts w:ascii="Liberation Serif" w:hAnsi="Liberation Serif" w:cs="Times New Roman"/>
          <w:sz w:val="24"/>
          <w:szCs w:val="24"/>
        </w:rPr>
        <w:t>;</w:t>
      </w:r>
    </w:p>
    <w:p w:rsidR="009A3372" w:rsidRPr="00DF3FDA" w:rsidRDefault="009A3372" w:rsidP="009A3372">
      <w:pPr>
        <w:autoSpaceDE w:val="0"/>
        <w:autoSpaceDN w:val="0"/>
        <w:adjustRightInd w:val="0"/>
        <w:ind w:firstLine="709"/>
        <w:jc w:val="both"/>
        <w:rPr>
          <w:rFonts w:ascii="Liberation Serif" w:hAnsi="Liberation Serif" w:cs="Liberation Serif"/>
        </w:rPr>
      </w:pPr>
      <w:r w:rsidRPr="00DF3FDA">
        <w:rPr>
          <w:rFonts w:ascii="Liberation Serif" w:hAnsi="Liberation Serif" w:cs="Liberation Serif"/>
        </w:rPr>
        <w:t>5)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пунктом «и»;</w:t>
      </w:r>
    </w:p>
    <w:p w:rsidR="009A3372" w:rsidRPr="00DF3FDA" w:rsidRDefault="009A3372" w:rsidP="009A3372">
      <w:pPr>
        <w:autoSpaceDE w:val="0"/>
        <w:autoSpaceDN w:val="0"/>
        <w:adjustRightInd w:val="0"/>
        <w:ind w:firstLine="709"/>
        <w:jc w:val="both"/>
        <w:rPr>
          <w:rFonts w:ascii="Liberation Serif" w:hAnsi="Liberation Serif" w:cs="Liberation Serif"/>
        </w:rPr>
      </w:pPr>
      <w:r w:rsidRPr="00DF3FDA">
        <w:rPr>
          <w:rFonts w:ascii="Liberation Serif" w:hAnsi="Liberation Serif" w:cs="Liberation Serif"/>
        </w:rPr>
        <w:t>6) копия договора жилищного кредита;</w:t>
      </w:r>
    </w:p>
    <w:p w:rsidR="009A3372" w:rsidRPr="00DF3FDA" w:rsidRDefault="009A3372" w:rsidP="009A3372">
      <w:pPr>
        <w:autoSpaceDE w:val="0"/>
        <w:autoSpaceDN w:val="0"/>
        <w:adjustRightInd w:val="0"/>
        <w:ind w:firstLine="709"/>
        <w:jc w:val="both"/>
        <w:rPr>
          <w:rFonts w:ascii="Liberation Serif" w:hAnsi="Liberation Serif" w:cs="Liberation Serif"/>
        </w:rPr>
      </w:pPr>
      <w:r w:rsidRPr="00DF3FDA">
        <w:rPr>
          <w:rFonts w:ascii="Liberation Serif" w:hAnsi="Liberation Serif" w:cs="Liberation Serif"/>
        </w:rPr>
        <w:t>7)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9A3372" w:rsidRPr="00DF3FDA" w:rsidRDefault="009A3372" w:rsidP="009A3372">
      <w:pPr>
        <w:autoSpaceDE w:val="0"/>
        <w:autoSpaceDN w:val="0"/>
        <w:adjustRightInd w:val="0"/>
        <w:ind w:firstLine="709"/>
        <w:jc w:val="both"/>
        <w:rPr>
          <w:rFonts w:ascii="Liberation Serif" w:hAnsi="Liberation Serif"/>
        </w:rPr>
      </w:pPr>
      <w:r w:rsidRPr="00DF3FDA">
        <w:rPr>
          <w:rFonts w:ascii="Liberation Serif" w:hAnsi="Liberation Serif" w:cs="Liberation Serif"/>
        </w:rPr>
        <w:t xml:space="preserve">8) </w:t>
      </w:r>
      <w:r w:rsidRPr="00DF3FDA">
        <w:rPr>
          <w:rFonts w:ascii="Liberation Serif" w:hAnsi="Liberation Serif"/>
        </w:rPr>
        <w:t>документ, подтверждающий признание молодой семьи нуждающейся в жилом помещении;</w:t>
      </w:r>
    </w:p>
    <w:p w:rsidR="009A3372" w:rsidRPr="00DF3FDA" w:rsidRDefault="009A3372" w:rsidP="009A3372">
      <w:pPr>
        <w:pStyle w:val="ConsPlusNormal"/>
        <w:ind w:firstLine="708"/>
        <w:jc w:val="both"/>
        <w:rPr>
          <w:rFonts w:ascii="Liberation Serif" w:hAnsi="Liberation Serif" w:cs="Liberation Serif"/>
        </w:rPr>
      </w:pPr>
      <w:r w:rsidRPr="00DF3FDA">
        <w:rPr>
          <w:rFonts w:ascii="Liberation Serif" w:hAnsi="Liberation Serif" w:cs="Times New Roman"/>
          <w:sz w:val="24"/>
          <w:szCs w:val="24"/>
        </w:rPr>
        <w:t>9)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9A3372" w:rsidRPr="00DF3FDA" w:rsidRDefault="009A3372" w:rsidP="009A3372">
      <w:pPr>
        <w:ind w:firstLine="708"/>
        <w:jc w:val="both"/>
        <w:rPr>
          <w:rFonts w:ascii="Liberation Serif" w:hAnsi="Liberation Serif"/>
          <w:b/>
          <w:sz w:val="16"/>
          <w:szCs w:val="16"/>
        </w:rPr>
      </w:pPr>
      <w:r w:rsidRPr="00DF3FDA">
        <w:rPr>
          <w:rFonts w:ascii="Liberation Serif" w:hAnsi="Liberation Serif"/>
        </w:rPr>
        <w:t>10) Копия документа, подтверждающего регистрацию в системе индивидуального (персонифицированного) учета каждого члена семьи.</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 xml:space="preserve">Администрация городского округа Верхняя Пышма организует работу по проверке сведений, содержащихся в документах, и в течение 5 рабочих дней  с даты представления этих документов принимает решение о признании, либо об отказе в признании молодой семьи участницей подпрограммы. О принятом решении молодая семья письменно уведомляется </w:t>
      </w:r>
      <w:r w:rsidRPr="00DF3FDA">
        <w:rPr>
          <w:rFonts w:ascii="Liberation Serif" w:hAnsi="Liberation Serif" w:cs="Times New Roman"/>
          <w:sz w:val="24"/>
          <w:szCs w:val="24"/>
        </w:rPr>
        <w:lastRenderedPageBreak/>
        <w:t>администрацией городского округа Верхняя Пышма в течение 3 рабочих дней.</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Основаниями для отказа в признании молодой семьи участницей мероприятия являются:</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1) несоответствие молодой семьи требованиям, предусмотренным мероприятием;</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2) непредставление или представление не всех документов, предусмотренных мероприятием;</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3) недостоверность сведений, содержащихся в представленных документах;</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4) ранее реализованное право на улучшение жилищных условий с использованием социальной выплаты или иной формы государственной поддержки за счет бюджетных средств за исключением средств (части средств) материнского (семейного) капитала.</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Повторное обращение с заявлением об участии в Программе допускается после устранения оснований для отказа, предусмотренных Программой.</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В список молодых семей - участников мероприятия, изъявивших желание получить социальную выплату по городскому округу Верхняя Пышма, включаются молодые семьи, представившие документы на участие в мероприятии и признанные администрацией городского округа Верхняя Пышма участниками мероприятия.</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В список молодых семей - участников мероприятия, изъявивших желание получить социальную выплату по городскому округу Верхняя Пышма не включаются молодые семьи, включенные Министерством в список молодых семей – претендентов на получение социальной выплаты в текущем году.</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Список молодых семей - участников мероприятия, изъявивших желание получить социальную выплату по городскому округу Верхняя Пышма, формируется в хронологической последовательности по дате постановки на учет молодой семьи в качестве нуждающейся в улучшении жилищных условий, а также с учетом приоритетного права молодой семьи (при его наличии) и направляется в Министерство в составе заявки на отбор муниципальных образований в Свердловской области, бюджетам которых могут быть предоставлены субсидии на софинансирование социальных выплат молодым семьям для приобретения (строительства) жилья в срок до 01 июня года, предшествующего планируемому. В первую очередь в список молодых семей - участников мероприятия, изъявивших желание получить социальную выплату по городскому округу Верхняя Пышма, включаются молодые семьи, имеющие трех и более детей.</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Администрация городского округа Верхняя Пышма представляет в Министерство документы для внесения изменений в сводный список молодых семей - участников Программы, изъявивших желание получить социальную выплату по Свердловской области, не чаще одного раза в месяц, до утверждения списка молодых семей – претендентов на получение социальной выплаты в соответствующем году. При возникновении оснований внесения изменений в сводный список молодых семей - участников Программы, изъявивших желание получить социальную выплату по Свердловской области в текущем месяце после указанного срока, представляют документы, являющиеся основанием для внесения изменений, в течение первых 5 дней следующего месяца.</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Уведомление о внесении изменений в список молодых семей - участников Программы, изъявивших желание получить социальную выплату по городскому округу Верхняя Пышма, с указанием причин внесения изменений и измененный список молодых семей - участников Подпрограммы, изъявивших желание получить социальную выплату по городскому округу Верхняя Пышма, направляются в Министерство в течение 10 дней после принятия решения о внесении изменений в список молодых семей - участников программы, изъявивших желание получить социальную выплату по городскому округу Верхняя Пышма.</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Список молодых семей - участников Программы, изъявивших желание получить социальную выплату по городскому округу Верхняя Пышма, утверждается Постановлением Главы администрации городского округа Верхняя Пышма.</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Администрация городского округа Верхняя Пышма для формирования сводного списка молодых семей - участников Подпрограммы, изъявивших желание получить социальную выплату по Свердловской области в соответствующем году, представляют по запросу Министерства выписку из бюджета городского округа Верхняя Пышма с подтверждением объема средств, запланированных в местном бюджете муниципального образования в Свердловской области на софинансирование социальных выплат.</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lastRenderedPageBreak/>
        <w:t>Основаниями для внесения изменений в список молодых семей - участников мероприятия, изъявивших желание получить социальную выплату по городскому округу Верхняя Пышма, являются:</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1) заявление об отказе молодой семьи от участия в мероприятии;</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2) реализованное право на улучшение жилищных условий с использованием социальной выплаты или иной формы государственной поддержки в приобретении (строительстве) жилья;</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3) возраст хотя бы одного из членов молодой семьи превышает 35 лет до утверждения Правительством списка молодых семей - претендентов на получение социальных выплат в соответствующем году, а также в случае достижения ребенком 18-летнего возраста до утверждения Правительством списка молодых семей - претендентов на получение социальных выплат в соответствующем году;</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4) решение суда, содержащее требование о включении молодой семьи в список, либо об исключении молодой семьи из списка, с обязательным наименованием списка;</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5) утрата молодой семьёй права состоять на учёте нуждающихся в улучшении жилищных условий за исключением случая использования социальной выплаты на погашение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r w:rsidRPr="00DF3FDA">
        <w:rPr>
          <w:rFonts w:ascii="Liberation Serif" w:hAnsi="Liberation Serif"/>
        </w:rPr>
        <w:t xml:space="preserve"> </w:t>
      </w:r>
      <w:r w:rsidRPr="00DF3FDA">
        <w:rPr>
          <w:rFonts w:ascii="Liberation Serif" w:hAnsi="Liberation Serif" w:cs="Times New Roman"/>
          <w:sz w:val="24"/>
          <w:szCs w:val="24"/>
        </w:rPr>
        <w:t>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6) изменение объёмов финансирования социальных выплат молодым семьям за счёт бюджетных средств, предусмотренных в виде субсидий городскому округу Верхняя Пышма. Под изменениями объёмов финансирования в данном случае понимается изменение объёмов средств областного и местного бюджетов, в том числе при поступлении средств из федерального  бюджета, на данные цели;</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7) изменение средней рыночной стоимости одного квадратного метра жилья, используемой для расчета социальной выплаты на территории городского округа Верхняя Пышма. Установленный размер средней рыночной стоимости является существенным показателем при расчете размера социальной выплаты, предоставляемой молодой семье;</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8) изменение численного состава молодой семьи - участницы мероприятия в случае рождения, усыновления, развода, брака, смерти. Для внесения изменений в численный состав семьи молодая семья обязательно подает заявление с указанием причины изменений, представляет документ, удостоверяющий факт рождения, усыновления, развода, брака, смерти. В свою очередь, городской округ Верхняя Пышма проверяет нуждаемость в улучшении жилищных условий молодой семьи в случае изменения её численного состава;</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9) изменение очередности по списку молодых семей - участников мероприятия, изъявивших желание получить социальную выплату (в случае добавления молодых семей в хронологической последовательности по дате постановки на учет);</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10) неподтверждение платежеспособности;</w:t>
      </w:r>
    </w:p>
    <w:p w:rsidR="009A3372" w:rsidRPr="00DF3FDA" w:rsidRDefault="009A3372" w:rsidP="009A3372">
      <w:pPr>
        <w:pStyle w:val="ConsPlusNormal"/>
        <w:ind w:firstLine="708"/>
        <w:jc w:val="both"/>
        <w:rPr>
          <w:rFonts w:ascii="Liberation Serif" w:hAnsi="Liberation Serif" w:cs="Times New Roman"/>
          <w:sz w:val="24"/>
          <w:szCs w:val="24"/>
        </w:rPr>
      </w:pPr>
      <w:r w:rsidRPr="00DF3FDA">
        <w:rPr>
          <w:rFonts w:ascii="Liberation Serif" w:hAnsi="Liberation Serif" w:cs="Times New Roman"/>
          <w:sz w:val="24"/>
          <w:szCs w:val="24"/>
        </w:rPr>
        <w:t>11) изменение реквизитов документов членов молодой семьи.</w:t>
      </w:r>
    </w:p>
    <w:p w:rsidR="009A3372" w:rsidRPr="00DF3FDA" w:rsidRDefault="009A3372" w:rsidP="009A3372">
      <w:pPr>
        <w:pStyle w:val="ConsPlusNormal"/>
        <w:widowControl/>
        <w:ind w:firstLine="708"/>
        <w:jc w:val="both"/>
        <w:rPr>
          <w:rFonts w:ascii="Liberation Serif" w:hAnsi="Liberation Serif" w:cs="Times New Roman"/>
          <w:sz w:val="24"/>
          <w:szCs w:val="24"/>
        </w:rPr>
      </w:pPr>
    </w:p>
    <w:p w:rsidR="009A3372" w:rsidRPr="00DF3FDA" w:rsidRDefault="009A3372" w:rsidP="009A3372">
      <w:pPr>
        <w:pStyle w:val="ConsPlusNormal"/>
        <w:widowControl/>
        <w:ind w:firstLine="708"/>
        <w:jc w:val="both"/>
        <w:rPr>
          <w:rFonts w:ascii="Liberation Serif" w:hAnsi="Liberation Serif" w:cs="Times New Roman"/>
          <w:sz w:val="24"/>
          <w:szCs w:val="24"/>
        </w:rPr>
      </w:pPr>
    </w:p>
    <w:p w:rsidR="009A3372" w:rsidRPr="00DF3FDA" w:rsidRDefault="009A3372" w:rsidP="009A3372">
      <w:pPr>
        <w:pStyle w:val="ConsPlusNormal"/>
        <w:widowControl/>
        <w:ind w:firstLine="708"/>
        <w:jc w:val="both"/>
        <w:rPr>
          <w:rFonts w:ascii="Liberation Serif" w:hAnsi="Liberation Serif" w:cs="Times New Roman"/>
          <w:sz w:val="24"/>
          <w:szCs w:val="24"/>
        </w:rPr>
      </w:pPr>
    </w:p>
    <w:p w:rsidR="009A3372" w:rsidRPr="00DF3FDA" w:rsidRDefault="009A3372" w:rsidP="009A3372">
      <w:pPr>
        <w:pStyle w:val="ConsPlusNormal"/>
        <w:ind w:firstLine="708"/>
        <w:jc w:val="both"/>
        <w:rPr>
          <w:rFonts w:ascii="Liberation Serif" w:hAnsi="Liberation Serif" w:cs="Times New Roman"/>
          <w:sz w:val="24"/>
          <w:szCs w:val="24"/>
        </w:rPr>
      </w:pPr>
    </w:p>
    <w:p w:rsidR="009A3372" w:rsidRPr="00DF3FDA" w:rsidRDefault="009A3372" w:rsidP="009A3372">
      <w:pPr>
        <w:pStyle w:val="ConsPlusNormal"/>
        <w:ind w:firstLine="708"/>
        <w:jc w:val="both"/>
        <w:rPr>
          <w:rFonts w:ascii="Liberation Serif" w:hAnsi="Liberation Serif" w:cs="Times New Roman"/>
          <w:sz w:val="24"/>
          <w:szCs w:val="24"/>
        </w:rPr>
      </w:pPr>
    </w:p>
    <w:p w:rsidR="009A3372" w:rsidRDefault="009A3372">
      <w:pPr>
        <w:spacing w:after="160" w:line="259" w:lineRule="auto"/>
      </w:pPr>
      <w:bookmarkStart w:id="1" w:name="_GoBack"/>
      <w:bookmarkEnd w:id="1"/>
    </w:p>
    <w:p w:rsidR="00DE2385" w:rsidRDefault="00DE2385"/>
    <w:sectPr w:rsidR="00DE2385" w:rsidSect="009A3372">
      <w:pgSz w:w="11906" w:h="16838"/>
      <w:pgMar w:top="850"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EDE"/>
    <w:rsid w:val="007C0EDE"/>
    <w:rsid w:val="009A3372"/>
    <w:rsid w:val="00DE2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578FC-04B7-435D-A1F8-0CBA40BD1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33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acterStyle5">
    <w:name w:val="CharacterStyle5"/>
    <w:hidden/>
    <w:rsid w:val="009A3372"/>
    <w:rPr>
      <w:rFonts w:ascii="Times New Roman" w:eastAsia="Times New Roman" w:hAnsi="Times New Roman" w:cs="Times New Roman"/>
      <w:b w:val="0"/>
      <w:i w:val="0"/>
      <w:strike w:val="0"/>
      <w:noProof/>
      <w:color w:val="000000"/>
      <w:sz w:val="28"/>
      <w:szCs w:val="28"/>
      <w:u w:val="none"/>
    </w:rPr>
  </w:style>
  <w:style w:type="paragraph" w:customStyle="1" w:styleId="ConsPlusNormal">
    <w:name w:val="ConsPlusNormal"/>
    <w:rsid w:val="009A33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hyperlink" Target="https://cloud.consultant.ru/cloud/cgi/online.cgi?req=doc&amp;base=RZB&amp;n=212827&amp;rnd=245023.877119343&amp;dst=1529&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6938</Words>
  <Characters>39547</Characters>
  <Application>Microsoft Office Word</Application>
  <DocSecurity>0</DocSecurity>
  <Lines>329</Lines>
  <Paragraphs>92</Paragraphs>
  <ScaleCrop>false</ScaleCrop>
  <Company/>
  <LinksUpToDate>false</LinksUpToDate>
  <CharactersWithSpaces>46393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2024-04-12T11:22:00Z</dcterms:created>
  <dcterms:modified xsi:type="dcterms:W3CDTF">2024-04-12T11:23:00Z</dcterms:modified>
</cp:coreProperties>
</file>