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284B74" w:rsidRPr="00284B74" w:rsidTr="00C20086">
        <w:trPr>
          <w:trHeight w:val="524"/>
        </w:trPr>
        <w:tc>
          <w:tcPr>
            <w:tcW w:w="9460" w:type="dxa"/>
            <w:gridSpan w:val="5"/>
          </w:tcPr>
          <w:p w:rsidR="00284B74" w:rsidRPr="00284B74" w:rsidRDefault="00284B74" w:rsidP="00284B7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4B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284B74" w:rsidRPr="00284B74" w:rsidRDefault="00284B74" w:rsidP="00284B7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B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284B74" w:rsidRPr="00284B74" w:rsidRDefault="00284B74" w:rsidP="0028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284B74">
              <w:rPr>
                <w:rFonts w:ascii="Times New Roman" w:eastAsia="Times New Roman" w:hAnsi="Times New Roman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284B74" w:rsidRPr="00284B74" w:rsidRDefault="00284B74" w:rsidP="0028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84B74" w:rsidRPr="00284B74" w:rsidTr="00C20086">
        <w:trPr>
          <w:trHeight w:val="524"/>
        </w:trPr>
        <w:tc>
          <w:tcPr>
            <w:tcW w:w="284" w:type="dxa"/>
            <w:vAlign w:val="bottom"/>
          </w:tcPr>
          <w:p w:rsidR="00284B74" w:rsidRPr="00284B74" w:rsidRDefault="00284B74" w:rsidP="00284B74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84B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84B74" w:rsidRPr="00284B74" w:rsidRDefault="00284B74" w:rsidP="00284B7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84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284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284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284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4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284B74" w:rsidRPr="00284B74" w:rsidRDefault="00284B74" w:rsidP="00284B7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84B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84B74" w:rsidRPr="00284B74" w:rsidRDefault="00284B74" w:rsidP="00284B7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84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284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284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284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4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84B74" w:rsidRPr="00284B74" w:rsidRDefault="00284B74" w:rsidP="00284B7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284B74" w:rsidRPr="00284B74" w:rsidTr="00C20086">
        <w:trPr>
          <w:trHeight w:val="130"/>
        </w:trPr>
        <w:tc>
          <w:tcPr>
            <w:tcW w:w="9460" w:type="dxa"/>
            <w:gridSpan w:val="5"/>
          </w:tcPr>
          <w:p w:rsidR="00284B74" w:rsidRPr="00284B74" w:rsidRDefault="00284B74" w:rsidP="00284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284B74" w:rsidRPr="00284B74" w:rsidTr="00C20086">
        <w:tc>
          <w:tcPr>
            <w:tcW w:w="9460" w:type="dxa"/>
            <w:gridSpan w:val="5"/>
          </w:tcPr>
          <w:p w:rsidR="00284B74" w:rsidRPr="00284B74" w:rsidRDefault="00284B74" w:rsidP="00284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84B7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284B74" w:rsidRPr="00284B74" w:rsidRDefault="00284B74" w:rsidP="00284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84B74" w:rsidRPr="00284B74" w:rsidRDefault="00284B74" w:rsidP="00284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84B74" w:rsidRPr="00284B74" w:rsidTr="00C20086">
        <w:tc>
          <w:tcPr>
            <w:tcW w:w="9460" w:type="dxa"/>
            <w:gridSpan w:val="5"/>
          </w:tcPr>
          <w:p w:rsidR="00284B74" w:rsidRPr="00284B74" w:rsidRDefault="00284B74" w:rsidP="0028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84B7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Об установлении родительской платы за присмотр и уход в муниципальных дошкольных образовательных учреждениях, реализующих основную  образовательную программу </w:t>
            </w:r>
            <w:proofErr w:type="gramStart"/>
            <w:r w:rsidRPr="00284B7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дошкольного</w:t>
            </w:r>
            <w:proofErr w:type="gramEnd"/>
            <w:r w:rsidRPr="00284B7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образования и иных организациях городского округа Верхняя Пышма</w:t>
            </w:r>
          </w:p>
        </w:tc>
      </w:tr>
    </w:tbl>
    <w:p w:rsidR="00284B74" w:rsidRPr="00284B74" w:rsidRDefault="00284B74" w:rsidP="00284B74">
      <w:pPr>
        <w:tabs>
          <w:tab w:val="center" w:pos="4818"/>
          <w:tab w:val="right" w:pos="9637"/>
        </w:tabs>
        <w:spacing w:before="6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4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284B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284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4 статьи 65 Федерального закона от 29.12.2012 № 273-ФЗ «Об образовании в Российской Федерации», Федеральным законом от 06.10.2003 № 131-ФЗ «Об общих принципах организации местного самоуправления в Российской Федерации», Закона Свердловской области от 15.07.2013 № 78-ОЗ «Об образовании в Свердловской области», Постановлением Правительства Свердловской области от 08.11.2018                             № 778-ПП «О внесении изменений в постановление Правительства Свердловской области от 04.03.2016 № 150-ПП</w:t>
      </w:r>
      <w:proofErr w:type="gramEnd"/>
      <w:r w:rsidRPr="00284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284B7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максимальный размер платы, взимаемой с родителей (законных представителей), за присмотр и уход за детьми в государственных образовательных организациях свердловской области и муниципальных образовательных организациях, реализующих образовательную программу дошкольного образования, для каждого муниципального образования, расположенного на территории Свердловской области, в зависимости от условий присмотра и ухода за детьми», руководствуясь Уставом городского округа Верхняя Пышма, администрация</w:t>
      </w:r>
      <w:proofErr w:type="gramEnd"/>
    </w:p>
    <w:p w:rsidR="00284B74" w:rsidRPr="00284B74" w:rsidRDefault="00284B74" w:rsidP="00284B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B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284B74" w:rsidRPr="00284B74" w:rsidRDefault="00284B74" w:rsidP="00284B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84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с 1 января 2019 года затраты </w:t>
      </w:r>
      <w:r w:rsidRPr="00284B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оказание услуг по присмотру и уходу за детьми в муниципальных дошкольных образовательных </w:t>
      </w:r>
      <w:proofErr w:type="gramStart"/>
      <w:r w:rsidRPr="00284B74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организациях</w:t>
      </w:r>
      <w:proofErr w:type="gramEnd"/>
      <w:r w:rsidRPr="00284B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иных организациях, реализующих основную общеобразовательную программу дошкольного образования городского округа Верхняя Пышма (прилагается</w:t>
      </w:r>
      <w:r w:rsidRPr="00284B7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84B74" w:rsidRPr="00284B74" w:rsidRDefault="00284B74" w:rsidP="00284B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Установить с 1 января 2019 года родительскую плату за присмотр и уход за детьми в образовательных </w:t>
      </w:r>
      <w:proofErr w:type="gramStart"/>
      <w:r w:rsidRPr="00284B7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proofErr w:type="gramEnd"/>
      <w:r w:rsidRPr="00284B7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4B74" w:rsidRPr="00284B74" w:rsidRDefault="00284B74" w:rsidP="00284B74">
      <w:pPr>
        <w:spacing w:before="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B74">
        <w:rPr>
          <w:rFonts w:ascii="Times New Roman" w:eastAsia="Times New Roman" w:hAnsi="Times New Roman" w:cs="Times New Roman"/>
          <w:sz w:val="28"/>
          <w:szCs w:val="28"/>
          <w:lang w:eastAsia="ru-RU"/>
        </w:rPr>
        <w:t>- 3 190 рублей в месяц (2 880 рубля - затраты на приобретение продуктов питания, 310 рублей - затраты на осуществление прочих расходов, связанных с приобретением расходных материалов, используемых для обеспечения соблюдения воспитанниками режима дня и личной гигиены) для семей, имеющих 1-2 ребенка;</w:t>
      </w:r>
    </w:p>
    <w:p w:rsidR="00284B74" w:rsidRPr="00284B74" w:rsidRDefault="00284B74" w:rsidP="00284B74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4B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- 2 233 рубль в месяц (2 010 рублей - затраты на приобретение продуктов питания, 223 рублей - затраты на осуществление прочих расходов, связанных с приобретением расходных материалов, используемых для обеспечения соблюдения</w:t>
      </w:r>
      <w:r w:rsidRPr="00284B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84B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воспитанниками режима дня и личной гигиены) для семей,  имеющих 3 и более детей и работникам дошкольных образовательных организаций (помощник воспитателя, повар, подсобный рабочий пищеблока).</w:t>
      </w:r>
      <w:proofErr w:type="gramEnd"/>
    </w:p>
    <w:p w:rsidR="00284B74" w:rsidRPr="00284B74" w:rsidRDefault="00284B74" w:rsidP="00284B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B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Родительская плата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 городского округа Верхняя Пышма, реализующих образовательную программу дошкольного образования, не взимается. </w:t>
      </w:r>
    </w:p>
    <w:p w:rsidR="00284B74" w:rsidRPr="00284B74" w:rsidRDefault="00284B74" w:rsidP="00284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B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 Родителями (законными представителями) оплачивается весь период нахождения ребенка в </w:t>
      </w:r>
      <w:proofErr w:type="gramStart"/>
      <w:r w:rsidRPr="00284B7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списках</w:t>
      </w:r>
      <w:proofErr w:type="gramEnd"/>
      <w:r w:rsidRPr="00284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 образовательной организации за исключением следующих причин </w:t>
      </w:r>
    </w:p>
    <w:p w:rsidR="00284B74" w:rsidRPr="00284B74" w:rsidRDefault="00284B74" w:rsidP="00284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B7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период закрытия организации на аварийные работы;</w:t>
      </w:r>
    </w:p>
    <w:p w:rsidR="00284B74" w:rsidRPr="00284B74" w:rsidRDefault="00284B74" w:rsidP="00284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B7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период выполнения плановых ремонтных работ, санитарной обработки помещений, по решению суда, на основании представлений органов государственного надзора.</w:t>
      </w:r>
    </w:p>
    <w:p w:rsidR="00284B74" w:rsidRPr="00284B74" w:rsidRDefault="00284B74" w:rsidP="00284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B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непосещении ребенком образовательной организации по причинам не указанным в настоящей части, родительская плата взимается без учета затрат на продукты питания.</w:t>
      </w:r>
    </w:p>
    <w:p w:rsidR="00284B74" w:rsidRPr="00284B74" w:rsidRDefault="00284B74" w:rsidP="00284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родительской платы </w:t>
      </w:r>
      <w:proofErr w:type="gramStart"/>
      <w:r w:rsidRPr="00284B7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фиксированным и не зависит</w:t>
      </w:r>
      <w:proofErr w:type="gramEnd"/>
      <w:r w:rsidRPr="00284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количества рабочих дней, в разные месяцы.</w:t>
      </w:r>
    </w:p>
    <w:p w:rsidR="00284B74" w:rsidRPr="00284B74" w:rsidRDefault="00284B74" w:rsidP="00284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284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материальной поддержки воспитания и обучения детей, посещающих муниципальные образовательные организации городского округа Верхняя Пышма, реализующие основную общеобразовательную программу дошкольного образования, родителям </w:t>
      </w:r>
      <w:hyperlink r:id="rId7" w:history="1">
        <w:r w:rsidRPr="00284B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(законным представителям)</w:t>
        </w:r>
      </w:hyperlink>
      <w:r w:rsidRPr="00284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выплачивается компенсация в порядке и размере, установленном Постановлением Правительства Свердловской области. </w:t>
      </w:r>
      <w:proofErr w:type="gramEnd"/>
    </w:p>
    <w:p w:rsidR="00284B74" w:rsidRPr="00284B74" w:rsidRDefault="00284B74" w:rsidP="00284B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B74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Предложить предприятиям, организациям, независимо от форм собственности, индивидуальным предпринимателям в рамках соглашения о социальном партнерстве оказывать дополнительную финансовую поддержку по присмотру и уходу детей своих работников на договорной основе.</w:t>
      </w:r>
    </w:p>
    <w:p w:rsidR="00284B74" w:rsidRPr="00284B74" w:rsidRDefault="00284B74" w:rsidP="00284B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B74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Признать утратившими силу:</w:t>
      </w:r>
    </w:p>
    <w:p w:rsidR="00284B74" w:rsidRPr="00284B74" w:rsidRDefault="00284B74" w:rsidP="00284B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городского округа от 07.12.2017 № 885 «Об установлении родительской платы за присмотр и уход  в муниципальных дошкольных образовательных учреждениях, реализующих основную образовательную программу </w:t>
      </w:r>
      <w:proofErr w:type="gramStart"/>
      <w:r w:rsidRPr="00284B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</w:t>
      </w:r>
      <w:proofErr w:type="gramEnd"/>
      <w:r w:rsidRPr="00284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и иных организациях городского округа Верхняя Пышма».</w:t>
      </w:r>
    </w:p>
    <w:p w:rsidR="00284B74" w:rsidRPr="00284B74" w:rsidRDefault="00284B74" w:rsidP="00284B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B74">
        <w:rPr>
          <w:rFonts w:ascii="Times New Roman" w:eastAsia="Times New Roman" w:hAnsi="Times New Roman" w:cs="Times New Roman"/>
          <w:sz w:val="28"/>
          <w:szCs w:val="28"/>
          <w:lang w:eastAsia="ru-RU"/>
        </w:rPr>
        <w:t>8.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284B74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284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ф). </w:t>
      </w:r>
    </w:p>
    <w:p w:rsidR="00284B74" w:rsidRPr="00284B74" w:rsidRDefault="00284B74" w:rsidP="00284B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B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9. </w:t>
      </w:r>
      <w:proofErr w:type="gramStart"/>
      <w:r w:rsidRPr="00284B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84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постановления возложить на </w:t>
      </w:r>
      <w:r w:rsidRPr="0028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главы администрации городского округа Верхняя Пышма по социальным вопросам </w:t>
      </w:r>
      <w:proofErr w:type="spellStart"/>
      <w:r w:rsidRPr="0028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Выгодского</w:t>
      </w:r>
      <w:proofErr w:type="spellEnd"/>
      <w:r w:rsidRPr="0028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П.Я.</w:t>
      </w:r>
    </w:p>
    <w:p w:rsidR="00284B74" w:rsidRPr="00284B74" w:rsidRDefault="00284B74" w:rsidP="00284B74">
      <w:pPr>
        <w:tabs>
          <w:tab w:val="center" w:pos="4818"/>
          <w:tab w:val="right" w:pos="96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B74" w:rsidRPr="00284B74" w:rsidRDefault="00284B74" w:rsidP="00284B74">
      <w:pPr>
        <w:tabs>
          <w:tab w:val="center" w:pos="4818"/>
          <w:tab w:val="right" w:pos="96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284B74" w:rsidRPr="00284B74" w:rsidTr="00C20086">
        <w:tc>
          <w:tcPr>
            <w:tcW w:w="6237" w:type="dxa"/>
            <w:vAlign w:val="bottom"/>
          </w:tcPr>
          <w:p w:rsidR="00284B74" w:rsidRPr="00284B74" w:rsidRDefault="00284B74" w:rsidP="00284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84B74" w:rsidRPr="00284B74" w:rsidRDefault="00284B74" w:rsidP="00284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284B74" w:rsidRPr="00284B74" w:rsidRDefault="00284B74" w:rsidP="00284B74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EB740E" w:rsidRDefault="00EB740E">
      <w:bookmarkStart w:id="0" w:name="_GoBack"/>
      <w:bookmarkEnd w:id="0"/>
    </w:p>
    <w:sectPr w:rsidR="00EB740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E71" w:rsidRDefault="00EA3E71" w:rsidP="00284B74">
      <w:pPr>
        <w:spacing w:after="0" w:line="240" w:lineRule="auto"/>
      </w:pPr>
      <w:r>
        <w:separator/>
      </w:r>
    </w:p>
  </w:endnote>
  <w:endnote w:type="continuationSeparator" w:id="0">
    <w:p w:rsidR="00EA3E71" w:rsidRDefault="00EA3E71" w:rsidP="00284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E71" w:rsidRDefault="00EA3E71" w:rsidP="00284B74">
      <w:pPr>
        <w:spacing w:after="0" w:line="240" w:lineRule="auto"/>
      </w:pPr>
      <w:r>
        <w:separator/>
      </w:r>
    </w:p>
  </w:footnote>
  <w:footnote w:type="continuationSeparator" w:id="0">
    <w:p w:rsidR="00EA3E71" w:rsidRDefault="00EA3E71" w:rsidP="00284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B74" w:rsidRDefault="00284B74">
    <w:pPr>
      <w:pStyle w:val="a3"/>
    </w:pPr>
  </w:p>
  <w:p w:rsidR="00284B74" w:rsidRDefault="00284B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B74"/>
    <w:rsid w:val="00284B74"/>
    <w:rsid w:val="00EA3E71"/>
    <w:rsid w:val="00EB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4B74"/>
  </w:style>
  <w:style w:type="paragraph" w:styleId="a5">
    <w:name w:val="footer"/>
    <w:basedOn w:val="a"/>
    <w:link w:val="a6"/>
    <w:uiPriority w:val="99"/>
    <w:unhideWhenUsed/>
    <w:rsid w:val="00284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4B74"/>
  </w:style>
  <w:style w:type="paragraph" w:styleId="a7">
    <w:name w:val="Balloon Text"/>
    <w:basedOn w:val="a"/>
    <w:link w:val="a8"/>
    <w:uiPriority w:val="99"/>
    <w:semiHidden/>
    <w:unhideWhenUsed/>
    <w:rsid w:val="00284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B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4B74"/>
  </w:style>
  <w:style w:type="paragraph" w:styleId="a5">
    <w:name w:val="footer"/>
    <w:basedOn w:val="a"/>
    <w:link w:val="a6"/>
    <w:uiPriority w:val="99"/>
    <w:unhideWhenUsed/>
    <w:rsid w:val="00284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4B74"/>
  </w:style>
  <w:style w:type="paragraph" w:styleId="a7">
    <w:name w:val="Balloon Text"/>
    <w:basedOn w:val="a"/>
    <w:link w:val="a8"/>
    <w:uiPriority w:val="99"/>
    <w:semiHidden/>
    <w:unhideWhenUsed/>
    <w:rsid w:val="00284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3FFC1A0603E62DBA40788287FF922B2B8CAA30367CC2388D722884FCD811F94BA0BB3F352535SBm9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2018-12-17T12:44:00Z</dcterms:created>
  <dcterms:modified xsi:type="dcterms:W3CDTF">2018-12-17T12:45:00Z</dcterms:modified>
</cp:coreProperties>
</file>