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CDC" w:rsidRPr="00212CDC" w:rsidRDefault="00212CDC" w:rsidP="00212CDC">
      <w:pPr>
        <w:tabs>
          <w:tab w:val="left" w:pos="851"/>
          <w:tab w:val="left" w:pos="1080"/>
        </w:tabs>
        <w:spacing w:after="0" w:line="240" w:lineRule="auto"/>
        <w:ind w:right="-288" w:firstLine="426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АДМИНИСТРАЦИЯ ГОРОДСКОГО ОКРУГА</w:t>
      </w:r>
    </w:p>
    <w:p w:rsidR="00212CDC" w:rsidRPr="00212CDC" w:rsidRDefault="00212CDC" w:rsidP="00212CDC">
      <w:pPr>
        <w:tabs>
          <w:tab w:val="left" w:pos="851"/>
          <w:tab w:val="left" w:pos="1080"/>
        </w:tabs>
        <w:spacing w:after="0" w:line="240" w:lineRule="auto"/>
        <w:ind w:right="-288" w:firstLine="426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Верхняя Пышма</w:t>
      </w:r>
    </w:p>
    <w:p w:rsidR="00212CDC" w:rsidRPr="00212CDC" w:rsidRDefault="00212CDC" w:rsidP="00212CDC">
      <w:pPr>
        <w:tabs>
          <w:tab w:val="left" w:pos="851"/>
          <w:tab w:val="left" w:pos="1080"/>
        </w:tabs>
        <w:spacing w:after="0" w:line="240" w:lineRule="auto"/>
        <w:ind w:right="-288" w:firstLine="426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212CD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212CD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О С Т А Н О В Л Е Н И Е</w:t>
      </w:r>
    </w:p>
    <w:p w:rsidR="00212CDC" w:rsidRPr="00212CDC" w:rsidRDefault="00212CDC" w:rsidP="00212CDC">
      <w:pPr>
        <w:tabs>
          <w:tab w:val="left" w:pos="851"/>
          <w:tab w:val="left" w:pos="1080"/>
        </w:tabs>
        <w:spacing w:after="0" w:line="240" w:lineRule="auto"/>
        <w:ind w:right="-288"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12CDC">
        <w:rPr>
          <w:rFonts w:ascii="Calibri" w:eastAsia="Arial Unicode MS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60696" wp14:editId="23F753A7">
                <wp:simplePos x="0" y="0"/>
                <wp:positionH relativeFrom="column">
                  <wp:posOffset>114300</wp:posOffset>
                </wp:positionH>
                <wp:positionV relativeFrom="paragraph">
                  <wp:posOffset>95250</wp:posOffset>
                </wp:positionV>
                <wp:extent cx="5760085" cy="0"/>
                <wp:effectExtent l="19050" t="19050" r="2159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7.5pt" to="462.5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L9FBQ2QAAAAgBAAAPAAAAAAAAAAAAAAAAAHgEAABkcnMvZG93bnJldi54bWxQSwUG&#10;AAAAAAQABADzAAAAfgUAAAAA&#10;" strokeweight="3pt">
                <v:stroke linestyle="thickThin"/>
              </v:line>
            </w:pict>
          </mc:Fallback>
        </mc:AlternateContent>
      </w:r>
    </w:p>
    <w:p w:rsidR="00212CDC" w:rsidRPr="00212CDC" w:rsidRDefault="00212CDC" w:rsidP="00212CDC">
      <w:pPr>
        <w:tabs>
          <w:tab w:val="left" w:pos="851"/>
          <w:tab w:val="left" w:pos="1080"/>
        </w:tabs>
        <w:spacing w:after="0" w:line="240" w:lineRule="auto"/>
        <w:ind w:right="-288"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12C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от «</w:t>
      </w:r>
      <w:r w:rsidRPr="00212CD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 xml:space="preserve">      </w:t>
      </w:r>
      <w:r w:rsidRPr="00212C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r w:rsidRPr="00212CDC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 </w:t>
      </w:r>
      <w:r w:rsidRPr="00212C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№ ________</w:t>
      </w:r>
    </w:p>
    <w:p w:rsidR="00212CDC" w:rsidRPr="00212CDC" w:rsidRDefault="00212CDC" w:rsidP="00212CDC">
      <w:pPr>
        <w:tabs>
          <w:tab w:val="left" w:pos="851"/>
          <w:tab w:val="left" w:pos="1080"/>
        </w:tabs>
        <w:spacing w:after="0" w:line="240" w:lineRule="auto"/>
        <w:ind w:right="-288"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12CDC" w:rsidRPr="00212CDC" w:rsidRDefault="00212CDC" w:rsidP="00212CDC">
      <w:pPr>
        <w:tabs>
          <w:tab w:val="left" w:pos="851"/>
          <w:tab w:val="left" w:pos="1080"/>
        </w:tabs>
        <w:spacing w:after="0" w:line="240" w:lineRule="auto"/>
        <w:ind w:right="-288" w:firstLine="426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212CDC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г. Верхняя Пышма </w:t>
      </w:r>
    </w:p>
    <w:p w:rsid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ПРОЕКТ </w:t>
      </w:r>
    </w:p>
    <w:p w:rsid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Об утверждении Положения о порядке проведения на территории 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городского округа Верхняя Пышма внеплановых проверок деятельности управляющих организаций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</w:p>
    <w:p w:rsidR="00212CDC" w:rsidRPr="00212CDC" w:rsidRDefault="00212CDC" w:rsidP="00212CD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целях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осуществления полномочий органа местного самоуправления по реализации положений части 1.1 статьи 165 Жилищного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 постановляет:</w:t>
      </w:r>
    </w:p>
    <w:p w:rsidR="00212CDC" w:rsidRPr="00212CDC" w:rsidRDefault="00212CDC" w:rsidP="00212CDC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Утвердить Положение о порядке проведения на территории городского округа Верхняя Пышма внеплановых проверок деятельности управляющих организаций (прилагается).</w:t>
      </w:r>
    </w:p>
    <w:p w:rsidR="00212CDC" w:rsidRPr="00212CDC" w:rsidRDefault="00212CDC" w:rsidP="00212CDC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Определить администрацию городского округа Верхняя Пышма, уполномоченным органом местного самоуправления (далее - уполномоченный орган) на проведение внеплановых проверок деятельности управляющих организаций.</w:t>
      </w:r>
    </w:p>
    <w:p w:rsidR="00212CDC" w:rsidRPr="00212CDC" w:rsidRDefault="00212CDC" w:rsidP="00212CDC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Уполномоченному органу осуществлять полномочия, указанные в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пункте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2 настоящего Постановления, вне зависимости от форм собственности жилищного фонда, расположенного на территории городского округа Верхняя Пышма.</w:t>
      </w:r>
    </w:p>
    <w:p w:rsidR="00212CDC" w:rsidRPr="00212CDC" w:rsidRDefault="00212CDC" w:rsidP="00212CDC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Определить органом, уполномоченным на осуществление мероприятий по созыву общего собрания собственников помещений в многоквартирном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доме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для решения вопроса о расторжении договора управления многоквартирным домом с управляющей организацией и о выборе новой управляющей организации или об изменении способа управления данным многоквартирным домом, администрацию городского округа Верхняя Пышма.</w:t>
      </w:r>
    </w:p>
    <w:bookmarkStart w:id="1" w:name="sub_5"/>
    <w:p w:rsidR="00212CDC" w:rsidRPr="00212CDC" w:rsidRDefault="00212CDC" w:rsidP="00212CDC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Arial" w:eastAsia="Arial Unicode MS" w:hAnsi="Arial" w:cs="Arial"/>
          <w:sz w:val="24"/>
          <w:szCs w:val="24"/>
          <w:lang w:eastAsia="ru-RU"/>
        </w:rPr>
        <w:fldChar w:fldCharType="begin"/>
      </w:r>
      <w:r w:rsidRPr="00212CDC">
        <w:rPr>
          <w:rFonts w:ascii="Arial" w:eastAsia="Arial Unicode MS" w:hAnsi="Arial" w:cs="Arial"/>
          <w:sz w:val="24"/>
          <w:szCs w:val="24"/>
          <w:lang w:eastAsia="ru-RU"/>
        </w:rPr>
        <w:instrText xml:space="preserve"> HYPERLINK "garantf1://46649285.0/" </w:instrText>
      </w:r>
      <w:r w:rsidRPr="00212CDC">
        <w:rPr>
          <w:rFonts w:ascii="Arial" w:eastAsia="Arial Unicode MS" w:hAnsi="Arial" w:cs="Arial"/>
          <w:sz w:val="24"/>
          <w:szCs w:val="24"/>
          <w:lang w:eastAsia="ru-RU"/>
        </w:rPr>
        <w:fldChar w:fldCharType="separate"/>
      </w: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Опубликовать</w:t>
      </w:r>
      <w:r w:rsidRPr="00212CDC">
        <w:rPr>
          <w:rFonts w:ascii="Arial" w:eastAsia="Arial Unicode MS" w:hAnsi="Arial" w:cs="Arial"/>
          <w:sz w:val="24"/>
          <w:szCs w:val="24"/>
          <w:lang w:eastAsia="ru-RU"/>
        </w:rPr>
        <w:fldChar w:fldCharType="end"/>
      </w: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.р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ф).</w:t>
      </w:r>
    </w:p>
    <w:p w:rsidR="00212CDC" w:rsidRPr="00212CDC" w:rsidRDefault="00212CDC" w:rsidP="00212CDC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bookmarkStart w:id="2" w:name="sub_6"/>
      <w:bookmarkEnd w:id="1"/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по вопросам жилищно-коммунального хозяйства, транспорта и связи </w:t>
      </w:r>
      <w:proofErr w:type="spell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Невструева</w:t>
      </w:r>
      <w:proofErr w:type="spell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 Н.В.</w:t>
      </w:r>
    </w:p>
    <w:bookmarkEnd w:id="2"/>
    <w:p w:rsidR="00212CDC" w:rsidRPr="00212CDC" w:rsidRDefault="00212CDC" w:rsidP="00212CD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212CDC" w:rsidRPr="00212CDC" w:rsidRDefault="00212CDC" w:rsidP="00212CDC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212CDC" w:rsidRPr="00212CDC" w:rsidRDefault="00212CDC" w:rsidP="00212CD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 w:hint="eastAsia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Глава городского округа                                                       И.В. Соломин</w:t>
      </w:r>
    </w:p>
    <w:p w:rsidR="00212CDC" w:rsidRPr="00212CDC" w:rsidRDefault="00212CDC" w:rsidP="00212CD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left="6804" w:right="-28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left="6804" w:right="-28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left="6804" w:right="-28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Утверждено: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left="6804" w:right="-28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постановлением администрации городского </w:t>
      </w:r>
      <w:r w:rsidRPr="00212CD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округа Верхняя Пышма</w:t>
      </w:r>
      <w:r w:rsidRPr="00212CDC"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left="6804" w:right="-28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«___»________2018 № _____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 порядке проведения па территории городского </w:t>
      </w:r>
      <w:r w:rsidRPr="00212CD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округа Верхняя Пышма</w:t>
      </w:r>
      <w:r w:rsidRPr="00212CDC">
        <w:rPr>
          <w:rFonts w:ascii="Times New Roman" w:eastAsia="Arial Unicode MS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212CD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внеплановых проверок деятельности управляющих организаций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</w:p>
    <w:p w:rsidR="00212CDC" w:rsidRPr="00212CDC" w:rsidRDefault="00212CDC" w:rsidP="00212CDC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Настоящее Положение разработано в целях реализации полномочий органов местного самоуправления, установленных частью 1.1 статьи 165 Жилищного кодекса Российской Федераций, связанных с проведением внеплановых проверок выполнения управляющими организациями обязательств по договору управления, и определяет процедуру проведения внеплановых проверок управляющих организаций, осуществляющих управление многоквартирными домами на территории (наименование) муниципального образования (далее - управляющие организации), и принятия мер по результатам таких проверок.</w:t>
      </w:r>
      <w:proofErr w:type="gramEnd"/>
    </w:p>
    <w:p w:rsidR="00212CDC" w:rsidRPr="00212CDC" w:rsidRDefault="00212CDC" w:rsidP="00212CDC">
      <w:pPr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Требования, установленные настоящим Положением, не распространяются на отношения, связанные с осуществлением муниципального жилищного контроля.</w:t>
      </w:r>
    </w:p>
    <w:p w:rsidR="00212CDC" w:rsidRPr="00212CDC" w:rsidRDefault="00212CDC" w:rsidP="00212CDC">
      <w:pPr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Проведение внеплановых проверок выполнения управляющими организациями обязательств по договору управления (далее - внеплановые проверки) осуществляется администрацией городского округа Верхняя Пышма (далее - уполномоченный орган) в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со следующими нормативными правовыми актами:</w:t>
      </w:r>
    </w:p>
    <w:p w:rsidR="00212CDC" w:rsidRPr="00212CDC" w:rsidRDefault="00212CDC" w:rsidP="00212CDC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426" w:right="-28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Жилищным кодексом Российской Федерации;</w:t>
      </w:r>
    </w:p>
    <w:p w:rsidR="00212CDC" w:rsidRPr="00212CDC" w:rsidRDefault="00212CDC" w:rsidP="00212CDC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Федерации»,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Федеральным законом Российской Федерации от 02.05.2006 № 59-ФЗ «О порядке рассмотрения обращений граждан Российской Федерации»;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13.08.2006 № 491 «Об утверждении порядка содержания общего имущества в многоквартирном доме и правил изменения размера платы за содержание и ремонт жилого </w:t>
      </w: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домов»;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15.05.2013 № 416 «О порядке осуществления деятельности по управлению многоквартирными домами»;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Постановлением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</w:t>
      </w:r>
    </w:p>
    <w:p w:rsidR="00212CDC" w:rsidRPr="00212CDC" w:rsidRDefault="00212CDC" w:rsidP="00212CDC">
      <w:pPr>
        <w:tabs>
          <w:tab w:val="left" w:pos="851"/>
        </w:tabs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Приказом Министерства строительства и жилищно-коммунального хозяйства Российской Федерации от 26.10.2015 № 761/</w:t>
      </w:r>
      <w:proofErr w:type="spellStart"/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«Об утверждении формы акта приемки оказанных услуг и (или) выполненных работ по содержанию и текущему ремонту- общего имущества в многоквартирном доме»;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Приказом Министерства строительства и жилищно-коммунального хозяйства Российской Федерации от 25.12.2015 № 937/</w:t>
      </w:r>
      <w:proofErr w:type="spellStart"/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«Об утверждении Требований к оформлению протоколов общих собраний собственников помещений в многоквартирных домах и Порядка передачи копий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надзор».</w:t>
      </w:r>
    </w:p>
    <w:p w:rsidR="00212CDC" w:rsidRPr="00212CDC" w:rsidRDefault="00212CDC" w:rsidP="00212CD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Основанием для проведения внеплановой проверки является обращение в уполномоченный орган о невыполнении управляющей организацией условий договора управления многоквартирным домом, предусмотренных частью 2 статьи 162 Жилищного кодекса Российской Федерации, следующих категорий заявителей:</w:t>
      </w:r>
    </w:p>
    <w:p w:rsidR="00212CDC" w:rsidRPr="00212CDC" w:rsidRDefault="00212CDC" w:rsidP="00212CD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собственников помещений в многоквартирном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доме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, председателя совета многоквартирного дома;</w:t>
      </w:r>
    </w:p>
    <w:p w:rsidR="00212CDC" w:rsidRPr="00212CDC" w:rsidRDefault="00212CDC" w:rsidP="00212CD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органов управления товарищества собственников жилья; органов управления жилищного кооператива;</w:t>
      </w:r>
    </w:p>
    <w:p w:rsidR="00212CDC" w:rsidRPr="00212CDC" w:rsidRDefault="00212CDC" w:rsidP="00212CD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органов управления иного специализированного потребительского кооператива;</w:t>
      </w:r>
    </w:p>
    <w:p w:rsidR="00212CDC" w:rsidRPr="00212CDC" w:rsidRDefault="00212CDC" w:rsidP="00212CD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иных некоммерческих организаций;</w:t>
      </w:r>
    </w:p>
    <w:p w:rsidR="00212CDC" w:rsidRPr="00212CDC" w:rsidRDefault="00212CDC" w:rsidP="00212CD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общественных объединений, указанных в части 8 статьи 20 Жилищного кодекса Российской Федерации.</w:t>
      </w:r>
    </w:p>
    <w:p w:rsidR="00212CDC" w:rsidRPr="00212CDC" w:rsidRDefault="00212CDC" w:rsidP="00212CD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Обращение заявителя должно содержать следующие </w:t>
      </w: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сведения:</w:t>
      </w:r>
    </w:p>
    <w:p w:rsidR="00212CDC" w:rsidRPr="00212CDC" w:rsidRDefault="00212CDC" w:rsidP="00212CDC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фамилия, имя, отчество заявителя (наименование некоммерческой организации, общественного объединения);</w:t>
      </w:r>
    </w:p>
    <w:p w:rsidR="00212CDC" w:rsidRPr="00212CDC" w:rsidRDefault="00212CDC" w:rsidP="00212CDC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адрес многоквартирного дома;</w:t>
      </w:r>
    </w:p>
    <w:p w:rsidR="00212CDC" w:rsidRPr="00212CDC" w:rsidRDefault="00212CDC" w:rsidP="00212CDC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наименование управляющей организации, с которой заключен договор управления многоквартирным домом, дата и номер протокола общего собрания собственников, на котором собственники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выбрали указанную организацию и утвердили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условия договора управления;</w:t>
      </w:r>
    </w:p>
    <w:p w:rsidR="00212CDC" w:rsidRPr="00212CDC" w:rsidRDefault="00212CDC" w:rsidP="00212CDC">
      <w:pPr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описание нарушений условий договора управления, допущенных управляющей организацией.</w:t>
      </w:r>
    </w:p>
    <w:p w:rsidR="00212CDC" w:rsidRPr="00212CDC" w:rsidRDefault="00212CDC" w:rsidP="00212CD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К обращению прикладываются следующие документы:</w:t>
      </w:r>
    </w:p>
    <w:p w:rsidR="00212CDC" w:rsidRPr="00212CDC" w:rsidRDefault="00212CDC" w:rsidP="00212CDC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документ, подтверждающий правомочие заявителя на обращение о проведении внеплановой проверки на основании части 1.1 статьи 165 Жилищного кодекса Российской Федерации;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копия документа, подтверждающего право собственности на помещение (для собственника);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копия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протокола общего собрания собственников помещений многоквартирного дома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 выборе председателя совета многоквартирного дома (для председателя совета многоквартирного дома);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копия протокола о выборе органов управления (для органов управления товарищества собственников жилья);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копия протокола о выборе органов управления (для органов управления жилищного кооператива);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копия протокола о выборе органов управления (для органов управления иного специализированного потребительского кооператива);</w:t>
      </w:r>
    </w:p>
    <w:p w:rsidR="00212CDC" w:rsidRPr="00212CDC" w:rsidRDefault="00212CDC" w:rsidP="00212CDC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копия договора управления многоквартирным домом, подписанного сторонами (при наличии);</w:t>
      </w:r>
    </w:p>
    <w:p w:rsidR="00212CDC" w:rsidRPr="00212CDC" w:rsidRDefault="00212CDC" w:rsidP="00212CDC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документы, подтверждающие невыполнение управляющей организацией своих обязательств (при наличии).</w:t>
      </w:r>
    </w:p>
    <w:p w:rsidR="00212CDC" w:rsidRPr="00212CDC" w:rsidRDefault="00212CDC" w:rsidP="00212CD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отсутствия в обращении заявителя информации, предусмотренной пунктом 5 настоящего Положения, а также документов, подтверждающих правомочие заявителя на обращение о проведении внеплановой проверки, указанных в пункте 6 Положения, внеплановая проверка уполномоченным органом не проводится и данное обращение подлежит рассмотрению в порядке, установленном Федеральным законом Российской Федерации от 02.05.2006 № 59-ФЗ «О порядке рассмотрения обращений граждан Российской Федерации».</w:t>
      </w:r>
      <w:proofErr w:type="gramEnd"/>
    </w:p>
    <w:p w:rsidR="00212CDC" w:rsidRPr="00212CDC" w:rsidRDefault="00212CDC" w:rsidP="00212CDC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Уполномоченный орган проводит внеплановую проверку в течение пяти дней со дня поступления обращения заявителя в уполномоченный орган.</w:t>
      </w:r>
    </w:p>
    <w:p w:rsidR="00212CDC" w:rsidRPr="00212CDC" w:rsidRDefault="00212CDC" w:rsidP="00212CDC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Внеплановая проверка проводится в форме документарной и (или) выездной проверки.</w:t>
      </w:r>
    </w:p>
    <w:p w:rsidR="00212CDC" w:rsidRPr="00212CDC" w:rsidRDefault="00212CDC" w:rsidP="00212CDC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Документарная проверка проводится путем рассмотрения </w:t>
      </w: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документов, представленных заявителем и управляющей организацией.</w:t>
      </w:r>
    </w:p>
    <w:p w:rsidR="00212CDC" w:rsidRPr="00212CDC" w:rsidRDefault="00212CDC" w:rsidP="00212CDC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Выездная проверка проводится в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случае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:</w:t>
      </w:r>
    </w:p>
    <w:p w:rsidR="00212CDC" w:rsidRPr="00212CDC" w:rsidRDefault="00212CDC" w:rsidP="00212CDC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необходимости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осмотра общего имущества собственников помещений многоквартирного дома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оценки деятельности управляющей организации по выполнению условий договора;</w:t>
      </w:r>
    </w:p>
    <w:p w:rsidR="00212CDC" w:rsidRPr="00212CDC" w:rsidRDefault="00212CDC" w:rsidP="00212CDC">
      <w:pPr>
        <w:widowControl w:val="0"/>
        <w:numPr>
          <w:ilvl w:val="0"/>
          <w:numId w:val="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невозможности при документарной проверке удостовериться в полноте и достоверности сведений, содержащихся в документах, представленных управляющей организацией.</w:t>
      </w:r>
    </w:p>
    <w:p w:rsidR="00212CDC" w:rsidRPr="00212CDC" w:rsidRDefault="00212CDC" w:rsidP="00212CDC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При проведении внеплановой проверки уполномоченный орган имеет право:</w:t>
      </w:r>
    </w:p>
    <w:p w:rsidR="00212CDC" w:rsidRPr="00212CDC" w:rsidRDefault="00212CDC" w:rsidP="00212CDC">
      <w:pPr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запрашивать у управляющей организации документы, необходимые для проведения внеплановой проверки выполнения управляющей организацией обязательств по договору управления многоквартирным домом;</w:t>
      </w:r>
    </w:p>
    <w:p w:rsidR="00212CDC" w:rsidRPr="00212CDC" w:rsidRDefault="00212CDC" w:rsidP="00212CDC">
      <w:pPr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предъявлении служебного удостоверения и копии распоряжения начальника уполномоченного органа о назначении проверки беспрепятственно посещать территорию и расположенные на ней многоквартирные дома, наемные дома социального использования, помещения общего пользования в многоквартирных домах; с согласия собственников помещений в многоквартирном доме посещать жилые помещения и проводить их обследования и другие мероприятия, необходимые для проведения проверки.</w:t>
      </w:r>
      <w:proofErr w:type="gramEnd"/>
    </w:p>
    <w:p w:rsidR="00212CDC" w:rsidRPr="00212CDC" w:rsidRDefault="00212CDC" w:rsidP="00212CDC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13. Уполномоченный орган не позднее одного рабочего дня со дня поступления в уполномоченный орган обращения заявителя осуществляет следующие мероприятия:</w:t>
      </w:r>
    </w:p>
    <w:p w:rsidR="00212CDC" w:rsidRPr="00212CDC" w:rsidRDefault="00212CDC" w:rsidP="00212CDC">
      <w:pPr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оформляет распоряжение о проведении внеплановой проверки, в котором содержится следующая информация: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наименование уполномоченного органа;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фамилия, имя, отчество, должность или должности лиц, уполномоченных на проведение внеплановой проверки, а также иных лиц, которые в случае необходимости привлекаются к проведению внеплановой проверки;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наименование управляющей организации, в отношении которой проводится внеплановая проверка, юридический адрес управляющей организации;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цели, задачи, предмет и срок проведения внеплановой проверки;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правовые основания проведения внеплановой проверки;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перечень документов, предоставление которых управляющей организацией необходимо для достижения целей и задач проведения внеплановой проверки;</w:t>
      </w:r>
    </w:p>
    <w:p w:rsidR="00212CDC" w:rsidRPr="00212CDC" w:rsidRDefault="00212CDC" w:rsidP="00212C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даты начала и окончания проведения внеплановой проверки;</w:t>
      </w:r>
    </w:p>
    <w:p w:rsidR="00212CDC" w:rsidRPr="00212CDC" w:rsidRDefault="00212CDC" w:rsidP="00212CDC">
      <w:pPr>
        <w:widowControl w:val="0"/>
        <w:numPr>
          <w:ilvl w:val="0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уведомляет управляющую организацию посредством факсимильной и (или) электронной связи о проведении внеплановой проверки с указанием условий договора управления многоквартирным домом, о невыполнении которых сообщается в обращении заявителя;</w:t>
      </w:r>
    </w:p>
    <w:p w:rsidR="00212CDC" w:rsidRPr="00212CDC" w:rsidRDefault="00212CDC" w:rsidP="00212CDC">
      <w:pPr>
        <w:widowControl w:val="0"/>
        <w:numPr>
          <w:ilvl w:val="0"/>
          <w:numId w:val="8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запрашивает у управляющей организации и иных лиц </w:t>
      </w: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документы, необходимые для проведения внеплановой проверки.</w:t>
      </w:r>
    </w:p>
    <w:p w:rsidR="00212CDC" w:rsidRPr="00212CDC" w:rsidRDefault="00212CDC" w:rsidP="00212CDC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Распоряжение о проведении внеплановой проверки подписывается руководителем уполномоченного органа,</w:t>
      </w:r>
    </w:p>
    <w:p w:rsidR="00212CDC" w:rsidRPr="00212CDC" w:rsidRDefault="00212CDC" w:rsidP="00212CDC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14. Для достижения целей и задач проведения проверки управляющая организация обязана:</w:t>
      </w:r>
    </w:p>
    <w:p w:rsidR="00212CDC" w:rsidRPr="00212CDC" w:rsidRDefault="00212CDC" w:rsidP="00212CDC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5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1) представить копии запрашиваемых документов, заверенные печатью и подписью руководителя, иного уполномоченного должностного лица или уполномоченного представителя управляющей организации, в течение трех дней с момента получения уведомления о проведении внеплановой проверки;</w:t>
      </w:r>
      <w:proofErr w:type="gramEnd"/>
    </w:p>
    <w:p w:rsidR="00212CDC" w:rsidRPr="00212CDC" w:rsidRDefault="00212CDC" w:rsidP="00212CDC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5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2) обеспечить присутствие руководителя управляющей организации или ее уполномоченного представителя при проведении внеплановой проверки;</w:t>
      </w:r>
    </w:p>
    <w:p w:rsidR="00212CDC" w:rsidRPr="00212CDC" w:rsidRDefault="00212CDC" w:rsidP="00212CDC">
      <w:pPr>
        <w:widowControl w:val="0"/>
        <w:numPr>
          <w:ilvl w:val="0"/>
          <w:numId w:val="7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5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обеспечить доступ к общему имуществу собственников помещений многоквартирного дома в дату и время, указанные в уведомлении о проведении внеплановой проверки.</w:t>
      </w:r>
      <w:proofErr w:type="gramEnd"/>
    </w:p>
    <w:p w:rsidR="00212CDC" w:rsidRPr="00212CDC" w:rsidRDefault="00212CDC" w:rsidP="00212CDC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Управляющая организация вправе представить в уполномоченный орган письменное объяснение по существу обращения в течение одного рабочего дня с момента получения уведомления о проведении внеплановой проверки.</w:t>
      </w:r>
    </w:p>
    <w:p w:rsidR="00212CDC" w:rsidRPr="00212CDC" w:rsidRDefault="00212CDC" w:rsidP="00212CDC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случае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непредставления документов, необходимых для проведения внеплановой проверки, а также в случае отказа управляющей организацией в обеспечении присутствия уполномоченных представителей при проведении проверки уполномоченный орган составляет акт об отказе в представлении документов и (или) отказе проверяемых лиц от участия в проверке.</w:t>
      </w:r>
    </w:p>
    <w:p w:rsidR="00212CDC" w:rsidRPr="00212CDC" w:rsidRDefault="00212CDC" w:rsidP="00212CDC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необходимости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.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у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полномоченный орган привлекает к участию во внеплановой проверке организации, выполняющие работы по содержанию и ремонту многоквартирных домов, </w:t>
      </w:r>
      <w:proofErr w:type="spell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ресурсоснабжающие</w:t>
      </w:r>
      <w:proofErr w:type="spell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организации, содействие которых необходимо при рассмотрении документов управляющей организации, при осмотре общего имущества собственников помещений в многоквартирном доме.</w:t>
      </w:r>
    </w:p>
    <w:p w:rsidR="00212CDC" w:rsidRPr="00212CDC" w:rsidRDefault="00212CDC" w:rsidP="00212CDC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В ходе проведения внеплановой проверки подлежат выяснению следующие обстоятельства:</w:t>
      </w:r>
    </w:p>
    <w:p w:rsidR="00212CDC" w:rsidRPr="00212CDC" w:rsidRDefault="00212CDC" w:rsidP="00212CDC">
      <w:pPr>
        <w:widowControl w:val="0"/>
        <w:numPr>
          <w:ilvl w:val="0"/>
          <w:numId w:val="10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объем обязательств, принятых управляющей организацией по договору управления многоквартирным домом;</w:t>
      </w:r>
    </w:p>
    <w:p w:rsidR="00212CDC" w:rsidRPr="00212CDC" w:rsidRDefault="00212CDC" w:rsidP="00212CDC">
      <w:pPr>
        <w:widowControl w:val="0"/>
        <w:numPr>
          <w:ilvl w:val="0"/>
          <w:numId w:val="10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периодичность и (или) сроки оказания услуг и выполнения управляющей организацией работ по надлежащему содержанию и ремонту общего имущества в многоквартирном доме;</w:t>
      </w:r>
    </w:p>
    <w:p w:rsidR="00212CDC" w:rsidRPr="00212CDC" w:rsidRDefault="00212CDC" w:rsidP="00212CDC">
      <w:pPr>
        <w:widowControl w:val="0"/>
        <w:numPr>
          <w:ilvl w:val="0"/>
          <w:numId w:val="10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качество предоставления коммунальных услуг собственникам помещений в многоквартирном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доме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и лицам, пользующимся помещениями в многоквартирном доме;</w:t>
      </w:r>
    </w:p>
    <w:p w:rsidR="00212CDC" w:rsidRPr="00212CDC" w:rsidRDefault="00212CDC" w:rsidP="00212CDC">
      <w:pPr>
        <w:widowControl w:val="0"/>
        <w:numPr>
          <w:ilvl w:val="0"/>
          <w:numId w:val="10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надлежащее осуществление иной направленной на достижение целей управления многоквартирным домом деятельности, предусмотренной правовыми актами, нормативными документами и </w:t>
      </w: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заключенным договором управления.</w:t>
      </w:r>
    </w:p>
    <w:p w:rsidR="00212CDC" w:rsidRPr="00212CDC" w:rsidRDefault="00212CDC" w:rsidP="00212CDC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случае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если предметом обращения является невыполнение управляющей организацией обязательств, охватываемых понятием «иной направленной на достижение целей управления многоквартирным домом деятельности», необходимо установить конкретные виды обязательств, подлежащих выполнению управляющей организацией;</w:t>
      </w:r>
    </w:p>
    <w:p w:rsidR="00212CDC" w:rsidRPr="00212CDC" w:rsidRDefault="00212CDC" w:rsidP="00212CDC">
      <w:pPr>
        <w:widowControl w:val="0"/>
        <w:numPr>
          <w:ilvl w:val="0"/>
          <w:numId w:val="10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факт выполнения или невыполнения управляющей организацией условий договора управления многоквартирным домом.</w:t>
      </w:r>
    </w:p>
    <w:p w:rsidR="00212CDC" w:rsidRPr="00212CDC" w:rsidRDefault="00212CDC" w:rsidP="00212CDC">
      <w:pPr>
        <w:widowControl w:val="0"/>
        <w:numPr>
          <w:ilvl w:val="0"/>
          <w:numId w:val="9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результатам проведенной внеплановой проверки уполномоченный орган в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пределах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срока, указанного в пункте В Положения, оформляет акт проверки, в котором подлежит указанию следующая информация:</w:t>
      </w:r>
    </w:p>
    <w:p w:rsidR="00212CDC" w:rsidRPr="00212CDC" w:rsidRDefault="00212CDC" w:rsidP="00212CDC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дата, время и место составления акта, наименование уполномоченного органа, дата и номер распоряжения о проведении внеплановой проверки, адрес проведения внеплановой проверки;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фамилия, имя, отчество, должность (должности) лица, проводившего проверку, наименование управляющей организации, в отношении которой проведена внеплановая проверка, дата, время и продолжительность проведения внеплановой проверки, факты и обстоятельства, установленные по результатам внеплановой проверки, подписи всех лиц, участвовавших в проведении внеплановой проверки.</w:t>
      </w:r>
      <w:proofErr w:type="gramEnd"/>
    </w:p>
    <w:p w:rsidR="00212CDC" w:rsidRPr="00212CDC" w:rsidRDefault="00212CDC" w:rsidP="00212CDC">
      <w:p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акте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 результатам проверки должен быть сделан вывод о том, выявлен или не выявлен факт невыполнения управляющей организацией условий договора управления многоквартирным домом.</w:t>
      </w:r>
    </w:p>
    <w:p w:rsidR="00212CDC" w:rsidRPr="00212CDC" w:rsidRDefault="00212CDC" w:rsidP="00212CDC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Акт проверки оформляется в двух экземплярах, один из которых вручается руководителю или уполномоченному представителю управляющей организации лицу под расписку об ознакомлении либо об отказе в ознакомлении с актом проверки.</w:t>
      </w:r>
    </w:p>
    <w:p w:rsidR="00212CDC" w:rsidRPr="00212CDC" w:rsidRDefault="00212CDC" w:rsidP="00212CDC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отсутствия руководителя или уполномоченного представителя управляющей организации, а также в случае отказа проверяемого лица от подписи в ознакомлении с актом проверки либо отказа в ознакомлении с актом, в акте проверки делается соответствующая запись, после чего он направляется заказным почтовым отправлением с уведомлением о вручении в течение двух рабочих дней после завершения внеплановой проверю! и приобщается к материалам проверки.</w:t>
      </w:r>
      <w:proofErr w:type="gramEnd"/>
    </w:p>
    <w:p w:rsidR="00212CDC" w:rsidRPr="00212CDC" w:rsidRDefault="00212CDC" w:rsidP="00212CDC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выявления факта невыполнения управляющей организацией обязательств по договору управления многоквартирным домом, предусмотренных частью 2 статьи 162 Жилищного кодекса Российской Федерации, уполномоченный орган на осуществление мероприятий по созыву общего собрания собственников помещений в многоквартирном доме не позднее чем через пятнадцать дней со дня получения обращения заявителя созывает собрание собственников помещений в данном доме в соответствии со статьей 45 Жилищного</w:t>
      </w:r>
      <w:proofErr w:type="gramEnd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кодекса Российской Федерации для решения вопроса о расторжении договора управления многоквартирным домом с управляющей </w:t>
      </w:r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организацией и о выборе новой управляющей организации или об изменении способа управления данным многоквартирным домом.</w:t>
      </w:r>
    </w:p>
    <w:p w:rsidR="00212CDC" w:rsidRPr="00212CDC" w:rsidRDefault="00212CDC" w:rsidP="00212CDC">
      <w:pPr>
        <w:widowControl w:val="0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right="-288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gramStart"/>
      <w:r w:rsidRPr="00212CDC">
        <w:rPr>
          <w:rFonts w:ascii="Times New Roman" w:eastAsia="Arial Unicode MS" w:hAnsi="Times New Roman" w:cs="Times New Roman"/>
          <w:sz w:val="28"/>
          <w:szCs w:val="28"/>
          <w:lang w:eastAsia="ru-RU"/>
        </w:rPr>
        <w:t>В случае выявления при проведении внеплановой проверки нарушений управляющей организацией требований, установленных федеральными законами, а также муниципальными правовыми актами в сфере жилищных отношений, уполномоченный орган направляет в органы муниципального контроля, государственного контроля (надзора) копии материалов проверки для принятия решения о привлечении к административной ответственности в соответствии с федеральным законодательством.</w:t>
      </w:r>
      <w:proofErr w:type="gramEnd"/>
    </w:p>
    <w:p w:rsidR="00B92302" w:rsidRDefault="00212CDC" w:rsidP="00212CDC">
      <w:r w:rsidRPr="00212CDC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 результатах рассмотрения обращения заявителю в течение двух рабочих дней со дня завершения внеплановой проверки направляется мотивированный ответ в письменной форме по адресу, указанному в обращении.</w:t>
      </w:r>
    </w:p>
    <w:sectPr w:rsidR="00B9230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B37" w:rsidRDefault="00B04B37" w:rsidP="00212CDC">
      <w:pPr>
        <w:spacing w:after="0" w:line="240" w:lineRule="auto"/>
      </w:pPr>
      <w:r>
        <w:separator/>
      </w:r>
    </w:p>
  </w:endnote>
  <w:endnote w:type="continuationSeparator" w:id="0">
    <w:p w:rsidR="00B04B37" w:rsidRDefault="00B04B37" w:rsidP="00212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B37" w:rsidRDefault="00B04B37" w:rsidP="00212CDC">
      <w:pPr>
        <w:spacing w:after="0" w:line="240" w:lineRule="auto"/>
      </w:pPr>
      <w:r>
        <w:separator/>
      </w:r>
    </w:p>
  </w:footnote>
  <w:footnote w:type="continuationSeparator" w:id="0">
    <w:p w:rsidR="00B04B37" w:rsidRDefault="00B04B37" w:rsidP="00212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CDC" w:rsidRDefault="00212CDC">
    <w:pPr>
      <w:pStyle w:val="a3"/>
    </w:pPr>
  </w:p>
  <w:p w:rsidR="00212CDC" w:rsidRDefault="00212CD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5BDB"/>
    <w:multiLevelType w:val="hybridMultilevel"/>
    <w:tmpl w:val="D0BA2A5C"/>
    <w:lvl w:ilvl="0" w:tplc="1AA46BE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B0808F8"/>
    <w:multiLevelType w:val="hybridMultilevel"/>
    <w:tmpl w:val="09429484"/>
    <w:lvl w:ilvl="0" w:tplc="24CC16E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3021F81"/>
    <w:multiLevelType w:val="hybridMultilevel"/>
    <w:tmpl w:val="7E5ADDD4"/>
    <w:lvl w:ilvl="0" w:tplc="1C122CAE">
      <w:start w:val="15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0AB2CCA"/>
    <w:multiLevelType w:val="hybridMultilevel"/>
    <w:tmpl w:val="34449A80"/>
    <w:lvl w:ilvl="0" w:tplc="114257CA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451614CE"/>
    <w:multiLevelType w:val="hybridMultilevel"/>
    <w:tmpl w:val="0BB0C1F8"/>
    <w:lvl w:ilvl="0" w:tplc="27F6585A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5B2C6B5C"/>
    <w:multiLevelType w:val="hybridMultilevel"/>
    <w:tmpl w:val="1BDC4FE2"/>
    <w:lvl w:ilvl="0" w:tplc="4DAAE85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3F57C70"/>
    <w:multiLevelType w:val="hybridMultilevel"/>
    <w:tmpl w:val="F02A2916"/>
    <w:lvl w:ilvl="0" w:tplc="FA10C65A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68F305FB"/>
    <w:multiLevelType w:val="hybridMultilevel"/>
    <w:tmpl w:val="B84841D0"/>
    <w:lvl w:ilvl="0" w:tplc="6160043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0C62820"/>
    <w:multiLevelType w:val="hybridMultilevel"/>
    <w:tmpl w:val="917A80BE"/>
    <w:lvl w:ilvl="0" w:tplc="2FE8587A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7F605003"/>
    <w:multiLevelType w:val="hybridMultilevel"/>
    <w:tmpl w:val="FB720D18"/>
    <w:lvl w:ilvl="0" w:tplc="740EC982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DC"/>
    <w:rsid w:val="00212CDC"/>
    <w:rsid w:val="00B04B37"/>
    <w:rsid w:val="00B9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2CDC"/>
  </w:style>
  <w:style w:type="paragraph" w:styleId="a5">
    <w:name w:val="footer"/>
    <w:basedOn w:val="a"/>
    <w:link w:val="a6"/>
    <w:uiPriority w:val="99"/>
    <w:unhideWhenUsed/>
    <w:rsid w:val="00212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2CDC"/>
  </w:style>
  <w:style w:type="paragraph" w:styleId="a7">
    <w:name w:val="Balloon Text"/>
    <w:basedOn w:val="a"/>
    <w:link w:val="a8"/>
    <w:uiPriority w:val="99"/>
    <w:semiHidden/>
    <w:unhideWhenUsed/>
    <w:rsid w:val="0021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2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2CDC"/>
  </w:style>
  <w:style w:type="paragraph" w:styleId="a5">
    <w:name w:val="footer"/>
    <w:basedOn w:val="a"/>
    <w:link w:val="a6"/>
    <w:uiPriority w:val="99"/>
    <w:unhideWhenUsed/>
    <w:rsid w:val="00212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2CDC"/>
  </w:style>
  <w:style w:type="paragraph" w:styleId="a7">
    <w:name w:val="Balloon Text"/>
    <w:basedOn w:val="a"/>
    <w:link w:val="a8"/>
    <w:uiPriority w:val="99"/>
    <w:semiHidden/>
    <w:unhideWhenUsed/>
    <w:rsid w:val="0021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2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1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2497</Words>
  <Characters>14239</Characters>
  <Application>Microsoft Office Word</Application>
  <DocSecurity>0</DocSecurity>
  <Lines>118</Lines>
  <Paragraphs>33</Paragraphs>
  <ScaleCrop>false</ScaleCrop>
  <Company/>
  <LinksUpToDate>false</LinksUpToDate>
  <CharactersWithSpaces>16703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2018-11-15T04:21:00Z</dcterms:created>
  <dcterms:modified xsi:type="dcterms:W3CDTF">2018-11-15T04:22:00Z</dcterms:modified>
</cp:coreProperties>
</file>