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08"/>
        <w:gridCol w:w="428"/>
        <w:gridCol w:w="563"/>
        <w:gridCol w:w="6271"/>
      </w:tblGrid>
      <w:tr w:rsidR="00845B93" w:rsidTr="00845B93">
        <w:trPr>
          <w:trHeight w:val="524"/>
        </w:trPr>
        <w:tc>
          <w:tcPr>
            <w:tcW w:w="9639" w:type="dxa"/>
            <w:gridSpan w:val="5"/>
            <w:hideMark/>
          </w:tcPr>
          <w:p w:rsidR="00845B93" w:rsidRDefault="00845B93">
            <w:pPr>
              <w:tabs>
                <w:tab w:val="left" w:leader="underscore" w:pos="9639"/>
              </w:tabs>
              <w:jc w:val="center"/>
              <w:rPr>
                <w:b/>
                <w:sz w:val="28"/>
                <w:szCs w:val="28"/>
              </w:rPr>
            </w:pPr>
            <w:r>
              <w:rPr>
                <w:b/>
                <w:sz w:val="28"/>
                <w:szCs w:val="28"/>
              </w:rPr>
              <w:t xml:space="preserve">АДМИНИСТРАЦИЯ ГОРОДСКОГО ОКРУГА </w:t>
            </w:r>
          </w:p>
          <w:p w:rsidR="00845B93" w:rsidRDefault="00845B93">
            <w:pPr>
              <w:tabs>
                <w:tab w:val="left" w:leader="underscore" w:pos="9639"/>
              </w:tabs>
              <w:jc w:val="center"/>
              <w:rPr>
                <w:b/>
              </w:rPr>
            </w:pPr>
            <w:r>
              <w:rPr>
                <w:b/>
                <w:sz w:val="28"/>
                <w:szCs w:val="28"/>
              </w:rPr>
              <w:t>Верхняя Пышма</w:t>
            </w:r>
          </w:p>
          <w:p w:rsidR="00845B93" w:rsidRDefault="00845B93">
            <w:pPr>
              <w:jc w:val="center"/>
              <w:rPr>
                <w:b/>
                <w:spacing w:val="40"/>
                <w:sz w:val="34"/>
                <w:szCs w:val="34"/>
              </w:rPr>
            </w:pPr>
            <w:r>
              <w:rPr>
                <w:b/>
                <w:spacing w:val="80"/>
                <w:sz w:val="32"/>
                <w:szCs w:val="32"/>
              </w:rPr>
              <w:t>ПОСТАНОВЛЕНИЕ</w:t>
            </w:r>
          </w:p>
          <w:p w:rsidR="00845B93" w:rsidRDefault="00845B93">
            <w:pPr>
              <w:jc w:val="center"/>
              <w:rPr>
                <w:b/>
                <w:spacing w:val="40"/>
                <w:sz w:val="34"/>
                <w:szCs w:val="34"/>
              </w:rPr>
            </w:pPr>
            <w:r>
              <w:rPr>
                <w:noProof/>
              </w:rPr>
              <mc:AlternateContent>
                <mc:Choice Requires="wps">
                  <w:drawing>
                    <wp:anchor distT="0" distB="0" distL="114300" distR="114300" simplePos="0" relativeHeight="251660288" behindDoc="0" locked="0" layoutInCell="1" allowOverlap="1" wp14:anchorId="5C7AC991" wp14:editId="6D939817">
                      <wp:simplePos x="0" y="0"/>
                      <wp:positionH relativeFrom="column">
                        <wp:posOffset>267970</wp:posOffset>
                      </wp:positionH>
                      <wp:positionV relativeFrom="paragraph">
                        <wp:posOffset>46990</wp:posOffset>
                      </wp:positionV>
                      <wp:extent cx="5760085" cy="0"/>
                      <wp:effectExtent l="20320" t="27940" r="20320" b="19685"/>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DAVq8xIQIAADwEAAAOAAAAAAAAAAAAAAAAAC4CAABkcnMvZTJvRG9jLnhtbFBLAQIt&#10;ABQABgAIAAAAIQCEDRZj2QAAAAYBAAAPAAAAAAAAAAAAAAAAAHsEAABkcnMvZG93bnJldi54bWxQ&#10;SwUGAAAAAAQABADzAAAAgQUAAAAA&#10;" strokeweight="3pt">
                      <v:stroke linestyle="thickThin"/>
                    </v:line>
                  </w:pict>
                </mc:Fallback>
              </mc:AlternateContent>
            </w:r>
          </w:p>
        </w:tc>
      </w:tr>
      <w:tr w:rsidR="00845B93" w:rsidTr="00845B93">
        <w:trPr>
          <w:trHeight w:val="524"/>
        </w:trPr>
        <w:tc>
          <w:tcPr>
            <w:tcW w:w="285" w:type="dxa"/>
            <w:vAlign w:val="bottom"/>
            <w:hideMark/>
          </w:tcPr>
          <w:p w:rsidR="00845B93" w:rsidRDefault="00845B93">
            <w:pPr>
              <w:tabs>
                <w:tab w:val="left" w:leader="underscore" w:pos="9639"/>
              </w:tabs>
              <w:rPr>
                <w:szCs w:val="28"/>
              </w:rPr>
            </w:pPr>
            <w:r>
              <w:rPr>
                <w:szCs w:val="28"/>
              </w:rPr>
              <w:t>от</w:t>
            </w:r>
          </w:p>
        </w:tc>
        <w:tc>
          <w:tcPr>
            <w:tcW w:w="1854" w:type="dxa"/>
            <w:tcBorders>
              <w:top w:val="nil"/>
              <w:left w:val="nil"/>
              <w:bottom w:val="single" w:sz="4" w:space="0" w:color="auto"/>
              <w:right w:val="nil"/>
            </w:tcBorders>
            <w:vAlign w:val="bottom"/>
            <w:hideMark/>
          </w:tcPr>
          <w:p w:rsidR="00845B93" w:rsidRDefault="00845B93" w:rsidP="00FB7FF8">
            <w:pPr>
              <w:tabs>
                <w:tab w:val="left" w:leader="underscore" w:pos="9639"/>
              </w:tabs>
              <w:jc w:val="center"/>
              <w:rPr>
                <w:b/>
                <w:szCs w:val="28"/>
              </w:rPr>
            </w:pPr>
            <w:fldSimple w:instr=" DOCPROPERTY  Рег.дата  \* MERGEFORMAT ">
              <w:r>
                <w:t xml:space="preserve"> </w:t>
              </w:r>
            </w:fldSimple>
            <w:r w:rsidR="00FB7FF8">
              <w:t xml:space="preserve"> </w:t>
            </w:r>
          </w:p>
        </w:tc>
        <w:tc>
          <w:tcPr>
            <w:tcW w:w="428" w:type="dxa"/>
            <w:vAlign w:val="bottom"/>
            <w:hideMark/>
          </w:tcPr>
          <w:p w:rsidR="00845B93" w:rsidRDefault="00845B93">
            <w:pPr>
              <w:tabs>
                <w:tab w:val="left" w:leader="underscore" w:pos="9639"/>
              </w:tabs>
              <w:jc w:val="center"/>
              <w:rPr>
                <w:b/>
                <w:szCs w:val="28"/>
              </w:rPr>
            </w:pPr>
            <w:r>
              <w:rPr>
                <w:szCs w:val="28"/>
              </w:rPr>
              <w:t>№</w:t>
            </w:r>
          </w:p>
        </w:tc>
        <w:tc>
          <w:tcPr>
            <w:tcW w:w="570" w:type="dxa"/>
            <w:tcBorders>
              <w:top w:val="nil"/>
              <w:left w:val="nil"/>
              <w:bottom w:val="single" w:sz="4" w:space="0" w:color="auto"/>
              <w:right w:val="nil"/>
            </w:tcBorders>
            <w:vAlign w:val="bottom"/>
            <w:hideMark/>
          </w:tcPr>
          <w:p w:rsidR="00845B93" w:rsidRDefault="00FB7FF8">
            <w:pPr>
              <w:tabs>
                <w:tab w:val="left" w:leader="underscore" w:pos="9639"/>
              </w:tabs>
              <w:jc w:val="center"/>
              <w:rPr>
                <w:b/>
                <w:szCs w:val="28"/>
              </w:rPr>
            </w:pPr>
            <w:r>
              <w:t xml:space="preserve"> </w:t>
            </w:r>
            <w:fldSimple w:instr=" DOCPROPERTY  Рег.№  \* MERGEFORMAT ">
              <w:r w:rsidR="00845B93">
                <w:t xml:space="preserve"> </w:t>
              </w:r>
            </w:fldSimple>
          </w:p>
        </w:tc>
        <w:tc>
          <w:tcPr>
            <w:tcW w:w="6502" w:type="dxa"/>
            <w:vAlign w:val="bottom"/>
          </w:tcPr>
          <w:p w:rsidR="00845B93" w:rsidRDefault="00845B93">
            <w:pPr>
              <w:tabs>
                <w:tab w:val="left" w:leader="underscore" w:pos="9639"/>
              </w:tabs>
              <w:jc w:val="center"/>
              <w:rPr>
                <w:b/>
                <w:szCs w:val="28"/>
              </w:rPr>
            </w:pPr>
          </w:p>
        </w:tc>
      </w:tr>
      <w:tr w:rsidR="00845B93" w:rsidTr="00845B93">
        <w:trPr>
          <w:trHeight w:val="130"/>
        </w:trPr>
        <w:tc>
          <w:tcPr>
            <w:tcW w:w="9639" w:type="dxa"/>
            <w:gridSpan w:val="5"/>
          </w:tcPr>
          <w:p w:rsidR="00845B93" w:rsidRDefault="00845B93">
            <w:pPr>
              <w:rPr>
                <w:sz w:val="20"/>
                <w:szCs w:val="28"/>
              </w:rPr>
            </w:pPr>
          </w:p>
        </w:tc>
      </w:tr>
      <w:tr w:rsidR="00845B93" w:rsidTr="00845B93">
        <w:tc>
          <w:tcPr>
            <w:tcW w:w="9639" w:type="dxa"/>
            <w:gridSpan w:val="5"/>
          </w:tcPr>
          <w:p w:rsidR="00845B93" w:rsidRDefault="00845B93">
            <w:pPr>
              <w:rPr>
                <w:sz w:val="20"/>
                <w:szCs w:val="28"/>
              </w:rPr>
            </w:pPr>
            <w:r>
              <w:rPr>
                <w:sz w:val="20"/>
                <w:szCs w:val="28"/>
              </w:rPr>
              <w:t>г. Верхняя Пышма</w:t>
            </w:r>
          </w:p>
          <w:p w:rsidR="00845B93" w:rsidRDefault="00845B93">
            <w:pPr>
              <w:rPr>
                <w:sz w:val="28"/>
                <w:szCs w:val="28"/>
              </w:rPr>
            </w:pPr>
          </w:p>
          <w:p w:rsidR="00845B93" w:rsidRDefault="00845B93">
            <w:pPr>
              <w:rPr>
                <w:sz w:val="28"/>
                <w:szCs w:val="28"/>
              </w:rPr>
            </w:pPr>
          </w:p>
        </w:tc>
      </w:tr>
      <w:tr w:rsidR="00845B93" w:rsidTr="00845B93">
        <w:tc>
          <w:tcPr>
            <w:tcW w:w="9639" w:type="dxa"/>
            <w:gridSpan w:val="5"/>
            <w:hideMark/>
          </w:tcPr>
          <w:p w:rsidR="00845B93" w:rsidRDefault="00845B93">
            <w:pPr>
              <w:jc w:val="center"/>
              <w:rPr>
                <w:b/>
                <w:i/>
                <w:sz w:val="28"/>
                <w:szCs w:val="28"/>
              </w:rPr>
            </w:pPr>
            <w:bookmarkStart w:id="0" w:name="_GoBack"/>
            <w:r>
              <w:rPr>
                <w:b/>
                <w:i/>
                <w:sz w:val="28"/>
                <w:szCs w:val="28"/>
              </w:rPr>
              <w:t xml:space="preserve">О внесении изменений в административный регламент предоставления муниципальной услуги «Выдача градостроительных планов земельных участков на территории городского округа Верхняя Пышма» </w:t>
            </w:r>
            <w:bookmarkEnd w:id="0"/>
          </w:p>
        </w:tc>
      </w:tr>
      <w:tr w:rsidR="00845B93" w:rsidTr="00845B93">
        <w:tc>
          <w:tcPr>
            <w:tcW w:w="9639" w:type="dxa"/>
            <w:gridSpan w:val="5"/>
          </w:tcPr>
          <w:p w:rsidR="00845B93" w:rsidRDefault="00845B93">
            <w:pPr>
              <w:jc w:val="both"/>
              <w:rPr>
                <w:sz w:val="28"/>
                <w:szCs w:val="28"/>
              </w:rPr>
            </w:pPr>
          </w:p>
          <w:p w:rsidR="00845B93" w:rsidRDefault="00845B93">
            <w:pPr>
              <w:jc w:val="both"/>
              <w:rPr>
                <w:sz w:val="28"/>
                <w:szCs w:val="28"/>
              </w:rPr>
            </w:pPr>
          </w:p>
          <w:p w:rsidR="00845B93" w:rsidRDefault="00845B93">
            <w:pPr>
              <w:ind w:firstLine="709"/>
              <w:jc w:val="both"/>
              <w:rPr>
                <w:sz w:val="28"/>
                <w:szCs w:val="28"/>
              </w:rPr>
            </w:pPr>
            <w:r>
              <w:rPr>
                <w:sz w:val="28"/>
                <w:szCs w:val="28"/>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городского округа Верхняя Пышма, администрация городского округа Верхняя Пышма</w:t>
            </w:r>
          </w:p>
        </w:tc>
      </w:tr>
    </w:tbl>
    <w:p w:rsidR="00845B93" w:rsidRDefault="00845B93" w:rsidP="00845B93">
      <w:pPr>
        <w:widowControl w:val="0"/>
        <w:jc w:val="both"/>
        <w:rPr>
          <w:sz w:val="28"/>
          <w:szCs w:val="28"/>
        </w:rPr>
      </w:pPr>
      <w:r>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090"/>
        <w:gridCol w:w="3265"/>
      </w:tblGrid>
      <w:tr w:rsidR="00845B93" w:rsidTr="00845B93">
        <w:trPr>
          <w:trHeight w:val="975"/>
        </w:trPr>
        <w:tc>
          <w:tcPr>
            <w:tcW w:w="9637" w:type="dxa"/>
            <w:gridSpan w:val="2"/>
            <w:vAlign w:val="bottom"/>
          </w:tcPr>
          <w:p w:rsidR="00845B93" w:rsidRDefault="00845B93">
            <w:pPr>
              <w:tabs>
                <w:tab w:val="left" w:pos="1103"/>
              </w:tabs>
              <w:jc w:val="both"/>
              <w:rPr>
                <w:sz w:val="28"/>
                <w:szCs w:val="28"/>
              </w:rPr>
            </w:pPr>
            <w:r>
              <w:rPr>
                <w:sz w:val="28"/>
                <w:szCs w:val="28"/>
              </w:rPr>
              <w:t xml:space="preserve">        1. Внести в административный регламент предоставления муниципальной услуги «Выдача градостроительных планов земельных участков на территории городского округа Верхняя Пышма», утвержденный постановлением администрации городского округа Верхняя Пышма от 29.12.2015 № 2049 (в  редакции от 26.12.2016), следующие изменения:</w:t>
            </w:r>
          </w:p>
          <w:p w:rsidR="00845B93" w:rsidRDefault="00845B93">
            <w:pPr>
              <w:ind w:left="568"/>
              <w:jc w:val="both"/>
              <w:rPr>
                <w:sz w:val="28"/>
                <w:szCs w:val="28"/>
              </w:rPr>
            </w:pPr>
            <w:r>
              <w:rPr>
                <w:sz w:val="28"/>
                <w:szCs w:val="28"/>
              </w:rPr>
              <w:t>1.1. Изложить пункт 2 в следующей редакции:</w:t>
            </w:r>
          </w:p>
          <w:p w:rsidR="00845B93" w:rsidRDefault="00845B93">
            <w:pPr>
              <w:widowControl w:val="0"/>
              <w:ind w:left="567" w:hanging="567"/>
              <w:jc w:val="both"/>
              <w:rPr>
                <w:sz w:val="28"/>
                <w:szCs w:val="28"/>
              </w:rPr>
            </w:pPr>
            <w:r>
              <w:rPr>
                <w:sz w:val="28"/>
                <w:szCs w:val="28"/>
              </w:rPr>
              <w:t xml:space="preserve">       «2. </w:t>
            </w:r>
            <w:proofErr w:type="gramStart"/>
            <w:r>
              <w:rPr>
                <w:sz w:val="28"/>
                <w:szCs w:val="28"/>
              </w:rPr>
              <w:t xml:space="preserve">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планирующие осуществить на принадлежащих им земельных участках новое строительство объектов капитального строительства или реконструкцию существующих объектов капитального строительства, находящихся в их собственности </w:t>
            </w:r>
            <w:r>
              <w:rPr>
                <w:sz w:val="28"/>
                <w:szCs w:val="28"/>
              </w:rPr>
              <w:br/>
              <w:t>(далее – заявители).</w:t>
            </w:r>
            <w:proofErr w:type="gramEnd"/>
          </w:p>
          <w:p w:rsidR="00845B93" w:rsidRDefault="00845B93">
            <w:pPr>
              <w:widowControl w:val="0"/>
              <w:ind w:left="567" w:firstLine="142"/>
              <w:jc w:val="both"/>
              <w:rPr>
                <w:sz w:val="28"/>
                <w:szCs w:val="28"/>
              </w:rPr>
            </w:pPr>
            <w:proofErr w:type="gramStart"/>
            <w:r>
              <w:rPr>
                <w:sz w:val="28"/>
                <w:szCs w:val="28"/>
              </w:rPr>
              <w:t xml:space="preserve">От имени заявителя с заявлением о предоставлении муниципальной услуги вправе обратиться представитель, полномочия которого должны быть оформлены в соответствии со статьями 185, 185.1 Гражданского кодекса Российской Федерации (для представителя физического лица – нотариально удостоверенная доверенность или приравненная к ней в соответствии с </w:t>
            </w:r>
            <w:r>
              <w:rPr>
                <w:sz w:val="28"/>
                <w:szCs w:val="28"/>
              </w:rPr>
              <w:br/>
              <w:t xml:space="preserve">пунктом 2 статьи 185 Гражданского кодекса Российской Федерации </w:t>
            </w:r>
            <w:r>
              <w:rPr>
                <w:sz w:val="28"/>
                <w:szCs w:val="28"/>
              </w:rPr>
              <w:lastRenderedPageBreak/>
              <w:t>доверенность;</w:t>
            </w:r>
            <w:proofErr w:type="gramEnd"/>
            <w:r>
              <w:rPr>
                <w:sz w:val="28"/>
                <w:szCs w:val="28"/>
              </w:rPr>
              <w:t xml:space="preserve"> для представителя юридического лица – доверенность, заверенная подписью руководителя).</w:t>
            </w:r>
          </w:p>
          <w:p w:rsidR="00845B93" w:rsidRDefault="00845B93">
            <w:pPr>
              <w:ind w:left="567"/>
              <w:jc w:val="both"/>
              <w:rPr>
                <w:sz w:val="28"/>
                <w:szCs w:val="28"/>
              </w:rPr>
            </w:pPr>
            <w:r>
              <w:rPr>
                <w:sz w:val="28"/>
                <w:szCs w:val="28"/>
              </w:rPr>
              <w:t>1.2. Изложить пункт 3 в следующей редакции:</w:t>
            </w:r>
          </w:p>
          <w:p w:rsidR="00845B93" w:rsidRDefault="00845B93">
            <w:pPr>
              <w:autoSpaceDE w:val="0"/>
              <w:autoSpaceDN w:val="0"/>
              <w:adjustRightInd w:val="0"/>
              <w:ind w:left="567"/>
              <w:jc w:val="both"/>
              <w:rPr>
                <w:sz w:val="28"/>
                <w:szCs w:val="28"/>
              </w:rPr>
            </w:pPr>
            <w:r>
              <w:rPr>
                <w:sz w:val="28"/>
                <w:szCs w:val="28"/>
              </w:rPr>
              <w:t xml:space="preserve"> «3.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roofErr w:type="gramStart"/>
            <w:r>
              <w:rPr>
                <w:sz w:val="28"/>
                <w:szCs w:val="28"/>
              </w:rPr>
              <w:t>.»</w:t>
            </w:r>
            <w:proofErr w:type="gramEnd"/>
          </w:p>
          <w:p w:rsidR="00845B93" w:rsidRDefault="00845B93">
            <w:pPr>
              <w:ind w:left="567"/>
              <w:jc w:val="both"/>
              <w:rPr>
                <w:sz w:val="28"/>
                <w:szCs w:val="28"/>
              </w:rPr>
            </w:pPr>
            <w:r>
              <w:rPr>
                <w:sz w:val="28"/>
                <w:szCs w:val="28"/>
              </w:rPr>
              <w:t>1.3. Изложить пункт 4 в следующей редакции:</w:t>
            </w:r>
          </w:p>
          <w:p w:rsidR="00845B93" w:rsidRDefault="00845B93">
            <w:pPr>
              <w:widowControl w:val="0"/>
              <w:autoSpaceDE w:val="0"/>
              <w:autoSpaceDN w:val="0"/>
              <w:adjustRightInd w:val="0"/>
              <w:ind w:left="567"/>
              <w:jc w:val="both"/>
              <w:rPr>
                <w:sz w:val="28"/>
                <w:szCs w:val="28"/>
              </w:rPr>
            </w:pPr>
            <w:r>
              <w:rPr>
                <w:sz w:val="28"/>
                <w:szCs w:val="28"/>
              </w:rPr>
              <w:t>«4. Прием заявлений о предоставлении муниципальной услуги производится:</w:t>
            </w:r>
          </w:p>
          <w:p w:rsidR="00845B93" w:rsidRDefault="00845B93">
            <w:pPr>
              <w:widowControl w:val="0"/>
              <w:autoSpaceDE w:val="0"/>
              <w:autoSpaceDN w:val="0"/>
              <w:adjustRightInd w:val="0"/>
              <w:ind w:left="567"/>
              <w:jc w:val="both"/>
              <w:rPr>
                <w:sz w:val="28"/>
                <w:szCs w:val="28"/>
              </w:rPr>
            </w:pPr>
            <w:proofErr w:type="gramStart"/>
            <w:r>
              <w:rPr>
                <w:sz w:val="28"/>
                <w:szCs w:val="28"/>
              </w:rPr>
              <w:t>- в Управлении архитектуры и градостроительства администрации городского округа Верхняя Пышма (далее Управление архитектуры), ул. Красноармейская, д. 13, г. Верхняя Пышма, 624091, т. 8(34368) 5-39-77 (в программе «Муниципальная геоинформационная система администрации городского округа Верхняя Пышма.</w:t>
            </w:r>
            <w:proofErr w:type="gramEnd"/>
            <w:r>
              <w:rPr>
                <w:sz w:val="28"/>
                <w:szCs w:val="28"/>
              </w:rPr>
              <w:t xml:space="preserve"> Подсистема «Электронный документооборот» (далее - Программа). </w:t>
            </w:r>
          </w:p>
          <w:p w:rsidR="00845B93" w:rsidRDefault="00845B93">
            <w:pPr>
              <w:widowControl w:val="0"/>
              <w:autoSpaceDE w:val="0"/>
              <w:autoSpaceDN w:val="0"/>
              <w:adjustRightInd w:val="0"/>
              <w:ind w:left="567"/>
              <w:jc w:val="both"/>
              <w:rPr>
                <w:sz w:val="28"/>
                <w:szCs w:val="28"/>
              </w:rPr>
            </w:pPr>
            <w:r>
              <w:rPr>
                <w:sz w:val="28"/>
                <w:szCs w:val="28"/>
              </w:rPr>
              <w:t>Режим работы приема документов: первый понедельник каждого месяца с 10.00  до 12.00.</w:t>
            </w:r>
          </w:p>
          <w:p w:rsidR="00845B93" w:rsidRDefault="00845B93">
            <w:pPr>
              <w:widowControl w:val="0"/>
              <w:autoSpaceDE w:val="0"/>
              <w:autoSpaceDN w:val="0"/>
              <w:adjustRightInd w:val="0"/>
              <w:ind w:left="567"/>
              <w:jc w:val="both"/>
              <w:rPr>
                <w:sz w:val="28"/>
                <w:szCs w:val="28"/>
              </w:rPr>
            </w:pPr>
            <w:r>
              <w:rPr>
                <w:sz w:val="28"/>
                <w:szCs w:val="28"/>
              </w:rPr>
              <w:t>- в отделах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(далее – Отдел ГБУ СО МФЦ) расположенном по адресу: ул. Юбилейная, д. 20, ул. Победы, д. 11., г. Верхняя Пышма, 624090.</w:t>
            </w:r>
          </w:p>
          <w:p w:rsidR="00845B93" w:rsidRDefault="00845B93">
            <w:pPr>
              <w:widowControl w:val="0"/>
              <w:autoSpaceDE w:val="0"/>
              <w:autoSpaceDN w:val="0"/>
              <w:adjustRightInd w:val="0"/>
              <w:ind w:left="567"/>
              <w:jc w:val="both"/>
              <w:rPr>
                <w:sz w:val="28"/>
                <w:szCs w:val="28"/>
              </w:rPr>
            </w:pPr>
            <w:r>
              <w:rPr>
                <w:sz w:val="28"/>
                <w:szCs w:val="28"/>
              </w:rPr>
              <w:t>Режим работы приема документов: с понедельника по субботу - с 09.00 до 18.00; в четверг - с 09.00 до 20.00; воскресенье – выходной.</w:t>
            </w:r>
          </w:p>
          <w:p w:rsidR="00845B93" w:rsidRDefault="00845B93">
            <w:pPr>
              <w:widowControl w:val="0"/>
              <w:autoSpaceDE w:val="0"/>
              <w:autoSpaceDN w:val="0"/>
              <w:adjustRightInd w:val="0"/>
              <w:ind w:left="567"/>
              <w:jc w:val="both"/>
              <w:rPr>
                <w:sz w:val="28"/>
                <w:szCs w:val="28"/>
              </w:rPr>
            </w:pPr>
            <w:r>
              <w:rPr>
                <w:sz w:val="28"/>
                <w:szCs w:val="28"/>
              </w:rPr>
              <w:t>С адресами и графиком работы Отдела ГБУ СО МФЦ можно ознакомиться по единому справочному телефону: 8-800-500-84-14, на официальном сайте в информационно-телекоммуникационной сети Интернет по адресу (http://www.mfc66.ru).</w:t>
            </w:r>
          </w:p>
          <w:p w:rsidR="00845B93" w:rsidRDefault="00845B93">
            <w:pPr>
              <w:widowControl w:val="0"/>
              <w:autoSpaceDE w:val="0"/>
              <w:autoSpaceDN w:val="0"/>
              <w:adjustRightInd w:val="0"/>
              <w:ind w:left="567"/>
              <w:jc w:val="both"/>
              <w:rPr>
                <w:sz w:val="28"/>
                <w:szCs w:val="28"/>
              </w:rPr>
            </w:pPr>
            <w:r>
              <w:rPr>
                <w:sz w:val="28"/>
                <w:szCs w:val="28"/>
              </w:rPr>
              <w:t>Информацию о порядке предоставления муниципальной услуги, о местонахождении администрации городского округа Верхняя Пышма можно получить:</w:t>
            </w:r>
          </w:p>
          <w:p w:rsidR="00845B93" w:rsidRDefault="00845B93">
            <w:pPr>
              <w:widowControl w:val="0"/>
              <w:autoSpaceDE w:val="0"/>
              <w:autoSpaceDN w:val="0"/>
              <w:adjustRightInd w:val="0"/>
              <w:ind w:left="567"/>
              <w:jc w:val="both"/>
              <w:rPr>
                <w:sz w:val="28"/>
                <w:szCs w:val="28"/>
              </w:rPr>
            </w:pPr>
            <w:r>
              <w:rPr>
                <w:sz w:val="28"/>
                <w:szCs w:val="28"/>
              </w:rPr>
              <w:t>- из раздела «Муниципальные услуги 210 ФЗ» официального сайта администрации городского округа Верхняя Пышма в информационно-телекоммуникационной сети Интернет (http://www.movp.ru);</w:t>
            </w:r>
          </w:p>
          <w:p w:rsidR="00845B93" w:rsidRDefault="00845B93">
            <w:pPr>
              <w:widowControl w:val="0"/>
              <w:autoSpaceDE w:val="0"/>
              <w:autoSpaceDN w:val="0"/>
              <w:adjustRightInd w:val="0"/>
              <w:ind w:left="567"/>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845B93" w:rsidRDefault="00845B93">
            <w:pPr>
              <w:widowControl w:val="0"/>
              <w:autoSpaceDE w:val="0"/>
              <w:autoSpaceDN w:val="0"/>
              <w:adjustRightInd w:val="0"/>
              <w:ind w:left="567"/>
              <w:jc w:val="both"/>
              <w:rPr>
                <w:sz w:val="28"/>
                <w:szCs w:val="28"/>
              </w:rPr>
            </w:pPr>
            <w:r>
              <w:rPr>
                <w:sz w:val="28"/>
                <w:szCs w:val="28"/>
              </w:rPr>
              <w:lastRenderedPageBreak/>
              <w:t>- в отделах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(Отдел ГБУ СО МФЦ).</w:t>
            </w:r>
          </w:p>
          <w:p w:rsidR="00845B93" w:rsidRDefault="00845B93">
            <w:pPr>
              <w:widowControl w:val="0"/>
              <w:autoSpaceDE w:val="0"/>
              <w:autoSpaceDN w:val="0"/>
              <w:adjustRightInd w:val="0"/>
              <w:ind w:left="567"/>
              <w:jc w:val="both"/>
              <w:rPr>
                <w:sz w:val="28"/>
                <w:szCs w:val="28"/>
              </w:rPr>
            </w:pPr>
            <w:r>
              <w:rPr>
                <w:sz w:val="28"/>
                <w:szCs w:val="28"/>
              </w:rPr>
              <w:t>Устные консультации по телефону специалистами Управления архитектуры не оказываются, кроме предоставления информации о порядке предоставления муниципальных услуг, в том числе в электронной форме.</w:t>
            </w:r>
          </w:p>
          <w:p w:rsidR="00845B93" w:rsidRDefault="00845B93">
            <w:pPr>
              <w:ind w:left="568"/>
              <w:jc w:val="both"/>
              <w:rPr>
                <w:sz w:val="28"/>
                <w:szCs w:val="28"/>
              </w:rPr>
            </w:pPr>
            <w:r>
              <w:rPr>
                <w:sz w:val="28"/>
                <w:szCs w:val="28"/>
              </w:rPr>
              <w:t>1.4. Изложить пункт 11 в следующей редакции:</w:t>
            </w:r>
          </w:p>
          <w:p w:rsidR="00845B93" w:rsidRDefault="00845B93">
            <w:pPr>
              <w:ind w:left="568"/>
              <w:jc w:val="both"/>
              <w:rPr>
                <w:sz w:val="28"/>
                <w:szCs w:val="28"/>
              </w:rPr>
            </w:pPr>
            <w:r>
              <w:rPr>
                <w:sz w:val="28"/>
                <w:szCs w:val="28"/>
              </w:rPr>
              <w:t>«11. Результатом предоставления муниципальной услуги является              выдача заявителю градостроительного плана земельного участка  на бумажном и (или) электронном носителе</w:t>
            </w:r>
            <w:proofErr w:type="gramStart"/>
            <w:r>
              <w:rPr>
                <w:sz w:val="28"/>
                <w:szCs w:val="28"/>
              </w:rPr>
              <w:t>.»</w:t>
            </w:r>
            <w:proofErr w:type="gramEnd"/>
          </w:p>
          <w:p w:rsidR="00845B93" w:rsidRDefault="00845B93">
            <w:pPr>
              <w:ind w:left="568"/>
              <w:jc w:val="both"/>
              <w:rPr>
                <w:sz w:val="28"/>
                <w:szCs w:val="28"/>
              </w:rPr>
            </w:pPr>
            <w:r>
              <w:rPr>
                <w:sz w:val="28"/>
                <w:szCs w:val="28"/>
              </w:rPr>
              <w:t xml:space="preserve">1.5. Изложить пункт 13 в следующей редакции:   </w:t>
            </w:r>
          </w:p>
          <w:p w:rsidR="00845B93" w:rsidRDefault="00845B93">
            <w:pPr>
              <w:ind w:left="568"/>
              <w:jc w:val="both"/>
              <w:rPr>
                <w:sz w:val="28"/>
                <w:szCs w:val="28"/>
              </w:rPr>
            </w:pPr>
            <w:r>
              <w:rPr>
                <w:sz w:val="28"/>
                <w:szCs w:val="28"/>
              </w:rPr>
              <w:t>«13. Градостроительный  план  земельного участка или отказ в предоставлении муниципальной услуги по выбору заявителя выдаются ему на личном приеме, направляются почтой или по электронной почте</w:t>
            </w:r>
            <w:proofErr w:type="gramStart"/>
            <w:r>
              <w:rPr>
                <w:sz w:val="28"/>
                <w:szCs w:val="28"/>
              </w:rPr>
              <w:t xml:space="preserve">.» </w:t>
            </w:r>
            <w:proofErr w:type="gramEnd"/>
          </w:p>
          <w:p w:rsidR="00845B93" w:rsidRDefault="00845B93">
            <w:pPr>
              <w:ind w:left="568"/>
              <w:jc w:val="both"/>
              <w:rPr>
                <w:sz w:val="28"/>
                <w:szCs w:val="28"/>
              </w:rPr>
            </w:pPr>
            <w:r>
              <w:rPr>
                <w:sz w:val="28"/>
                <w:szCs w:val="28"/>
              </w:rPr>
              <w:t>1.6. Изложить пункт 14 в следующей редакции:</w:t>
            </w:r>
          </w:p>
          <w:p w:rsidR="00845B93" w:rsidRDefault="00845B93">
            <w:pPr>
              <w:ind w:left="568"/>
              <w:jc w:val="both"/>
              <w:rPr>
                <w:sz w:val="28"/>
                <w:szCs w:val="28"/>
              </w:rPr>
            </w:pPr>
            <w:r>
              <w:rPr>
                <w:sz w:val="28"/>
                <w:szCs w:val="28"/>
              </w:rPr>
              <w:t xml:space="preserve"> «14. Общий срок предоставления муниципальной услуги не должен превышать двадцати рабочих дней с момента регистрации заявления о предоставлении муниципальной услуги. В случае подачи заявления в Отдел ГБУ СО МФЦ срок исчисляется со дня регистрации заявления в Управлении архитектуры</w:t>
            </w:r>
            <w:proofErr w:type="gramStart"/>
            <w:r>
              <w:rPr>
                <w:sz w:val="28"/>
                <w:szCs w:val="28"/>
              </w:rPr>
              <w:t>.»</w:t>
            </w:r>
            <w:proofErr w:type="gramEnd"/>
          </w:p>
          <w:p w:rsidR="00845B93" w:rsidRDefault="00845B93">
            <w:pPr>
              <w:ind w:left="568"/>
              <w:jc w:val="both"/>
              <w:rPr>
                <w:sz w:val="28"/>
                <w:szCs w:val="28"/>
              </w:rPr>
            </w:pPr>
            <w:r>
              <w:rPr>
                <w:sz w:val="28"/>
                <w:szCs w:val="28"/>
              </w:rPr>
              <w:t xml:space="preserve">1.7. Изложить пункт 15 в следующей редакции: </w:t>
            </w:r>
          </w:p>
          <w:p w:rsidR="00845B93" w:rsidRDefault="00845B93">
            <w:pPr>
              <w:widowControl w:val="0"/>
              <w:autoSpaceDE w:val="0"/>
              <w:autoSpaceDN w:val="0"/>
              <w:adjustRightInd w:val="0"/>
              <w:ind w:left="567"/>
              <w:jc w:val="both"/>
              <w:rPr>
                <w:sz w:val="28"/>
                <w:szCs w:val="28"/>
              </w:rPr>
            </w:pPr>
            <w:r>
              <w:rPr>
                <w:sz w:val="28"/>
                <w:szCs w:val="28"/>
              </w:rPr>
              <w:t>«15. Перечень нормативных правовых актов, регулирующих предоставление муниципальной услуги:</w:t>
            </w:r>
          </w:p>
          <w:p w:rsidR="00845B93" w:rsidRDefault="00845B93">
            <w:pPr>
              <w:widowControl w:val="0"/>
              <w:autoSpaceDE w:val="0"/>
              <w:autoSpaceDN w:val="0"/>
              <w:adjustRightInd w:val="0"/>
              <w:ind w:left="567"/>
              <w:jc w:val="both"/>
              <w:rPr>
                <w:sz w:val="28"/>
                <w:szCs w:val="28"/>
              </w:rPr>
            </w:pPr>
            <w:r>
              <w:rPr>
                <w:sz w:val="28"/>
                <w:szCs w:val="28"/>
              </w:rPr>
              <w:t xml:space="preserve">- Градостроительный </w:t>
            </w:r>
            <w:hyperlink r:id="rId5" w:history="1">
              <w:r>
                <w:rPr>
                  <w:rStyle w:val="a3"/>
                  <w:color w:val="auto"/>
                  <w:sz w:val="28"/>
                  <w:szCs w:val="28"/>
                  <w:u w:val="none"/>
                </w:rPr>
                <w:t>кодекс</w:t>
              </w:r>
            </w:hyperlink>
            <w:r>
              <w:rPr>
                <w:sz w:val="28"/>
                <w:szCs w:val="28"/>
              </w:rPr>
              <w:t xml:space="preserve"> Российской Федерации от 29.12.2004г. № 190- ФЗ; </w:t>
            </w:r>
          </w:p>
          <w:p w:rsidR="00845B93" w:rsidRDefault="00845B93">
            <w:pPr>
              <w:widowControl w:val="0"/>
              <w:autoSpaceDE w:val="0"/>
              <w:autoSpaceDN w:val="0"/>
              <w:adjustRightInd w:val="0"/>
              <w:ind w:left="567"/>
              <w:jc w:val="both"/>
              <w:rPr>
                <w:sz w:val="28"/>
                <w:szCs w:val="28"/>
              </w:rPr>
            </w:pPr>
            <w:r>
              <w:rPr>
                <w:sz w:val="28"/>
                <w:szCs w:val="28"/>
              </w:rPr>
              <w:t>- Гражданский кодекс Российской Федерации (Собрание законодательства Российской Федерации, 30.11.1994, № 51-ФЗ, гл. 18);</w:t>
            </w:r>
          </w:p>
          <w:p w:rsidR="00845B93" w:rsidRDefault="00845B93">
            <w:pPr>
              <w:widowControl w:val="0"/>
              <w:autoSpaceDE w:val="0"/>
              <w:autoSpaceDN w:val="0"/>
              <w:adjustRightInd w:val="0"/>
              <w:ind w:left="567"/>
              <w:jc w:val="both"/>
              <w:rPr>
                <w:sz w:val="28"/>
                <w:szCs w:val="28"/>
              </w:rPr>
            </w:pPr>
            <w:r>
              <w:rPr>
                <w:sz w:val="28"/>
                <w:szCs w:val="28"/>
              </w:rPr>
              <w:t>- Земельный кодекс Российской Федерации от 25.10.2001 № 136-ФЗ («Российская газета»,2010, 30 октября № 212);</w:t>
            </w:r>
          </w:p>
          <w:p w:rsidR="00845B93" w:rsidRDefault="00845B93">
            <w:pPr>
              <w:widowControl w:val="0"/>
              <w:autoSpaceDE w:val="0"/>
              <w:autoSpaceDN w:val="0"/>
              <w:adjustRightInd w:val="0"/>
              <w:ind w:left="567"/>
              <w:jc w:val="both"/>
              <w:rPr>
                <w:sz w:val="28"/>
                <w:szCs w:val="28"/>
              </w:rPr>
            </w:pPr>
            <w:r>
              <w:rPr>
                <w:sz w:val="28"/>
                <w:szCs w:val="28"/>
              </w:rPr>
              <w:t>- Федеральный закон от 2 мая 2006 года № 59-ФЗ « О порядке рассмотрения обращений граждан Российской Федерации»  («Российская газета»,2006, 05 мая № 95);</w:t>
            </w:r>
          </w:p>
          <w:p w:rsidR="00845B93" w:rsidRDefault="00845B93">
            <w:pPr>
              <w:widowControl w:val="0"/>
              <w:autoSpaceDE w:val="0"/>
              <w:autoSpaceDN w:val="0"/>
              <w:adjustRightInd w:val="0"/>
              <w:ind w:left="567"/>
              <w:jc w:val="both"/>
              <w:rPr>
                <w:sz w:val="28"/>
                <w:szCs w:val="28"/>
              </w:rPr>
            </w:pPr>
            <w:r>
              <w:rPr>
                <w:sz w:val="28"/>
                <w:szCs w:val="28"/>
              </w:rPr>
              <w:t>- Федеральный закон от 27 июля 2006 года №152-ФЗ « О персональных данных» (Собрание законодательства Российской Федерации, 2006, № 31);</w:t>
            </w:r>
          </w:p>
          <w:p w:rsidR="00845B93" w:rsidRDefault="00845B93">
            <w:pPr>
              <w:widowControl w:val="0"/>
              <w:autoSpaceDE w:val="0"/>
              <w:autoSpaceDN w:val="0"/>
              <w:adjustRightInd w:val="0"/>
              <w:ind w:left="567"/>
              <w:jc w:val="both"/>
              <w:rPr>
                <w:sz w:val="28"/>
                <w:szCs w:val="28"/>
              </w:rPr>
            </w:pPr>
            <w:r>
              <w:rPr>
                <w:sz w:val="28"/>
                <w:szCs w:val="28"/>
              </w:rPr>
              <w:t xml:space="preserve">- Федеральный </w:t>
            </w:r>
            <w:hyperlink r:id="rId6" w:history="1">
              <w:r>
                <w:rPr>
                  <w:rStyle w:val="a3"/>
                  <w:color w:val="auto"/>
                  <w:sz w:val="28"/>
                  <w:szCs w:val="28"/>
                  <w:u w:val="none"/>
                </w:rPr>
                <w:t>закон</w:t>
              </w:r>
            </w:hyperlink>
            <w:r>
              <w:rPr>
                <w:sz w:val="28"/>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845B93" w:rsidRDefault="00845B93">
            <w:pPr>
              <w:widowControl w:val="0"/>
              <w:autoSpaceDE w:val="0"/>
              <w:autoSpaceDN w:val="0"/>
              <w:adjustRightInd w:val="0"/>
              <w:ind w:left="567"/>
              <w:jc w:val="both"/>
              <w:rPr>
                <w:sz w:val="28"/>
                <w:szCs w:val="28"/>
              </w:rPr>
            </w:pPr>
            <w:r>
              <w:rPr>
                <w:sz w:val="28"/>
                <w:szCs w:val="28"/>
              </w:rPr>
              <w:t xml:space="preserve">- Федеральный </w:t>
            </w:r>
            <w:hyperlink r:id="rId7" w:history="1">
              <w:r>
                <w:rPr>
                  <w:rStyle w:val="a3"/>
                  <w:color w:val="auto"/>
                  <w:sz w:val="28"/>
                  <w:szCs w:val="28"/>
                  <w:u w:val="none"/>
                </w:rPr>
                <w:t>закон</w:t>
              </w:r>
            </w:hyperlink>
            <w:r>
              <w:rPr>
                <w:sz w:val="28"/>
                <w:szCs w:val="28"/>
              </w:rPr>
              <w:t xml:space="preserve"> от 27.07.2010 № 210-ФЗ «Об организации предоставления государственных и муниципальных услуг» (Собрание законодательства Российской Федерации, 02.08.2010, № 31, ст. 4179);</w:t>
            </w:r>
          </w:p>
          <w:p w:rsidR="00845B93" w:rsidRDefault="00845B93">
            <w:pPr>
              <w:widowControl w:val="0"/>
              <w:autoSpaceDE w:val="0"/>
              <w:autoSpaceDN w:val="0"/>
              <w:adjustRightInd w:val="0"/>
              <w:ind w:left="567"/>
              <w:jc w:val="both"/>
              <w:rPr>
                <w:sz w:val="28"/>
                <w:szCs w:val="28"/>
              </w:rPr>
            </w:pPr>
            <w:r>
              <w:rPr>
                <w:sz w:val="28"/>
                <w:szCs w:val="28"/>
              </w:rPr>
              <w:lastRenderedPageBreak/>
              <w:t xml:space="preserve">- Постановление Правительства Российской Федерации от 13.02.2006 № 83 « Об утверждении правил определения и предоставления технических условий подключения объекта капитального строительства к сетям инженерно- технического обеспечения и правил подключения объекта капитального строительства к сетям инженерно-технического обеспечения» (Официальный интернет-портал правовой информации </w:t>
            </w:r>
            <w:hyperlink r:id="rId8" w:history="1">
              <w:r>
                <w:rPr>
                  <w:rStyle w:val="a3"/>
                  <w:sz w:val="28"/>
                  <w:szCs w:val="28"/>
                  <w:lang w:val="en-US"/>
                </w:rPr>
                <w:t>http</w:t>
              </w:r>
              <w:r>
                <w:rPr>
                  <w:rStyle w:val="a3"/>
                  <w:sz w:val="28"/>
                  <w:szCs w:val="28"/>
                </w:rPr>
                <w:t>://</w:t>
              </w:r>
              <w:r>
                <w:rPr>
                  <w:rStyle w:val="a3"/>
                  <w:sz w:val="28"/>
                  <w:szCs w:val="28"/>
                  <w:lang w:val="en-US"/>
                </w:rPr>
                <w:t>www</w:t>
              </w:r>
              <w:r>
                <w:rPr>
                  <w:rStyle w:val="a3"/>
                  <w:sz w:val="28"/>
                  <w:szCs w:val="28"/>
                </w:rPr>
                <w:t>.</w:t>
              </w:r>
              <w:proofErr w:type="spellStart"/>
              <w:r>
                <w:rPr>
                  <w:rStyle w:val="a3"/>
                  <w:sz w:val="28"/>
                  <w:szCs w:val="28"/>
                  <w:lang w:val="en-US"/>
                </w:rPr>
                <w:t>pravo</w:t>
              </w:r>
              <w:proofErr w:type="spellEnd"/>
              <w:r>
                <w:rPr>
                  <w:rStyle w:val="a3"/>
                  <w:sz w:val="28"/>
                  <w:szCs w:val="28"/>
                </w:rPr>
                <w:t>.</w:t>
              </w:r>
              <w:proofErr w:type="spellStart"/>
              <w:r>
                <w:rPr>
                  <w:rStyle w:val="a3"/>
                  <w:sz w:val="28"/>
                  <w:szCs w:val="28"/>
                  <w:lang w:val="en-US"/>
                </w:rPr>
                <w:t>gov</w:t>
              </w:r>
              <w:proofErr w:type="spellEnd"/>
              <w:r>
                <w:rPr>
                  <w:rStyle w:val="a3"/>
                  <w:sz w:val="28"/>
                  <w:szCs w:val="28"/>
                </w:rPr>
                <w:t>.</w:t>
              </w:r>
              <w:proofErr w:type="spellStart"/>
              <w:r>
                <w:rPr>
                  <w:rStyle w:val="a3"/>
                  <w:sz w:val="28"/>
                  <w:szCs w:val="28"/>
                  <w:lang w:val="en-US"/>
                </w:rPr>
                <w:t>ru</w:t>
              </w:r>
              <w:proofErr w:type="spellEnd"/>
            </w:hyperlink>
            <w:r>
              <w:rPr>
                <w:sz w:val="28"/>
                <w:szCs w:val="28"/>
              </w:rPr>
              <w:t>, 27.08.2014);</w:t>
            </w:r>
          </w:p>
          <w:p w:rsidR="00845B93" w:rsidRDefault="00845B93">
            <w:pPr>
              <w:widowControl w:val="0"/>
              <w:autoSpaceDE w:val="0"/>
              <w:autoSpaceDN w:val="0"/>
              <w:adjustRightInd w:val="0"/>
              <w:ind w:left="567"/>
              <w:jc w:val="both"/>
              <w:rPr>
                <w:sz w:val="28"/>
                <w:szCs w:val="28"/>
              </w:rPr>
            </w:pPr>
            <w:r>
              <w:rPr>
                <w:sz w:val="28"/>
                <w:szCs w:val="28"/>
              </w:rPr>
              <w:t>- Постановление Правительства Российской Федерации от 07.07.2011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845B93" w:rsidRDefault="00845B93">
            <w:pPr>
              <w:widowControl w:val="0"/>
              <w:autoSpaceDE w:val="0"/>
              <w:autoSpaceDN w:val="0"/>
              <w:adjustRightInd w:val="0"/>
              <w:ind w:left="567"/>
              <w:jc w:val="both"/>
              <w:rPr>
                <w:sz w:val="28"/>
                <w:szCs w:val="28"/>
              </w:rPr>
            </w:pPr>
            <w:r>
              <w:rPr>
                <w:sz w:val="28"/>
                <w:szCs w:val="28"/>
              </w:rPr>
              <w:t xml:space="preserve">- Постановление Правительства Российской Федерации от 22.12.2012 №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 («Российская газета», 2012, 31 декабря, № 303);</w:t>
            </w:r>
          </w:p>
          <w:p w:rsidR="00845B93" w:rsidRDefault="00845B93">
            <w:pPr>
              <w:widowControl w:val="0"/>
              <w:autoSpaceDE w:val="0"/>
              <w:autoSpaceDN w:val="0"/>
              <w:adjustRightInd w:val="0"/>
              <w:ind w:left="567"/>
              <w:jc w:val="both"/>
              <w:rPr>
                <w:sz w:val="28"/>
                <w:szCs w:val="28"/>
              </w:rPr>
            </w:pPr>
            <w:r>
              <w:rPr>
                <w:sz w:val="28"/>
                <w:szCs w:val="28"/>
              </w:rPr>
              <w:t xml:space="preserve">- Постановление Правительства Российской Федерации от 16.11.2011 № 1576-ПП «О разработке и утверждении </w:t>
            </w:r>
            <w:proofErr w:type="spellStart"/>
            <w:proofErr w:type="gramStart"/>
            <w:r>
              <w:rPr>
                <w:sz w:val="28"/>
                <w:szCs w:val="28"/>
              </w:rPr>
              <w:t>адми</w:t>
            </w:r>
            <w:proofErr w:type="spellEnd"/>
            <w:r>
              <w:rPr>
                <w:sz w:val="28"/>
                <w:szCs w:val="28"/>
              </w:rPr>
              <w:t xml:space="preserve"> </w:t>
            </w:r>
            <w:proofErr w:type="spellStart"/>
            <w:r>
              <w:rPr>
                <w:sz w:val="28"/>
                <w:szCs w:val="28"/>
              </w:rPr>
              <w:t>нистративных</w:t>
            </w:r>
            <w:proofErr w:type="spellEnd"/>
            <w:proofErr w:type="gramEnd"/>
            <w:r>
              <w:rPr>
                <w:sz w:val="28"/>
                <w:szCs w:val="28"/>
              </w:rPr>
              <w:t xml:space="preserve"> регламентов исполнения государственных функций и административных регламентов предоставления государственных услуг» («Областная газета», 2011, 25 ноября, № 441-442);</w:t>
            </w:r>
          </w:p>
          <w:p w:rsidR="00845B93" w:rsidRDefault="00845B93">
            <w:pPr>
              <w:widowControl w:val="0"/>
              <w:autoSpaceDE w:val="0"/>
              <w:autoSpaceDN w:val="0"/>
              <w:adjustRightInd w:val="0"/>
              <w:ind w:left="567"/>
              <w:jc w:val="both"/>
              <w:rPr>
                <w:sz w:val="28"/>
                <w:szCs w:val="28"/>
              </w:rPr>
            </w:pPr>
            <w:r>
              <w:rPr>
                <w:sz w:val="28"/>
                <w:szCs w:val="28"/>
              </w:rPr>
              <w:t xml:space="preserve"> - Постановление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845B93" w:rsidRDefault="00845B93">
            <w:pPr>
              <w:widowControl w:val="0"/>
              <w:autoSpaceDE w:val="0"/>
              <w:autoSpaceDN w:val="0"/>
              <w:adjustRightInd w:val="0"/>
              <w:ind w:left="567"/>
              <w:jc w:val="both"/>
              <w:rPr>
                <w:sz w:val="28"/>
                <w:szCs w:val="28"/>
              </w:rPr>
            </w:pPr>
            <w:proofErr w:type="gramStart"/>
            <w:r>
              <w:rPr>
                <w:sz w:val="28"/>
                <w:szCs w:val="28"/>
              </w:rPr>
              <w:t xml:space="preserve">- </w:t>
            </w:r>
            <w:hyperlink r:id="rId9" w:history="1">
              <w:r>
                <w:rPr>
                  <w:rStyle w:val="a3"/>
                  <w:color w:val="auto"/>
                  <w:sz w:val="28"/>
                  <w:szCs w:val="28"/>
                  <w:u w:val="none"/>
                </w:rPr>
                <w:t>Распоряжение</w:t>
              </w:r>
            </w:hyperlink>
            <w:r>
              <w:rPr>
                <w:sz w:val="28"/>
                <w:szCs w:val="28"/>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(Собрание законодательства Российской Федерации, 28.12.2009, № 52 (часть 2), ст. 6626);</w:t>
            </w:r>
            <w:proofErr w:type="gramEnd"/>
          </w:p>
          <w:p w:rsidR="00845B93" w:rsidRDefault="00845B93">
            <w:pPr>
              <w:ind w:left="567"/>
              <w:jc w:val="both"/>
              <w:rPr>
                <w:sz w:val="28"/>
                <w:szCs w:val="28"/>
              </w:rPr>
            </w:pPr>
            <w:r>
              <w:rPr>
                <w:sz w:val="28"/>
                <w:szCs w:val="28"/>
              </w:rPr>
              <w:t xml:space="preserve">- </w:t>
            </w:r>
            <w:hyperlink r:id="rId10" w:history="1">
              <w:r>
                <w:rPr>
                  <w:rStyle w:val="a3"/>
                  <w:color w:val="auto"/>
                  <w:sz w:val="28"/>
                  <w:szCs w:val="28"/>
                  <w:u w:val="none"/>
                </w:rPr>
                <w:t>Решение</w:t>
              </w:r>
            </w:hyperlink>
            <w:r>
              <w:rPr>
                <w:sz w:val="28"/>
                <w:szCs w:val="28"/>
              </w:rPr>
              <w:t xml:space="preserve"> Думы городского округа Верхняя Пышма от 26.04.2012 № 49/2 «О Перечне услуг, которые являются необходимыми и обязательными для предоставления муниципальных услуг и предоставления организациями, участвующими в предоставлении муниципальных услуг, на территории городского округа Верхняя Пышма» (Красное знамя, № 50 от 18.05.2012 «Муниципальный вестник» № 16);</w:t>
            </w:r>
          </w:p>
          <w:p w:rsidR="00845B93" w:rsidRDefault="00845B93">
            <w:pPr>
              <w:ind w:left="567"/>
              <w:jc w:val="both"/>
              <w:rPr>
                <w:sz w:val="28"/>
                <w:szCs w:val="28"/>
              </w:rPr>
            </w:pPr>
            <w:r>
              <w:rPr>
                <w:sz w:val="28"/>
                <w:szCs w:val="28"/>
              </w:rPr>
              <w:t>- Решение Думы городского округа Верхняя Пышма от 30.04.2009 № 5/14 «О первой части Правил землепользования и застройки на территории городского округа Верхняя Пышма» (документ опубликован не был);</w:t>
            </w:r>
          </w:p>
          <w:p w:rsidR="00845B93" w:rsidRDefault="00845B93">
            <w:pPr>
              <w:ind w:left="567"/>
              <w:jc w:val="both"/>
              <w:rPr>
                <w:sz w:val="28"/>
                <w:szCs w:val="28"/>
              </w:rPr>
            </w:pPr>
            <w:r>
              <w:rPr>
                <w:sz w:val="28"/>
                <w:szCs w:val="28"/>
              </w:rPr>
              <w:lastRenderedPageBreak/>
              <w:t>- Решение Думы городского округа Верхняя Пышма от 28.03.2013 № 60/2 «О внесении изменений в Правила землепользования и застройки на территории городского округа Верхняя Пышма» (Красное знамя, № 27 от 12.04.2013 «Муниципальный вестник» № 18);</w:t>
            </w:r>
          </w:p>
          <w:p w:rsidR="00845B93" w:rsidRDefault="00845B93">
            <w:pPr>
              <w:widowControl w:val="0"/>
              <w:autoSpaceDE w:val="0"/>
              <w:autoSpaceDN w:val="0"/>
              <w:adjustRightInd w:val="0"/>
              <w:ind w:left="567"/>
              <w:jc w:val="both"/>
              <w:rPr>
                <w:sz w:val="28"/>
                <w:szCs w:val="28"/>
              </w:rPr>
            </w:pPr>
            <w:r>
              <w:rPr>
                <w:sz w:val="28"/>
                <w:szCs w:val="28"/>
              </w:rPr>
              <w:t>- Постановление администрации городского округа Верхняя Пышма от 27.02.2012 № 327 «Об утверждении Перечня муниципальных услуг (функций), предполагающих межведомственное взаимодействие, предоставляемых на территории городского округа Верхняя Пышма» (в редакции от 08.05.2013, документ опубликован не был);</w:t>
            </w:r>
          </w:p>
          <w:p w:rsidR="00845B93" w:rsidRDefault="00845B93">
            <w:pPr>
              <w:autoSpaceDE w:val="0"/>
              <w:autoSpaceDN w:val="0"/>
              <w:adjustRightInd w:val="0"/>
              <w:ind w:left="567"/>
              <w:outlineLvl w:val="0"/>
              <w:rPr>
                <w:sz w:val="28"/>
                <w:szCs w:val="28"/>
              </w:rPr>
            </w:pPr>
            <w:r>
              <w:rPr>
                <w:sz w:val="28"/>
                <w:szCs w:val="28"/>
              </w:rPr>
              <w:t xml:space="preserve"> - «Приказ Минстроя России от 25 апреля 2017 г. N 741/</w:t>
            </w:r>
            <w:proofErr w:type="spellStart"/>
            <w:proofErr w:type="gramStart"/>
            <w:r>
              <w:rPr>
                <w:sz w:val="28"/>
                <w:szCs w:val="28"/>
              </w:rPr>
              <w:t>пр</w:t>
            </w:r>
            <w:proofErr w:type="spellEnd"/>
            <w:proofErr w:type="gramEnd"/>
            <w:r>
              <w:rPr>
                <w:sz w:val="28"/>
                <w:szCs w:val="28"/>
              </w:rPr>
              <w:t xml:space="preserve"> « Об утверждении формы градостроительного плана земельного участка» (Зарегистрировано в Минюсте России от 30 мая 2017 г. N 46880.);</w:t>
            </w:r>
          </w:p>
          <w:p w:rsidR="00845B93" w:rsidRDefault="00845B93">
            <w:pPr>
              <w:autoSpaceDE w:val="0"/>
              <w:autoSpaceDN w:val="0"/>
              <w:adjustRightInd w:val="0"/>
              <w:ind w:left="567"/>
              <w:outlineLvl w:val="0"/>
              <w:rPr>
                <w:sz w:val="28"/>
                <w:szCs w:val="28"/>
              </w:rPr>
            </w:pPr>
            <w:r>
              <w:rPr>
                <w:sz w:val="28"/>
                <w:szCs w:val="28"/>
              </w:rPr>
              <w:t>- Постановление администрации городского округа Верхняя Пышма от 17.03.2016 № 274 «Об утверждении положения об Управлении архитектуры и градостроительства городского округа Верхняя Пышма».</w:t>
            </w:r>
          </w:p>
          <w:p w:rsidR="00845B93" w:rsidRDefault="00845B93">
            <w:pPr>
              <w:ind w:left="568"/>
              <w:jc w:val="both"/>
              <w:rPr>
                <w:sz w:val="28"/>
                <w:szCs w:val="28"/>
              </w:rPr>
            </w:pPr>
            <w:r>
              <w:rPr>
                <w:sz w:val="28"/>
                <w:szCs w:val="28"/>
              </w:rPr>
              <w:t>1.8. Изложить пункт 16 в следующей редакции:</w:t>
            </w:r>
          </w:p>
          <w:p w:rsidR="00845B93" w:rsidRDefault="00845B93">
            <w:pPr>
              <w:autoSpaceDE w:val="0"/>
              <w:autoSpaceDN w:val="0"/>
              <w:adjustRightInd w:val="0"/>
              <w:ind w:left="567"/>
              <w:outlineLvl w:val="0"/>
              <w:rPr>
                <w:sz w:val="28"/>
                <w:szCs w:val="28"/>
              </w:rPr>
            </w:pPr>
            <w:r>
              <w:rPr>
                <w:sz w:val="28"/>
                <w:szCs w:val="28"/>
              </w:rPr>
              <w:t xml:space="preserve">«16. Перечень документов, необходимых для предоставления         муниципальной услуги: </w:t>
            </w:r>
          </w:p>
          <w:p w:rsidR="00845B93" w:rsidRDefault="00845B93">
            <w:pPr>
              <w:widowControl w:val="0"/>
              <w:autoSpaceDE w:val="0"/>
              <w:autoSpaceDN w:val="0"/>
              <w:adjustRightInd w:val="0"/>
              <w:ind w:left="567"/>
              <w:jc w:val="both"/>
              <w:rPr>
                <w:sz w:val="28"/>
                <w:szCs w:val="28"/>
              </w:rPr>
            </w:pPr>
            <w:r>
              <w:rPr>
                <w:sz w:val="28"/>
                <w:szCs w:val="28"/>
              </w:rPr>
              <w:t>Для предоставления муниципальной услуги заявителем предоставляется заявление о подготовке и выдаче градостроительного плана земельного участка.</w:t>
            </w:r>
          </w:p>
          <w:p w:rsidR="00845B93" w:rsidRDefault="00845B93">
            <w:pPr>
              <w:widowControl w:val="0"/>
              <w:autoSpaceDE w:val="0"/>
              <w:autoSpaceDN w:val="0"/>
              <w:adjustRightInd w:val="0"/>
              <w:ind w:left="567"/>
              <w:jc w:val="both"/>
              <w:rPr>
                <w:sz w:val="28"/>
                <w:szCs w:val="28"/>
              </w:rPr>
            </w:pPr>
            <w:r>
              <w:rPr>
                <w:sz w:val="28"/>
                <w:szCs w:val="28"/>
              </w:rPr>
              <w:t>Документами, подтверждающими правомочие заявителя на предоставление муниципальной услуги, являются:</w:t>
            </w:r>
          </w:p>
          <w:p w:rsidR="00845B93" w:rsidRDefault="00845B93">
            <w:pPr>
              <w:autoSpaceDE w:val="0"/>
              <w:autoSpaceDN w:val="0"/>
              <w:adjustRightInd w:val="0"/>
              <w:ind w:left="567"/>
              <w:outlineLvl w:val="0"/>
              <w:rPr>
                <w:sz w:val="28"/>
                <w:szCs w:val="28"/>
              </w:rPr>
            </w:pPr>
            <w:r>
              <w:rPr>
                <w:sz w:val="28"/>
                <w:szCs w:val="28"/>
              </w:rPr>
              <w:t>- общегражданский паспорт;</w:t>
            </w:r>
          </w:p>
          <w:p w:rsidR="00845B93" w:rsidRDefault="00845B93">
            <w:pPr>
              <w:widowControl w:val="0"/>
              <w:autoSpaceDE w:val="0"/>
              <w:autoSpaceDN w:val="0"/>
              <w:adjustRightInd w:val="0"/>
              <w:ind w:left="567"/>
              <w:jc w:val="both"/>
              <w:rPr>
                <w:sz w:val="28"/>
                <w:szCs w:val="28"/>
              </w:rPr>
            </w:pPr>
            <w:r>
              <w:rPr>
                <w:sz w:val="28"/>
                <w:szCs w:val="28"/>
              </w:rPr>
              <w:t>- учредительные документы юридического лица.</w:t>
            </w:r>
          </w:p>
          <w:p w:rsidR="00845B93" w:rsidRDefault="00845B93">
            <w:pPr>
              <w:widowControl w:val="0"/>
              <w:autoSpaceDE w:val="0"/>
              <w:autoSpaceDN w:val="0"/>
              <w:adjustRightInd w:val="0"/>
              <w:ind w:left="567"/>
              <w:jc w:val="both"/>
              <w:rPr>
                <w:sz w:val="28"/>
                <w:szCs w:val="28"/>
              </w:rPr>
            </w:pPr>
            <w:r>
              <w:rPr>
                <w:sz w:val="28"/>
                <w:szCs w:val="28"/>
              </w:rPr>
              <w:t xml:space="preserve">Общегражданский паспорт представляется в оригинале (при отсутствии – </w:t>
            </w:r>
            <w:r>
              <w:rPr>
                <w:sz w:val="28"/>
                <w:szCs w:val="28"/>
              </w:rPr>
              <w:br/>
              <w:t>в нотариально заверенной копии). Учредительные документы юридического лица представляются в оригиналах или копиях, заверенных лицом, имеющим право действовать от имени юридического лица без доверенности.</w:t>
            </w:r>
          </w:p>
          <w:p w:rsidR="00845B93" w:rsidRDefault="00845B93">
            <w:pPr>
              <w:widowControl w:val="0"/>
              <w:autoSpaceDE w:val="0"/>
              <w:autoSpaceDN w:val="0"/>
              <w:adjustRightInd w:val="0"/>
              <w:ind w:left="567"/>
              <w:jc w:val="both"/>
              <w:rPr>
                <w:sz w:val="28"/>
                <w:szCs w:val="28"/>
              </w:rPr>
            </w:pPr>
            <w:r>
              <w:rPr>
                <w:sz w:val="28"/>
                <w:szCs w:val="28"/>
              </w:rPr>
              <w:t>Лицами, имеющими право подавать заявления о предоставлении муниципальной услуги от имени физических лиц, являются:</w:t>
            </w:r>
          </w:p>
          <w:p w:rsidR="00845B93" w:rsidRDefault="00845B93">
            <w:pPr>
              <w:widowControl w:val="0"/>
              <w:autoSpaceDE w:val="0"/>
              <w:autoSpaceDN w:val="0"/>
              <w:adjustRightInd w:val="0"/>
              <w:ind w:left="567"/>
              <w:jc w:val="both"/>
              <w:rPr>
                <w:sz w:val="28"/>
                <w:szCs w:val="28"/>
              </w:rPr>
            </w:pPr>
            <w:r>
              <w:rPr>
                <w:sz w:val="28"/>
                <w:szCs w:val="28"/>
              </w:rPr>
              <w:t>- законные представители (родители, усыновители, опекуны)    несовершеннолетних в возрасте до 14 лет;</w:t>
            </w:r>
          </w:p>
          <w:p w:rsidR="00845B93" w:rsidRDefault="00845B93">
            <w:pPr>
              <w:widowControl w:val="0"/>
              <w:autoSpaceDE w:val="0"/>
              <w:autoSpaceDN w:val="0"/>
              <w:adjustRightInd w:val="0"/>
              <w:ind w:left="567"/>
              <w:jc w:val="both"/>
              <w:rPr>
                <w:sz w:val="28"/>
                <w:szCs w:val="28"/>
              </w:rPr>
            </w:pPr>
            <w:r>
              <w:rPr>
                <w:sz w:val="28"/>
                <w:szCs w:val="28"/>
              </w:rPr>
              <w:t>- опекуны недееспособных граждан;</w:t>
            </w:r>
          </w:p>
          <w:p w:rsidR="00845B93" w:rsidRDefault="00845B93">
            <w:pPr>
              <w:widowControl w:val="0"/>
              <w:autoSpaceDE w:val="0"/>
              <w:autoSpaceDN w:val="0"/>
              <w:adjustRightInd w:val="0"/>
              <w:ind w:left="567"/>
              <w:jc w:val="both"/>
              <w:rPr>
                <w:sz w:val="28"/>
                <w:szCs w:val="28"/>
              </w:rPr>
            </w:pPr>
            <w:r>
              <w:rPr>
                <w:sz w:val="28"/>
                <w:szCs w:val="28"/>
              </w:rPr>
              <w:t>- представители, действующие в силу полномочий, основанных на доверенности.</w:t>
            </w:r>
          </w:p>
          <w:p w:rsidR="00845B93" w:rsidRDefault="00845B93">
            <w:pPr>
              <w:widowControl w:val="0"/>
              <w:autoSpaceDE w:val="0"/>
              <w:autoSpaceDN w:val="0"/>
              <w:adjustRightInd w:val="0"/>
              <w:ind w:left="567"/>
              <w:jc w:val="both"/>
              <w:rPr>
                <w:sz w:val="28"/>
                <w:szCs w:val="28"/>
              </w:rPr>
            </w:pPr>
            <w:r>
              <w:rPr>
                <w:sz w:val="28"/>
                <w:szCs w:val="28"/>
              </w:rPr>
              <w:t>Лицами, имеющими право подавать заявления о предоставлении муниципальной услуги от имени юридических лиц, являются:</w:t>
            </w:r>
          </w:p>
          <w:p w:rsidR="00845B93" w:rsidRDefault="00845B93">
            <w:pPr>
              <w:widowControl w:val="0"/>
              <w:autoSpaceDE w:val="0"/>
              <w:autoSpaceDN w:val="0"/>
              <w:adjustRightInd w:val="0"/>
              <w:ind w:left="567"/>
              <w:jc w:val="both"/>
              <w:rPr>
                <w:sz w:val="28"/>
                <w:szCs w:val="28"/>
              </w:rPr>
            </w:pPr>
            <w:r>
              <w:rPr>
                <w:sz w:val="28"/>
                <w:szCs w:val="28"/>
              </w:rPr>
              <w:t>- лица, действующие в соответствии с законом, иными правовыми актами и учредительными документами без доверенности;</w:t>
            </w:r>
          </w:p>
          <w:p w:rsidR="00845B93" w:rsidRDefault="00845B93">
            <w:pPr>
              <w:widowControl w:val="0"/>
              <w:autoSpaceDE w:val="0"/>
              <w:autoSpaceDN w:val="0"/>
              <w:adjustRightInd w:val="0"/>
              <w:ind w:left="567"/>
              <w:jc w:val="both"/>
              <w:rPr>
                <w:sz w:val="28"/>
                <w:szCs w:val="28"/>
              </w:rPr>
            </w:pPr>
            <w:r>
              <w:rPr>
                <w:sz w:val="28"/>
                <w:szCs w:val="28"/>
              </w:rPr>
              <w:t xml:space="preserve">- представители в силу полномочий, основанных на доверенности. </w:t>
            </w:r>
          </w:p>
          <w:p w:rsidR="00845B93" w:rsidRDefault="00845B93">
            <w:pPr>
              <w:widowControl w:val="0"/>
              <w:autoSpaceDE w:val="0"/>
              <w:autoSpaceDN w:val="0"/>
              <w:adjustRightInd w:val="0"/>
              <w:ind w:left="567"/>
              <w:jc w:val="both"/>
              <w:rPr>
                <w:sz w:val="28"/>
                <w:szCs w:val="28"/>
              </w:rPr>
            </w:pPr>
            <w:r>
              <w:rPr>
                <w:sz w:val="28"/>
                <w:szCs w:val="28"/>
              </w:rPr>
              <w:t xml:space="preserve">Если с заявлением обращается представитель, документами, подтверждающими право подавать заявления о предоставлении </w:t>
            </w:r>
            <w:r>
              <w:rPr>
                <w:sz w:val="28"/>
                <w:szCs w:val="28"/>
              </w:rPr>
              <w:lastRenderedPageBreak/>
              <w:t>муниципальной услуги от имени физических лиц, являются:</w:t>
            </w:r>
          </w:p>
          <w:p w:rsidR="00845B93" w:rsidRDefault="00845B93">
            <w:pPr>
              <w:widowControl w:val="0"/>
              <w:autoSpaceDE w:val="0"/>
              <w:autoSpaceDN w:val="0"/>
              <w:adjustRightInd w:val="0"/>
              <w:ind w:left="567"/>
              <w:jc w:val="both"/>
              <w:rPr>
                <w:sz w:val="28"/>
                <w:szCs w:val="28"/>
              </w:rPr>
            </w:pPr>
            <w:r>
              <w:rPr>
                <w:sz w:val="28"/>
                <w:szCs w:val="28"/>
              </w:rPr>
              <w:t>- свидетельство об усыновлении (для усыновителей);</w:t>
            </w:r>
          </w:p>
          <w:p w:rsidR="00845B93" w:rsidRDefault="00845B93">
            <w:pPr>
              <w:widowControl w:val="0"/>
              <w:autoSpaceDE w:val="0"/>
              <w:autoSpaceDN w:val="0"/>
              <w:adjustRightInd w:val="0"/>
              <w:ind w:left="567"/>
              <w:jc w:val="both"/>
              <w:rPr>
                <w:sz w:val="28"/>
                <w:szCs w:val="28"/>
              </w:rPr>
            </w:pPr>
            <w:r>
              <w:rPr>
                <w:sz w:val="28"/>
                <w:szCs w:val="28"/>
              </w:rPr>
              <w:t>- удостоверение опекуна, выданное органами опеки и попечительства;</w:t>
            </w:r>
          </w:p>
          <w:p w:rsidR="00845B93" w:rsidRDefault="00845B93">
            <w:pPr>
              <w:widowControl w:val="0"/>
              <w:autoSpaceDE w:val="0"/>
              <w:autoSpaceDN w:val="0"/>
              <w:adjustRightInd w:val="0"/>
              <w:ind w:left="567"/>
              <w:jc w:val="both"/>
              <w:rPr>
                <w:sz w:val="28"/>
                <w:szCs w:val="28"/>
              </w:rPr>
            </w:pPr>
            <w:r>
              <w:rPr>
                <w:sz w:val="28"/>
                <w:szCs w:val="28"/>
              </w:rPr>
              <w:t>- доверенность.</w:t>
            </w:r>
          </w:p>
          <w:p w:rsidR="00845B93" w:rsidRDefault="00845B93">
            <w:pPr>
              <w:widowControl w:val="0"/>
              <w:autoSpaceDE w:val="0"/>
              <w:autoSpaceDN w:val="0"/>
              <w:adjustRightInd w:val="0"/>
              <w:ind w:left="567"/>
              <w:jc w:val="both"/>
              <w:rPr>
                <w:sz w:val="28"/>
                <w:szCs w:val="28"/>
              </w:rPr>
            </w:pPr>
            <w:r>
              <w:rPr>
                <w:sz w:val="28"/>
                <w:szCs w:val="28"/>
              </w:rPr>
              <w:t>Для представителей юридических лиц документами, подтверждающим право подавать заявления о предоставлении муниципальной услуги, являются:</w:t>
            </w:r>
          </w:p>
          <w:p w:rsidR="00845B93" w:rsidRDefault="00845B93">
            <w:pPr>
              <w:widowControl w:val="0"/>
              <w:autoSpaceDE w:val="0"/>
              <w:autoSpaceDN w:val="0"/>
              <w:adjustRightInd w:val="0"/>
              <w:ind w:left="567"/>
              <w:jc w:val="both"/>
              <w:rPr>
                <w:sz w:val="28"/>
                <w:szCs w:val="28"/>
              </w:rPr>
            </w:pPr>
            <w:r>
              <w:rPr>
                <w:sz w:val="28"/>
                <w:szCs w:val="28"/>
              </w:rPr>
              <w:t xml:space="preserve">- выписка из протокола общего собрания учредителей (участников, акционеров, членов) об избрании органа юридического лица; </w:t>
            </w:r>
          </w:p>
          <w:p w:rsidR="00845B93" w:rsidRDefault="00845B93">
            <w:pPr>
              <w:widowControl w:val="0"/>
              <w:autoSpaceDE w:val="0"/>
              <w:autoSpaceDN w:val="0"/>
              <w:adjustRightInd w:val="0"/>
              <w:ind w:left="567"/>
              <w:jc w:val="both"/>
              <w:rPr>
                <w:sz w:val="28"/>
                <w:szCs w:val="28"/>
              </w:rPr>
            </w:pPr>
            <w:r>
              <w:rPr>
                <w:sz w:val="28"/>
                <w:szCs w:val="28"/>
              </w:rPr>
              <w:t>- приказ о назначении директора (заключенный договор) – для организаций, имеющих единственного учредителя (в том числе государственных и муниципальных предприятий, учреждений);</w:t>
            </w:r>
          </w:p>
          <w:p w:rsidR="00845B93" w:rsidRDefault="00845B93">
            <w:pPr>
              <w:widowControl w:val="0"/>
              <w:autoSpaceDE w:val="0"/>
              <w:autoSpaceDN w:val="0"/>
              <w:adjustRightInd w:val="0"/>
              <w:ind w:left="567"/>
              <w:jc w:val="both"/>
              <w:rPr>
                <w:sz w:val="28"/>
                <w:szCs w:val="28"/>
              </w:rPr>
            </w:pPr>
            <w:r>
              <w:rPr>
                <w:sz w:val="28"/>
                <w:szCs w:val="28"/>
              </w:rPr>
              <w:t>- определение арбитражного суда о назначении арбитражного управляющего;</w:t>
            </w:r>
          </w:p>
          <w:p w:rsidR="00845B93" w:rsidRDefault="00845B93">
            <w:pPr>
              <w:widowControl w:val="0"/>
              <w:autoSpaceDE w:val="0"/>
              <w:autoSpaceDN w:val="0"/>
              <w:adjustRightInd w:val="0"/>
              <w:ind w:left="567"/>
              <w:jc w:val="both"/>
              <w:rPr>
                <w:sz w:val="28"/>
                <w:szCs w:val="28"/>
              </w:rPr>
            </w:pPr>
            <w:r>
              <w:rPr>
                <w:sz w:val="28"/>
                <w:szCs w:val="28"/>
              </w:rPr>
              <w:t>- доверенность.</w:t>
            </w:r>
          </w:p>
          <w:p w:rsidR="00845B93" w:rsidRDefault="00845B93">
            <w:pPr>
              <w:autoSpaceDE w:val="0"/>
              <w:autoSpaceDN w:val="0"/>
              <w:adjustRightInd w:val="0"/>
              <w:ind w:left="567"/>
              <w:outlineLvl w:val="0"/>
              <w:rPr>
                <w:sz w:val="28"/>
                <w:szCs w:val="28"/>
              </w:rPr>
            </w:pPr>
            <w:r>
              <w:rPr>
                <w:sz w:val="28"/>
                <w:szCs w:val="28"/>
              </w:rPr>
              <w:t>Доверенность, дающая право представлять интересы физического лица, должна быть выдана в простой письменной форме. Доверенность, дающая право представлять интересы юридического лица, должна быть выдана его руководителем или иным лицом, уполномоченным на это в соответствии с законом и учредительными документами.</w:t>
            </w:r>
          </w:p>
          <w:p w:rsidR="00845B93" w:rsidRDefault="00845B93">
            <w:pPr>
              <w:autoSpaceDE w:val="0"/>
              <w:autoSpaceDN w:val="0"/>
              <w:adjustRightInd w:val="0"/>
              <w:ind w:left="567"/>
              <w:outlineLvl w:val="0"/>
              <w:rPr>
                <w:sz w:val="28"/>
                <w:szCs w:val="28"/>
              </w:rPr>
            </w:pPr>
            <w:r>
              <w:rPr>
                <w:sz w:val="28"/>
                <w:szCs w:val="28"/>
              </w:rPr>
              <w:t>Доверенности представляются в оригиналах. Иные документы, подтверждающие право подачи заявления о предоставлении муниципальной услуги от имени физического лица, представляются в оригиналах (при отсутствии оригинала – в нотариально заверенных копиях). Иные документы, подтверждающие право подачи заявления о предоставлении муниципальной услуги от имени юридического лица, представляются в оригиналах или копиях, заверенных лицом, действующим в соответствии с законом, иными правовыми актами и учредительными документами без доверенности.</w:t>
            </w:r>
          </w:p>
          <w:p w:rsidR="00845B93" w:rsidRDefault="00845B93">
            <w:pPr>
              <w:autoSpaceDE w:val="0"/>
              <w:autoSpaceDN w:val="0"/>
              <w:adjustRightInd w:val="0"/>
              <w:ind w:left="567"/>
              <w:outlineLvl w:val="0"/>
              <w:rPr>
                <w:sz w:val="28"/>
                <w:szCs w:val="28"/>
              </w:rPr>
            </w:pPr>
            <w:r>
              <w:rPr>
                <w:sz w:val="28"/>
                <w:szCs w:val="28"/>
              </w:rPr>
              <w:t xml:space="preserve">В случае если земельный участок принадлежит заявителю на праве аренды (субаренды) по договору аренды (субаренды), не подлежащему регистрации в Едином государственном реестре прав на недвижимое имущество и сделок с ним, предоставление такого договора является обязательным. </w:t>
            </w:r>
          </w:p>
          <w:p w:rsidR="00845B93" w:rsidRDefault="00845B93">
            <w:pPr>
              <w:autoSpaceDE w:val="0"/>
              <w:autoSpaceDN w:val="0"/>
              <w:adjustRightInd w:val="0"/>
              <w:ind w:left="567"/>
              <w:outlineLvl w:val="0"/>
              <w:rPr>
                <w:sz w:val="28"/>
                <w:szCs w:val="28"/>
              </w:rPr>
            </w:pPr>
            <w:r>
              <w:rPr>
                <w:sz w:val="28"/>
                <w:szCs w:val="28"/>
              </w:rPr>
              <w:t xml:space="preserve">При обращении через МФЦ все документы предоставляются в оригинале на бумажном носителе (за исключением материалов топографического плана территории в случае его предоставления). </w:t>
            </w:r>
          </w:p>
          <w:p w:rsidR="00845B93" w:rsidRDefault="00845B93">
            <w:pPr>
              <w:autoSpaceDE w:val="0"/>
              <w:autoSpaceDN w:val="0"/>
              <w:adjustRightInd w:val="0"/>
              <w:ind w:left="567"/>
              <w:outlineLvl w:val="0"/>
              <w:rPr>
                <w:sz w:val="28"/>
                <w:szCs w:val="28"/>
              </w:rPr>
            </w:pPr>
            <w:r>
              <w:rPr>
                <w:sz w:val="28"/>
                <w:szCs w:val="28"/>
              </w:rPr>
              <w:t>При обращении через Единый портал государственных и муниципальных услуг, Региональный портал государственных и муниципальных услуг заявление формируется</w:t>
            </w:r>
            <w:r>
              <w:rPr>
                <w:sz w:val="28"/>
                <w:szCs w:val="28"/>
              </w:rPr>
              <w:br/>
              <w:t>с использованием специальной интерактивной формы, все остальные документы предоставляются в виде электронных образов оригиналов.</w:t>
            </w:r>
          </w:p>
          <w:p w:rsidR="00845B93" w:rsidRDefault="00845B93">
            <w:pPr>
              <w:autoSpaceDE w:val="0"/>
              <w:autoSpaceDN w:val="0"/>
              <w:adjustRightInd w:val="0"/>
              <w:ind w:left="567"/>
              <w:outlineLvl w:val="0"/>
              <w:rPr>
                <w:sz w:val="28"/>
                <w:szCs w:val="28"/>
              </w:rPr>
            </w:pPr>
            <w:r>
              <w:rPr>
                <w:sz w:val="28"/>
                <w:szCs w:val="28"/>
              </w:rPr>
              <w:t xml:space="preserve">Форма заявления на предоставление муниципальной услуги приведена </w:t>
            </w:r>
            <w:r>
              <w:rPr>
                <w:sz w:val="28"/>
                <w:szCs w:val="28"/>
              </w:rPr>
              <w:br/>
              <w:t xml:space="preserve">в приложениях № 1, 2 к Административному регламенту. </w:t>
            </w:r>
          </w:p>
          <w:p w:rsidR="00845B93" w:rsidRDefault="00845B93">
            <w:pPr>
              <w:tabs>
                <w:tab w:val="left" w:pos="1080"/>
              </w:tabs>
              <w:autoSpaceDE w:val="0"/>
              <w:autoSpaceDN w:val="0"/>
              <w:adjustRightInd w:val="0"/>
              <w:ind w:right="138" w:firstLine="709"/>
              <w:jc w:val="right"/>
              <w:rPr>
                <w:sz w:val="28"/>
                <w:szCs w:val="28"/>
              </w:rPr>
            </w:pPr>
          </w:p>
          <w:p w:rsidR="00845B93" w:rsidRDefault="00845B93">
            <w:pPr>
              <w:tabs>
                <w:tab w:val="left" w:pos="1080"/>
              </w:tabs>
              <w:autoSpaceDE w:val="0"/>
              <w:autoSpaceDN w:val="0"/>
              <w:adjustRightInd w:val="0"/>
              <w:ind w:right="138" w:firstLine="709"/>
              <w:jc w:val="right"/>
              <w:rPr>
                <w:sz w:val="28"/>
                <w:szCs w:val="28"/>
              </w:rPr>
            </w:pPr>
          </w:p>
          <w:p w:rsidR="00845B93" w:rsidRDefault="00845B93">
            <w:pPr>
              <w:ind w:left="567"/>
              <w:jc w:val="both"/>
              <w:rPr>
                <w:sz w:val="28"/>
                <w:szCs w:val="28"/>
              </w:rPr>
            </w:pPr>
            <w:r>
              <w:rPr>
                <w:spacing w:val="-4"/>
                <w:sz w:val="28"/>
                <w:szCs w:val="28"/>
              </w:rPr>
              <w:t>1.9</w:t>
            </w:r>
            <w:proofErr w:type="gramStart"/>
            <w:r>
              <w:rPr>
                <w:spacing w:val="-4"/>
                <w:sz w:val="28"/>
                <w:szCs w:val="28"/>
              </w:rPr>
              <w:t xml:space="preserve">  </w:t>
            </w:r>
            <w:r>
              <w:rPr>
                <w:sz w:val="28"/>
                <w:szCs w:val="28"/>
              </w:rPr>
              <w:t>И</w:t>
            </w:r>
            <w:proofErr w:type="gramEnd"/>
            <w:r>
              <w:rPr>
                <w:sz w:val="28"/>
                <w:szCs w:val="28"/>
              </w:rPr>
              <w:t>зложить пункт 17 в следующей редакции:</w:t>
            </w:r>
          </w:p>
          <w:p w:rsidR="00845B93" w:rsidRDefault="00845B93">
            <w:pPr>
              <w:widowControl w:val="0"/>
              <w:autoSpaceDE w:val="0"/>
              <w:autoSpaceDN w:val="0"/>
              <w:adjustRightInd w:val="0"/>
              <w:ind w:left="567"/>
              <w:jc w:val="both"/>
              <w:rPr>
                <w:sz w:val="28"/>
                <w:szCs w:val="28"/>
              </w:rPr>
            </w:pPr>
            <w:r>
              <w:rPr>
                <w:sz w:val="28"/>
                <w:szCs w:val="28"/>
              </w:rPr>
              <w:t xml:space="preserve">«17. Документом, запрашиваемым в ходе межведомственного информационного обмена, являются: </w:t>
            </w:r>
          </w:p>
          <w:p w:rsidR="00845B93" w:rsidRDefault="00845B93">
            <w:pPr>
              <w:widowControl w:val="0"/>
              <w:autoSpaceDE w:val="0"/>
              <w:autoSpaceDN w:val="0"/>
              <w:adjustRightInd w:val="0"/>
              <w:ind w:left="567"/>
              <w:jc w:val="both"/>
              <w:rPr>
                <w:sz w:val="28"/>
                <w:szCs w:val="28"/>
              </w:rPr>
            </w:pPr>
            <w:r>
              <w:rPr>
                <w:sz w:val="28"/>
                <w:szCs w:val="28"/>
              </w:rPr>
              <w:t xml:space="preserve">- выписка из Единого государственного реестра недвижимости, которая предоставляется филиалом ФГБУ «ФКП </w:t>
            </w:r>
            <w:proofErr w:type="spellStart"/>
            <w:r>
              <w:rPr>
                <w:sz w:val="28"/>
                <w:szCs w:val="28"/>
              </w:rPr>
              <w:t>Росреестра</w:t>
            </w:r>
            <w:proofErr w:type="spellEnd"/>
            <w:r>
              <w:rPr>
                <w:sz w:val="28"/>
                <w:szCs w:val="28"/>
              </w:rPr>
              <w:t>» по Свердловской области.</w:t>
            </w:r>
          </w:p>
          <w:p w:rsidR="00845B93" w:rsidRDefault="00845B93">
            <w:pPr>
              <w:widowControl w:val="0"/>
              <w:ind w:left="567"/>
              <w:jc w:val="both"/>
              <w:rPr>
                <w:sz w:val="28"/>
                <w:szCs w:val="28"/>
              </w:rPr>
            </w:pPr>
            <w:r>
              <w:rPr>
                <w:sz w:val="28"/>
                <w:szCs w:val="28"/>
              </w:rPr>
              <w:t xml:space="preserve">-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предоставляются </w:t>
            </w:r>
            <w:proofErr w:type="spellStart"/>
            <w:r>
              <w:rPr>
                <w:sz w:val="28"/>
                <w:szCs w:val="28"/>
              </w:rPr>
              <w:t>ресурсоснабжающими</w:t>
            </w:r>
            <w:proofErr w:type="spellEnd"/>
            <w:r>
              <w:rPr>
                <w:sz w:val="28"/>
                <w:szCs w:val="28"/>
              </w:rPr>
              <w:t xml:space="preserve"> организациями, осуществляющими эксплуатацию сетей инженерно-технического обеспечения, в порядке, предусмотренном частью 7 статьи 48 Градостроительного кодекса Российской Федерации.</w:t>
            </w:r>
          </w:p>
          <w:p w:rsidR="00845B93" w:rsidRDefault="00845B93">
            <w:pPr>
              <w:widowControl w:val="0"/>
              <w:ind w:left="567"/>
              <w:jc w:val="both"/>
              <w:rPr>
                <w:sz w:val="28"/>
                <w:szCs w:val="28"/>
              </w:rPr>
            </w:pPr>
            <w:r>
              <w:rPr>
                <w:sz w:val="28"/>
                <w:szCs w:val="28"/>
              </w:rPr>
              <w:t>Заявитель вправе по собственной инициативе представить технические условия подключения (технологического присоединения) объектов капитального строительства к сетям инженерно-технического обеспечения при подаче заявления о предоставлении муниципальной услуги.</w:t>
            </w:r>
          </w:p>
          <w:p w:rsidR="00845B93" w:rsidRDefault="00845B93">
            <w:pPr>
              <w:widowControl w:val="0"/>
              <w:autoSpaceDE w:val="0"/>
              <w:autoSpaceDN w:val="0"/>
              <w:adjustRightInd w:val="0"/>
              <w:ind w:left="567"/>
              <w:jc w:val="both"/>
              <w:rPr>
                <w:sz w:val="28"/>
                <w:szCs w:val="28"/>
              </w:rPr>
            </w:pPr>
            <w:r>
              <w:rPr>
                <w:sz w:val="28"/>
                <w:szCs w:val="28"/>
              </w:rPr>
              <w:t>Запрещается требовать от заявителя:</w:t>
            </w:r>
          </w:p>
          <w:p w:rsidR="00845B93" w:rsidRDefault="00845B93">
            <w:pPr>
              <w:widowControl w:val="0"/>
              <w:autoSpaceDE w:val="0"/>
              <w:autoSpaceDN w:val="0"/>
              <w:adjustRightInd w:val="0"/>
              <w:ind w:left="567"/>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5B93" w:rsidRDefault="00845B93">
            <w:pPr>
              <w:widowControl w:val="0"/>
              <w:autoSpaceDE w:val="0"/>
              <w:autoSpaceDN w:val="0"/>
              <w:adjustRightInd w:val="0"/>
              <w:ind w:left="567"/>
              <w:jc w:val="both"/>
              <w:rPr>
                <w:sz w:val="28"/>
                <w:szCs w:val="28"/>
              </w:rPr>
            </w:pPr>
            <w:proofErr w:type="gramStart"/>
            <w:r>
              <w:rPr>
                <w:sz w:val="28"/>
                <w:szCs w:val="28"/>
              </w:rPr>
              <w:t xml:space="preserve">- представления документов и информации, которые находятся в распоряжении органов, предоставляющих муниципальную услугу, государственных органов, иных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 правовыми актами, за исключением документов, включенных в перечень, определенный </w:t>
            </w:r>
            <w:hyperlink r:id="rId11" w:history="1">
              <w:r>
                <w:rPr>
                  <w:rStyle w:val="a3"/>
                  <w:color w:val="auto"/>
                  <w:sz w:val="28"/>
                  <w:szCs w:val="28"/>
                  <w:u w:val="none"/>
                </w:rPr>
                <w:t>частью 6 статьи 7</w:t>
              </w:r>
            </w:hyperlink>
            <w:r>
              <w:rPr>
                <w:sz w:val="28"/>
                <w:szCs w:val="28"/>
              </w:rPr>
              <w:t xml:space="preserve"> Федерального закона от 27.07.2010 № 210-ФЗ "Об организации</w:t>
            </w:r>
            <w:proofErr w:type="gramEnd"/>
            <w:r>
              <w:rPr>
                <w:sz w:val="28"/>
                <w:szCs w:val="28"/>
              </w:rPr>
              <w:t xml:space="preserve"> предоставления государственных и муниципальных услуг".</w:t>
            </w:r>
          </w:p>
          <w:p w:rsidR="00845B93" w:rsidRDefault="00845B93">
            <w:pPr>
              <w:ind w:left="567"/>
              <w:jc w:val="both"/>
              <w:rPr>
                <w:sz w:val="28"/>
                <w:szCs w:val="28"/>
              </w:rPr>
            </w:pPr>
            <w:r>
              <w:rPr>
                <w:sz w:val="28"/>
                <w:szCs w:val="28"/>
              </w:rPr>
              <w:t>1.10. Изложить пункт 19 в следующей редакции:</w:t>
            </w:r>
          </w:p>
          <w:p w:rsidR="00845B93" w:rsidRDefault="00845B93">
            <w:pPr>
              <w:widowControl w:val="0"/>
              <w:ind w:left="567"/>
              <w:jc w:val="both"/>
              <w:rPr>
                <w:sz w:val="28"/>
                <w:szCs w:val="28"/>
              </w:rPr>
            </w:pPr>
            <w:r>
              <w:rPr>
                <w:sz w:val="28"/>
                <w:szCs w:val="28"/>
              </w:rPr>
              <w:t xml:space="preserve">«19. Основанием для отказа в предоставлении муниципальной услуги являются следующие факты: </w:t>
            </w:r>
          </w:p>
          <w:p w:rsidR="00845B93" w:rsidRDefault="00845B93">
            <w:pPr>
              <w:widowControl w:val="0"/>
              <w:ind w:left="567"/>
              <w:jc w:val="both"/>
              <w:rPr>
                <w:sz w:val="28"/>
                <w:szCs w:val="28"/>
              </w:rPr>
            </w:pPr>
            <w:r>
              <w:rPr>
                <w:sz w:val="28"/>
                <w:szCs w:val="28"/>
              </w:rPr>
              <w:t>1) заявитель не является правообладателем земельного участка, указанного в заявлении;</w:t>
            </w:r>
          </w:p>
          <w:p w:rsidR="00845B93" w:rsidRDefault="00845B93">
            <w:pPr>
              <w:autoSpaceDE w:val="0"/>
              <w:autoSpaceDN w:val="0"/>
              <w:adjustRightInd w:val="0"/>
              <w:ind w:left="567"/>
              <w:jc w:val="both"/>
              <w:rPr>
                <w:sz w:val="28"/>
                <w:szCs w:val="28"/>
              </w:rPr>
            </w:pPr>
            <w:r>
              <w:rPr>
                <w:sz w:val="28"/>
                <w:szCs w:val="28"/>
              </w:rPr>
              <w:t>2) земельный участок не предназначен для строительства, реконструкции объектов капитального строительства;</w:t>
            </w:r>
          </w:p>
          <w:p w:rsidR="00845B93" w:rsidRDefault="00845B93">
            <w:pPr>
              <w:widowControl w:val="0"/>
              <w:ind w:left="567"/>
              <w:jc w:val="both"/>
              <w:rPr>
                <w:sz w:val="28"/>
                <w:szCs w:val="28"/>
              </w:rPr>
            </w:pPr>
            <w:r>
              <w:rPr>
                <w:sz w:val="28"/>
                <w:szCs w:val="28"/>
              </w:rPr>
              <w:t xml:space="preserve">3) описание местоположения границ земельного участка отсутствует в данных государственного кадастра недвижимости и проектах межевания </w:t>
            </w:r>
            <w:r>
              <w:rPr>
                <w:sz w:val="28"/>
                <w:szCs w:val="28"/>
              </w:rPr>
              <w:lastRenderedPageBreak/>
              <w:t>территорий;</w:t>
            </w:r>
          </w:p>
          <w:p w:rsidR="00845B93" w:rsidRDefault="00845B93">
            <w:pPr>
              <w:widowControl w:val="0"/>
              <w:ind w:left="567"/>
              <w:jc w:val="both"/>
              <w:rPr>
                <w:sz w:val="28"/>
                <w:szCs w:val="28"/>
              </w:rPr>
            </w:pPr>
            <w:r>
              <w:rPr>
                <w:sz w:val="28"/>
                <w:szCs w:val="28"/>
              </w:rPr>
              <w:t>4) заявителем не представлены документы, установленные пунктом 16  настоящего Административного регламента;</w:t>
            </w:r>
          </w:p>
          <w:p w:rsidR="00845B93" w:rsidRDefault="00845B93">
            <w:pPr>
              <w:widowControl w:val="0"/>
              <w:ind w:left="567"/>
              <w:jc w:val="both"/>
              <w:rPr>
                <w:sz w:val="28"/>
                <w:szCs w:val="28"/>
              </w:rPr>
            </w:pPr>
            <w:r>
              <w:rPr>
                <w:sz w:val="28"/>
                <w:szCs w:val="28"/>
              </w:rPr>
              <w:t xml:space="preserve">5) отсутствует утвержденная документация по планировке территории </w:t>
            </w:r>
            <w:r>
              <w:rPr>
                <w:sz w:val="28"/>
                <w:szCs w:val="28"/>
              </w:rPr>
              <w:br/>
              <w:t>(в случае если в соответствии с Правилами землепользования и застройки муниципального образования «городского округа Верхняя Пышма» земельный участок, на котором планируется строительство (реконструкция) объекта капитального строительства, находится на территории, предназначенной для ее комплексного устойчивого развития);</w:t>
            </w:r>
          </w:p>
          <w:p w:rsidR="00845B93" w:rsidRDefault="00845B93">
            <w:pPr>
              <w:widowControl w:val="0"/>
              <w:ind w:left="567"/>
              <w:jc w:val="both"/>
              <w:rPr>
                <w:sz w:val="28"/>
                <w:szCs w:val="28"/>
              </w:rPr>
            </w:pPr>
            <w:r>
              <w:rPr>
                <w:sz w:val="28"/>
                <w:szCs w:val="28"/>
              </w:rPr>
              <w:t>6) копии документов, необходимых для предоставления муниципальной услуги, указанных в пункте 16 настоящего Административного регламента, направленные ранее через Единый портал, и подлинники документов, предъявляемые заявителем при получении результата предоставления муниципальной услуги, не соответствуют друг другу.</w:t>
            </w:r>
          </w:p>
          <w:p w:rsidR="00845B93" w:rsidRDefault="00845B93">
            <w:pPr>
              <w:ind w:left="568"/>
              <w:jc w:val="both"/>
              <w:rPr>
                <w:sz w:val="28"/>
                <w:szCs w:val="28"/>
              </w:rPr>
            </w:pPr>
            <w:r>
              <w:rPr>
                <w:sz w:val="28"/>
                <w:szCs w:val="28"/>
              </w:rPr>
              <w:t>7) наличие несоответствия предоставленных документов законодательным требованиям, а также несоответствие копий документов их оригиналам;</w:t>
            </w:r>
          </w:p>
          <w:p w:rsidR="00845B93" w:rsidRDefault="00845B93">
            <w:pPr>
              <w:ind w:left="568"/>
              <w:jc w:val="both"/>
              <w:rPr>
                <w:sz w:val="28"/>
                <w:szCs w:val="28"/>
              </w:rPr>
            </w:pPr>
            <w:r>
              <w:rPr>
                <w:sz w:val="28"/>
                <w:szCs w:val="28"/>
              </w:rPr>
              <w:t>8) выявление неверно оформленных, а также утративших силу документов;</w:t>
            </w:r>
          </w:p>
          <w:p w:rsidR="00845B93" w:rsidRDefault="00845B93">
            <w:pPr>
              <w:ind w:left="568"/>
              <w:jc w:val="both"/>
              <w:rPr>
                <w:rFonts w:eastAsia="Calibri"/>
                <w:sz w:val="28"/>
                <w:szCs w:val="28"/>
                <w:lang w:eastAsia="en-US"/>
              </w:rPr>
            </w:pPr>
            <w:r>
              <w:rPr>
                <w:sz w:val="28"/>
                <w:szCs w:val="28"/>
              </w:rPr>
              <w:t>9) неверно заполнено заявление</w:t>
            </w:r>
            <w:r>
              <w:rPr>
                <w:rFonts w:eastAsia="Calibri"/>
                <w:sz w:val="28"/>
                <w:szCs w:val="28"/>
                <w:lang w:eastAsia="en-US"/>
              </w:rPr>
              <w:t xml:space="preserve"> о выдаче градостроительного плана земельного участка</w:t>
            </w:r>
            <w:r>
              <w:rPr>
                <w:sz w:val="28"/>
                <w:szCs w:val="28"/>
              </w:rPr>
              <w:t>.</w:t>
            </w:r>
          </w:p>
          <w:p w:rsidR="00845B93" w:rsidRDefault="00845B93">
            <w:pPr>
              <w:ind w:left="568"/>
              <w:jc w:val="both"/>
              <w:rPr>
                <w:sz w:val="28"/>
                <w:szCs w:val="28"/>
              </w:rPr>
            </w:pPr>
            <w:r>
              <w:rPr>
                <w:sz w:val="28"/>
                <w:szCs w:val="28"/>
              </w:rPr>
              <w:t xml:space="preserve">1.11. Изложить пункт 28 в следующей редакции:   </w:t>
            </w:r>
          </w:p>
          <w:p w:rsidR="00845B93" w:rsidRDefault="00845B93">
            <w:pPr>
              <w:ind w:left="568"/>
              <w:jc w:val="both"/>
              <w:rPr>
                <w:sz w:val="28"/>
                <w:szCs w:val="28"/>
              </w:rPr>
            </w:pPr>
            <w:r>
              <w:rPr>
                <w:sz w:val="28"/>
                <w:szCs w:val="28"/>
              </w:rPr>
              <w:t xml:space="preserve">«28. Предоставление муниципальной услуги включает в себя следующие административные процедуры: </w:t>
            </w:r>
          </w:p>
          <w:p w:rsidR="00845B93" w:rsidRDefault="00845B93">
            <w:pPr>
              <w:ind w:left="568"/>
              <w:jc w:val="both"/>
              <w:rPr>
                <w:sz w:val="28"/>
                <w:szCs w:val="28"/>
              </w:rPr>
            </w:pPr>
            <w:r>
              <w:rPr>
                <w:sz w:val="28"/>
                <w:szCs w:val="28"/>
              </w:rPr>
              <w:t>- прием заявления и документов, регистрация заявления в Программе;</w:t>
            </w:r>
          </w:p>
          <w:p w:rsidR="00845B93" w:rsidRDefault="00845B93">
            <w:pPr>
              <w:widowControl w:val="0"/>
              <w:ind w:left="567"/>
              <w:jc w:val="both"/>
              <w:rPr>
                <w:sz w:val="28"/>
                <w:szCs w:val="28"/>
              </w:rPr>
            </w:pPr>
            <w:r>
              <w:rPr>
                <w:sz w:val="28"/>
                <w:szCs w:val="28"/>
              </w:rPr>
              <w:t xml:space="preserve">- направление запросов в органы государственной власти, органы местного самоуправления, </w:t>
            </w:r>
            <w:proofErr w:type="spellStart"/>
            <w:r>
              <w:rPr>
                <w:sz w:val="28"/>
                <w:szCs w:val="28"/>
              </w:rPr>
              <w:t>ресурсоснабжающие</w:t>
            </w:r>
            <w:proofErr w:type="spellEnd"/>
            <w:r>
              <w:rPr>
                <w:sz w:val="28"/>
                <w:szCs w:val="28"/>
              </w:rPr>
              <w:t xml:space="preserve"> организации, экспертиза представленных документов;</w:t>
            </w:r>
          </w:p>
          <w:p w:rsidR="00845B93" w:rsidRDefault="00845B93">
            <w:pPr>
              <w:ind w:left="568"/>
              <w:rPr>
                <w:sz w:val="28"/>
                <w:szCs w:val="28"/>
              </w:rPr>
            </w:pPr>
            <w:r>
              <w:rPr>
                <w:sz w:val="28"/>
                <w:szCs w:val="28"/>
              </w:rPr>
              <w:t>- рассмотрение представленных документов, подготовка градостроительного плана земельного участка, либо  подготовка заявителю отказа в предоставлении муниципальной услуги;</w:t>
            </w:r>
          </w:p>
          <w:p w:rsidR="00845B93" w:rsidRDefault="00845B93">
            <w:pPr>
              <w:widowControl w:val="0"/>
              <w:ind w:left="567"/>
              <w:jc w:val="both"/>
              <w:rPr>
                <w:sz w:val="28"/>
                <w:szCs w:val="28"/>
              </w:rPr>
            </w:pPr>
            <w:r>
              <w:rPr>
                <w:sz w:val="28"/>
                <w:szCs w:val="28"/>
              </w:rPr>
              <w:t>- регистрация градостроительного плана земельного участка в информационной системе обеспечения градостроительной деятельности городского округа Верхняя Пышма.</w:t>
            </w:r>
          </w:p>
          <w:p w:rsidR="00845B93" w:rsidRDefault="00845B93">
            <w:pPr>
              <w:ind w:left="568"/>
              <w:jc w:val="both"/>
              <w:rPr>
                <w:sz w:val="28"/>
                <w:szCs w:val="28"/>
              </w:rPr>
            </w:pPr>
            <w:r>
              <w:rPr>
                <w:sz w:val="28"/>
                <w:szCs w:val="28"/>
              </w:rPr>
              <w:t>- выдача заявителю градостроительного плана земельного участка, либо отказа в предоставлении муниципальной услуги;</w:t>
            </w:r>
          </w:p>
          <w:p w:rsidR="00845B93" w:rsidRDefault="00845B93">
            <w:pPr>
              <w:ind w:left="568"/>
              <w:jc w:val="both"/>
              <w:rPr>
                <w:sz w:val="28"/>
                <w:szCs w:val="28"/>
              </w:rPr>
            </w:pPr>
            <w:r>
              <w:rPr>
                <w:sz w:val="28"/>
                <w:szCs w:val="28"/>
              </w:rPr>
              <w:t xml:space="preserve">1.12. Изложить пункт 36 в следующей редакции:   </w:t>
            </w:r>
          </w:p>
          <w:p w:rsidR="00845B93" w:rsidRDefault="00845B93">
            <w:pPr>
              <w:ind w:left="567"/>
              <w:jc w:val="both"/>
              <w:rPr>
                <w:sz w:val="28"/>
                <w:szCs w:val="28"/>
              </w:rPr>
            </w:pPr>
            <w:r>
              <w:rPr>
                <w:bCs/>
                <w:sz w:val="28"/>
                <w:szCs w:val="28"/>
                <w:lang w:eastAsia="en-US"/>
              </w:rPr>
              <w:t xml:space="preserve"> «36. Особенности выполнения административных процедур в электронной      </w:t>
            </w:r>
            <w:proofErr w:type="gramStart"/>
            <w:r>
              <w:rPr>
                <w:bCs/>
                <w:sz w:val="28"/>
                <w:szCs w:val="28"/>
                <w:lang w:eastAsia="en-US"/>
              </w:rPr>
              <w:t>форме</w:t>
            </w:r>
            <w:proofErr w:type="gramEnd"/>
            <w:r>
              <w:rPr>
                <w:bCs/>
                <w:sz w:val="28"/>
                <w:szCs w:val="28"/>
                <w:lang w:eastAsia="en-US"/>
              </w:rPr>
              <w:t xml:space="preserve"> в том </w:t>
            </w:r>
            <w:r>
              <w:rPr>
                <w:sz w:val="28"/>
                <w:szCs w:val="28"/>
              </w:rPr>
              <w:t xml:space="preserve">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845B93" w:rsidRDefault="00845B93">
            <w:pPr>
              <w:ind w:left="567"/>
              <w:jc w:val="both"/>
              <w:rPr>
                <w:sz w:val="28"/>
                <w:szCs w:val="28"/>
              </w:rPr>
            </w:pPr>
            <w:r>
              <w:rPr>
                <w:sz w:val="28"/>
                <w:szCs w:val="28"/>
              </w:rPr>
              <w:t xml:space="preserve">Муниципальная услуга в электронной форме с использованием Единого </w:t>
            </w:r>
            <w:r>
              <w:rPr>
                <w:sz w:val="28"/>
                <w:szCs w:val="28"/>
              </w:rPr>
              <w:lastRenderedPageBreak/>
              <w:t>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w:t>
            </w:r>
          </w:p>
          <w:p w:rsidR="00845B93" w:rsidRDefault="00845B93">
            <w:pPr>
              <w:ind w:left="567"/>
              <w:jc w:val="both"/>
              <w:rPr>
                <w:sz w:val="28"/>
                <w:szCs w:val="28"/>
              </w:rPr>
            </w:pPr>
            <w:proofErr w:type="gramStart"/>
            <w:r>
              <w:rPr>
                <w:sz w:val="28"/>
                <w:szCs w:val="28"/>
              </w:rPr>
              <w:t xml:space="preserve">физические лица для получения индивидуального кода доступа вводят </w:t>
            </w:r>
            <w:r>
              <w:rPr>
                <w:sz w:val="28"/>
                <w:szCs w:val="28"/>
              </w:rPr>
              <w:br/>
              <w:t>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roofErr w:type="gramEnd"/>
          </w:p>
          <w:p w:rsidR="00845B93" w:rsidRDefault="00845B93">
            <w:pPr>
              <w:ind w:left="567"/>
              <w:jc w:val="both"/>
              <w:rPr>
                <w:sz w:val="28"/>
                <w:szCs w:val="28"/>
              </w:rPr>
            </w:pPr>
            <w:proofErr w:type="gramStart"/>
            <w:r>
              <w:rPr>
                <w:sz w:val="28"/>
                <w:szCs w:val="28"/>
              </w:rPr>
              <w:t xml:space="preserve">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 Региональному  порталу государственных и муниципальных услуг используют электронную подпись, соответствующую требованиям, установленным </w:t>
            </w:r>
            <w:hyperlink r:id="rId12" w:history="1">
              <w:r>
                <w:rPr>
                  <w:rStyle w:val="a3"/>
                  <w:sz w:val="28"/>
                  <w:szCs w:val="28"/>
                </w:rPr>
                <w:t>приказом</w:t>
              </w:r>
            </w:hyperlink>
            <w:r>
              <w:rPr>
                <w:sz w:val="28"/>
                <w:szCs w:val="28"/>
              </w:rPr>
              <w:t xml:space="preserve">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roofErr w:type="gramEnd"/>
          </w:p>
          <w:p w:rsidR="00845B93" w:rsidRDefault="00845B93">
            <w:pPr>
              <w:ind w:left="567"/>
              <w:jc w:val="both"/>
              <w:rPr>
                <w:sz w:val="28"/>
                <w:szCs w:val="28"/>
              </w:rPr>
            </w:pPr>
            <w:r>
              <w:rPr>
                <w:sz w:val="28"/>
                <w:szCs w:val="28"/>
              </w:rPr>
              <w:t>На Едином портале государственных и муниципальных услуг,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w:t>
            </w:r>
          </w:p>
          <w:p w:rsidR="00845B93" w:rsidRDefault="00845B93">
            <w:pPr>
              <w:ind w:left="567"/>
              <w:jc w:val="both"/>
              <w:rPr>
                <w:sz w:val="28"/>
                <w:szCs w:val="28"/>
              </w:rPr>
            </w:pPr>
            <w:r>
              <w:rPr>
                <w:sz w:val="28"/>
                <w:szCs w:val="28"/>
              </w:rPr>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845B93" w:rsidRDefault="00845B93">
            <w:pPr>
              <w:ind w:left="567"/>
              <w:jc w:val="both"/>
              <w:rPr>
                <w:sz w:val="28"/>
                <w:szCs w:val="28"/>
              </w:rPr>
            </w:pPr>
            <w:r>
              <w:rPr>
                <w:sz w:val="28"/>
                <w:szCs w:val="28"/>
              </w:rPr>
              <w:t xml:space="preserve">Заявление и документы, указанные в пункте 16 настоящего Административного регламента,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 </w:t>
            </w:r>
            <w:r>
              <w:rPr>
                <w:sz w:val="28"/>
                <w:szCs w:val="28"/>
              </w:rPr>
              <w:br/>
              <w:t>При этом заявление и электронная копия (электронный образ) документов подписываются в соответствии с требованиями Федерального закона от 06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845B93" w:rsidRDefault="00845B93">
            <w:pPr>
              <w:ind w:left="567"/>
              <w:jc w:val="both"/>
              <w:rPr>
                <w:sz w:val="28"/>
                <w:szCs w:val="28"/>
              </w:rPr>
            </w:pPr>
            <w:r>
              <w:rPr>
                <w:sz w:val="28"/>
                <w:szCs w:val="28"/>
              </w:rPr>
              <w:t>Принятие органом от заявителя документов в электронной форме исключает необходимость их повторного представления в бумажном виде.</w:t>
            </w:r>
          </w:p>
          <w:p w:rsidR="00845B93" w:rsidRDefault="00845B93">
            <w:pPr>
              <w:ind w:left="567"/>
              <w:jc w:val="both"/>
              <w:rPr>
                <w:sz w:val="28"/>
                <w:szCs w:val="28"/>
              </w:rPr>
            </w:pPr>
            <w:r>
              <w:rPr>
                <w:sz w:val="28"/>
                <w:szCs w:val="28"/>
              </w:rPr>
              <w:lastRenderedPageBreak/>
              <w:t>Заявитель получает уведомления (на электронную почту/в личный кабинет заявителя на Едином портале государственных и муниципальных услуг, Региональном портале государственных и муниципальных услуг / на телефонный номер), о ходе выполнения запроса о предоставлении муниципальной услуги.</w:t>
            </w:r>
          </w:p>
          <w:p w:rsidR="00845B93" w:rsidRDefault="00845B93">
            <w:pPr>
              <w:ind w:left="567"/>
              <w:jc w:val="both"/>
              <w:rPr>
                <w:sz w:val="28"/>
                <w:szCs w:val="28"/>
              </w:rPr>
            </w:pPr>
            <w:r>
              <w:rPr>
                <w:sz w:val="28"/>
                <w:szCs w:val="28"/>
              </w:rPr>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Региональном портале государственных и муниципальных услуг.</w:t>
            </w:r>
          </w:p>
          <w:p w:rsidR="00845B93" w:rsidRDefault="00845B93">
            <w:pPr>
              <w:ind w:left="567"/>
              <w:jc w:val="both"/>
              <w:rPr>
                <w:sz w:val="28"/>
                <w:szCs w:val="28"/>
              </w:rPr>
            </w:pPr>
            <w:r>
              <w:rPr>
                <w:sz w:val="28"/>
                <w:szCs w:val="28"/>
              </w:rPr>
              <w:t>Получение заявителем результата предоставления услуги в электронной форме не исключает возможность получения его также в бумажной форме в любое время в течение срока действия результата услуги или посредством Почты России</w:t>
            </w:r>
            <w:proofErr w:type="gramStart"/>
            <w:r>
              <w:rPr>
                <w:sz w:val="28"/>
                <w:szCs w:val="28"/>
              </w:rPr>
              <w:t>.»</w:t>
            </w:r>
            <w:proofErr w:type="gramEnd"/>
          </w:p>
          <w:p w:rsidR="00845B93" w:rsidRDefault="00845B93">
            <w:pPr>
              <w:ind w:left="567"/>
              <w:jc w:val="both"/>
              <w:rPr>
                <w:sz w:val="28"/>
                <w:szCs w:val="28"/>
              </w:rPr>
            </w:pPr>
            <w:r>
              <w:rPr>
                <w:sz w:val="28"/>
                <w:szCs w:val="28"/>
              </w:rPr>
              <w:t>1.13</w:t>
            </w:r>
            <w:proofErr w:type="gramStart"/>
            <w:r>
              <w:rPr>
                <w:sz w:val="28"/>
                <w:szCs w:val="28"/>
              </w:rPr>
              <w:t xml:space="preserve">  И</w:t>
            </w:r>
            <w:proofErr w:type="gramEnd"/>
            <w:r>
              <w:rPr>
                <w:sz w:val="28"/>
                <w:szCs w:val="28"/>
              </w:rPr>
              <w:t xml:space="preserve">зложить пункт 38 в следующей редакции: </w:t>
            </w:r>
          </w:p>
          <w:p w:rsidR="00845B93" w:rsidRDefault="00845B93">
            <w:pPr>
              <w:widowControl w:val="0"/>
              <w:autoSpaceDE w:val="0"/>
              <w:autoSpaceDN w:val="0"/>
              <w:adjustRightInd w:val="0"/>
              <w:ind w:left="567"/>
              <w:jc w:val="both"/>
              <w:rPr>
                <w:spacing w:val="-4"/>
                <w:sz w:val="28"/>
                <w:szCs w:val="28"/>
              </w:rPr>
            </w:pPr>
            <w:r>
              <w:rPr>
                <w:sz w:val="28"/>
                <w:szCs w:val="28"/>
              </w:rPr>
              <w:t xml:space="preserve"> «</w:t>
            </w:r>
            <w:r>
              <w:rPr>
                <w:spacing w:val="-4"/>
                <w:sz w:val="28"/>
                <w:szCs w:val="28"/>
              </w:rPr>
              <w:t>38. При выполнении процедуры по принятию решения о подготовке плана земельного участка, специалист Управления архитектуры городского округа Верхняя Пышма, ответственный за предоставление муниципальной услуги, в срок, не превышающий восемнадцати рабочих дней со дня регистрации заявления о предоставлении муниципальной услуги:</w:t>
            </w:r>
          </w:p>
          <w:p w:rsidR="00845B93" w:rsidRDefault="00845B93">
            <w:pPr>
              <w:widowControl w:val="0"/>
              <w:ind w:left="567"/>
              <w:jc w:val="both"/>
              <w:rPr>
                <w:sz w:val="28"/>
                <w:szCs w:val="28"/>
              </w:rPr>
            </w:pPr>
            <w:r>
              <w:rPr>
                <w:sz w:val="28"/>
                <w:szCs w:val="28"/>
              </w:rPr>
              <w:t>1) В течени</w:t>
            </w:r>
            <w:proofErr w:type="gramStart"/>
            <w:r>
              <w:rPr>
                <w:sz w:val="28"/>
                <w:szCs w:val="28"/>
              </w:rPr>
              <w:t>и</w:t>
            </w:r>
            <w:proofErr w:type="gramEnd"/>
            <w:r>
              <w:rPr>
                <w:sz w:val="28"/>
                <w:szCs w:val="28"/>
              </w:rPr>
              <w:t xml:space="preserve"> семи дней направляет запросы, указанные в пункте 17 настоящего Административного регламента, в порядке информационного межведомственного взаимодействия в организации, участвующие в предоставлении муниципальной услуги;</w:t>
            </w:r>
          </w:p>
          <w:p w:rsidR="00845B93" w:rsidRDefault="00845B93">
            <w:pPr>
              <w:widowControl w:val="0"/>
              <w:ind w:left="567"/>
              <w:jc w:val="both"/>
              <w:rPr>
                <w:sz w:val="28"/>
                <w:szCs w:val="28"/>
              </w:rPr>
            </w:pPr>
            <w:r>
              <w:rPr>
                <w:sz w:val="28"/>
                <w:szCs w:val="28"/>
              </w:rPr>
              <w:t>2) обеспечивает подготовку проекта градостроительного плана земельного участка по форме, утвержденной Приказом Министерства строительства и жилищно-коммунального хозяйства Российской Федерации от 25.04.2017</w:t>
            </w:r>
            <w:r>
              <w:rPr>
                <w:sz w:val="28"/>
                <w:szCs w:val="28"/>
              </w:rPr>
              <w:br/>
              <w:t>№ 741/</w:t>
            </w:r>
            <w:proofErr w:type="spellStart"/>
            <w:proofErr w:type="gramStart"/>
            <w:r>
              <w:rPr>
                <w:sz w:val="28"/>
                <w:szCs w:val="28"/>
              </w:rPr>
              <w:t>пр</w:t>
            </w:r>
            <w:proofErr w:type="spellEnd"/>
            <w:proofErr w:type="gramEnd"/>
            <w:r>
              <w:rPr>
                <w:sz w:val="28"/>
                <w:szCs w:val="28"/>
              </w:rPr>
              <w:t xml:space="preserve"> «Об утверждении формы градостроительного плана </w:t>
            </w:r>
            <w:r>
              <w:rPr>
                <w:sz w:val="28"/>
                <w:szCs w:val="28"/>
              </w:rPr>
              <w:br/>
              <w:t>земельного участка и порядка ее заполнения» на бумажном и (или) электронном носителе;</w:t>
            </w:r>
          </w:p>
          <w:p w:rsidR="00845B93" w:rsidRDefault="00845B93">
            <w:pPr>
              <w:widowControl w:val="0"/>
              <w:ind w:left="567"/>
              <w:jc w:val="both"/>
              <w:rPr>
                <w:sz w:val="28"/>
                <w:szCs w:val="28"/>
              </w:rPr>
            </w:pPr>
            <w:r>
              <w:rPr>
                <w:sz w:val="28"/>
                <w:szCs w:val="28"/>
              </w:rPr>
              <w:t xml:space="preserve">3) передает начальнику Управления архитектуры и градостроительства городского округа Верхняя Пышма подготовленные проекты градостроительного плана земельного участка в двух экземплярах для заверения подписью. </w:t>
            </w:r>
          </w:p>
          <w:p w:rsidR="00845B93" w:rsidRDefault="00845B93">
            <w:pPr>
              <w:widowControl w:val="0"/>
              <w:ind w:left="567"/>
              <w:jc w:val="both"/>
              <w:rPr>
                <w:sz w:val="28"/>
                <w:szCs w:val="28"/>
              </w:rPr>
            </w:pPr>
            <w:r>
              <w:rPr>
                <w:sz w:val="28"/>
                <w:szCs w:val="28"/>
              </w:rPr>
              <w:t xml:space="preserve">Проекты градостроительных планов земельных участков, выполненные на электронном носителе, заверяются усиленной квалифицированной </w:t>
            </w:r>
            <w:r>
              <w:rPr>
                <w:sz w:val="28"/>
                <w:szCs w:val="28"/>
              </w:rPr>
              <w:br/>
              <w:t xml:space="preserve">электронной подписью начальника Управления архитектуры и градостроительства городского округа Верхняя Пышма. </w:t>
            </w:r>
          </w:p>
          <w:p w:rsidR="00845B93" w:rsidRDefault="00845B93">
            <w:pPr>
              <w:widowControl w:val="0"/>
              <w:ind w:left="567"/>
              <w:jc w:val="both"/>
              <w:rPr>
                <w:sz w:val="28"/>
                <w:szCs w:val="28"/>
              </w:rPr>
            </w:pPr>
            <w:proofErr w:type="gramStart"/>
            <w:r>
              <w:rPr>
                <w:sz w:val="28"/>
                <w:szCs w:val="28"/>
              </w:rPr>
              <w:t xml:space="preserve">4) Если есть основания для отказа в предоставлении </w:t>
            </w:r>
            <w:r>
              <w:rPr>
                <w:sz w:val="28"/>
                <w:szCs w:val="28"/>
              </w:rPr>
              <w:br/>
              <w:t xml:space="preserve">муниципальной услуги, предусмотренные пунктом 19 настоящего Административного регламента, </w:t>
            </w:r>
            <w:r>
              <w:rPr>
                <w:spacing w:val="-4"/>
                <w:sz w:val="28"/>
                <w:szCs w:val="28"/>
              </w:rPr>
              <w:t>специалист Управления архитектуры городского округа Верхняя Пышма</w:t>
            </w:r>
            <w:r>
              <w:rPr>
                <w:sz w:val="28"/>
                <w:szCs w:val="28"/>
              </w:rPr>
              <w:t xml:space="preserve">, ответственный за предоставление муниципальной услуги, подготавливает проект письма об отказе в предоставлении муниципальной услуги с указанием причин такого </w:t>
            </w:r>
            <w:r>
              <w:rPr>
                <w:sz w:val="28"/>
                <w:szCs w:val="28"/>
              </w:rPr>
              <w:lastRenderedPageBreak/>
              <w:t xml:space="preserve">отказа </w:t>
            </w:r>
            <w:r>
              <w:rPr>
                <w:sz w:val="28"/>
                <w:szCs w:val="28"/>
              </w:rPr>
              <w:br/>
              <w:t xml:space="preserve">и направляет его на подпись начальнику </w:t>
            </w:r>
            <w:r>
              <w:rPr>
                <w:spacing w:val="-4"/>
                <w:sz w:val="28"/>
                <w:szCs w:val="28"/>
              </w:rPr>
              <w:t>Управления архитектуры городского округа Верхняя Пышма</w:t>
            </w:r>
            <w:r>
              <w:rPr>
                <w:sz w:val="28"/>
                <w:szCs w:val="28"/>
              </w:rPr>
              <w:t>.</w:t>
            </w:r>
            <w:proofErr w:type="gramEnd"/>
          </w:p>
          <w:p w:rsidR="00845B93" w:rsidRDefault="00845B93">
            <w:pPr>
              <w:widowControl w:val="0"/>
              <w:ind w:left="567"/>
              <w:jc w:val="both"/>
              <w:rPr>
                <w:sz w:val="28"/>
                <w:szCs w:val="28"/>
              </w:rPr>
            </w:pPr>
            <w:r>
              <w:rPr>
                <w:sz w:val="28"/>
                <w:szCs w:val="28"/>
              </w:rPr>
              <w:t xml:space="preserve">При поступлении заявления и документов в электронном виде </w:t>
            </w:r>
            <w:r>
              <w:rPr>
                <w:sz w:val="28"/>
                <w:szCs w:val="28"/>
              </w:rPr>
              <w:br/>
              <w:t xml:space="preserve">через Единый портал, специалист отдела обработки документов и работы </w:t>
            </w:r>
            <w:r>
              <w:rPr>
                <w:sz w:val="28"/>
                <w:szCs w:val="28"/>
              </w:rPr>
              <w:br/>
              <w:t xml:space="preserve">с внешними источниками информации Учреждения, осуществляющий </w:t>
            </w:r>
            <w:r>
              <w:rPr>
                <w:sz w:val="28"/>
                <w:szCs w:val="28"/>
              </w:rPr>
              <w:br/>
              <w:t>прием документов, направляет заявителю в раздел «Личный кабинет» на Едином портале электронную копию письма об отказе в предоставлении муниципальной услуги. Подлинник письма об отказе в предоставлении услуги заявитель может получить непосредственно в отделе обработки документов и работы с внешними источниками информации Учреждения в приемные дни и часы, указанные в пункте 4 настоящего Административного регламента.</w:t>
            </w:r>
          </w:p>
          <w:p w:rsidR="00845B93" w:rsidRDefault="00845B93">
            <w:pPr>
              <w:widowControl w:val="0"/>
              <w:ind w:left="567"/>
              <w:jc w:val="both"/>
              <w:rPr>
                <w:sz w:val="28"/>
                <w:szCs w:val="28"/>
              </w:rPr>
            </w:pPr>
          </w:p>
          <w:p w:rsidR="00845B93" w:rsidRDefault="00845B93">
            <w:pPr>
              <w:ind w:left="568"/>
              <w:jc w:val="both"/>
              <w:rPr>
                <w:sz w:val="28"/>
                <w:szCs w:val="28"/>
              </w:rPr>
            </w:pPr>
            <w:r>
              <w:rPr>
                <w:sz w:val="28"/>
                <w:szCs w:val="28"/>
              </w:rPr>
              <w:t>1.14. Изложить приложения № 1-3 в новой редакции.</w:t>
            </w:r>
          </w:p>
          <w:p w:rsidR="00845B93" w:rsidRDefault="00845B93">
            <w:pPr>
              <w:ind w:firstLine="709"/>
              <w:jc w:val="both"/>
              <w:rPr>
                <w:sz w:val="28"/>
                <w:szCs w:val="28"/>
              </w:rPr>
            </w:pPr>
          </w:p>
          <w:p w:rsidR="00845B93" w:rsidRDefault="00845B93">
            <w:pPr>
              <w:ind w:firstLine="709"/>
              <w:jc w:val="both"/>
              <w:rPr>
                <w:sz w:val="28"/>
                <w:szCs w:val="28"/>
              </w:rPr>
            </w:pPr>
            <w:r>
              <w:rPr>
                <w:sz w:val="28"/>
                <w:szCs w:val="28"/>
              </w:rPr>
              <w:t xml:space="preserve">2. Опубликовать настоящее постановление в газете «Красное знамя» </w:t>
            </w:r>
            <w:r>
              <w:rPr>
                <w:sz w:val="28"/>
                <w:szCs w:val="28"/>
              </w:rPr>
              <w:br/>
              <w:t>и разместить на официальном сайте городского округа Верхняя Пышма.</w:t>
            </w:r>
          </w:p>
          <w:p w:rsidR="00845B93" w:rsidRDefault="00845B93">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постановления возложить </w:t>
            </w:r>
            <w:r>
              <w:rPr>
                <w:sz w:val="28"/>
                <w:szCs w:val="28"/>
              </w:rPr>
              <w:br/>
              <w:t>на первого заместителя главы администрации городского округа Верхняя Пышма по инвестиционной политике и развитию территории Николишина В.Н.</w:t>
            </w:r>
          </w:p>
          <w:p w:rsidR="00845B93" w:rsidRDefault="00845B93">
            <w:pPr>
              <w:ind w:firstLine="709"/>
              <w:jc w:val="both"/>
              <w:rPr>
                <w:sz w:val="28"/>
                <w:szCs w:val="28"/>
              </w:rPr>
            </w:pPr>
          </w:p>
          <w:p w:rsidR="00845B93" w:rsidRDefault="00845B93">
            <w:pPr>
              <w:jc w:val="right"/>
              <w:rPr>
                <w:sz w:val="28"/>
                <w:szCs w:val="28"/>
              </w:rPr>
            </w:pPr>
          </w:p>
        </w:tc>
      </w:tr>
      <w:tr w:rsidR="00845B93" w:rsidTr="00845B93">
        <w:trPr>
          <w:trHeight w:val="630"/>
        </w:trPr>
        <w:tc>
          <w:tcPr>
            <w:tcW w:w="6273" w:type="dxa"/>
            <w:vAlign w:val="bottom"/>
          </w:tcPr>
          <w:p w:rsidR="00845B93" w:rsidRDefault="00845B93">
            <w:pPr>
              <w:ind w:firstLine="709"/>
              <w:rPr>
                <w:sz w:val="28"/>
                <w:szCs w:val="28"/>
              </w:rPr>
            </w:pPr>
          </w:p>
          <w:p w:rsidR="00845B93" w:rsidRDefault="00845B93">
            <w:pPr>
              <w:rPr>
                <w:sz w:val="28"/>
                <w:szCs w:val="28"/>
              </w:rPr>
            </w:pPr>
            <w:r>
              <w:rPr>
                <w:sz w:val="28"/>
                <w:szCs w:val="28"/>
              </w:rPr>
              <w:t>Глава администрации</w:t>
            </w:r>
          </w:p>
        </w:tc>
        <w:tc>
          <w:tcPr>
            <w:tcW w:w="3364" w:type="dxa"/>
            <w:vAlign w:val="bottom"/>
            <w:hideMark/>
          </w:tcPr>
          <w:p w:rsidR="00845B93" w:rsidRDefault="00845B93">
            <w:pPr>
              <w:jc w:val="right"/>
              <w:rPr>
                <w:sz w:val="28"/>
                <w:szCs w:val="28"/>
              </w:rPr>
            </w:pPr>
            <w:r>
              <w:rPr>
                <w:sz w:val="28"/>
                <w:szCs w:val="28"/>
              </w:rPr>
              <w:t>И.В. Соломин</w:t>
            </w:r>
          </w:p>
        </w:tc>
      </w:tr>
    </w:tbl>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widowControl w:val="0"/>
        <w:jc w:val="center"/>
        <w:rPr>
          <w:rFonts w:eastAsia="Calibri"/>
          <w:sz w:val="28"/>
          <w:szCs w:val="28"/>
          <w:lang w:eastAsia="en-US"/>
        </w:rPr>
      </w:pPr>
      <w:r>
        <w:rPr>
          <w:rFonts w:eastAsia="Calibri"/>
          <w:sz w:val="28"/>
          <w:szCs w:val="28"/>
          <w:lang w:eastAsia="en-US"/>
        </w:rPr>
        <w:t xml:space="preserve">                                                                                                    Приложение № 1</w:t>
      </w:r>
    </w:p>
    <w:p w:rsidR="00845B93" w:rsidRDefault="00845B93" w:rsidP="00845B93">
      <w:pPr>
        <w:widowControl w:val="0"/>
        <w:ind w:left="360"/>
        <w:jc w:val="center"/>
        <w:rPr>
          <w:rFonts w:eastAsia="Calibri"/>
          <w:sz w:val="30"/>
          <w:szCs w:val="30"/>
          <w:lang w:eastAsia="en-US"/>
        </w:rPr>
      </w:pPr>
      <w:r>
        <w:rPr>
          <w:rFonts w:eastAsia="Calibri"/>
          <w:sz w:val="28"/>
          <w:szCs w:val="28"/>
          <w:lang w:eastAsia="en-US"/>
        </w:rPr>
        <w:t xml:space="preserve">                                                                        к Административному регламенту</w:t>
      </w:r>
    </w:p>
    <w:p w:rsidR="00845B93" w:rsidRDefault="00845B93" w:rsidP="00845B93">
      <w:pPr>
        <w:widowControl w:val="0"/>
        <w:ind w:left="360"/>
        <w:jc w:val="center"/>
        <w:rPr>
          <w:rFonts w:eastAsia="Calibri"/>
          <w:sz w:val="30"/>
          <w:szCs w:val="30"/>
          <w:lang w:eastAsia="en-US"/>
        </w:rPr>
      </w:pPr>
    </w:p>
    <w:p w:rsidR="00845B93" w:rsidRDefault="00845B93" w:rsidP="00845B93">
      <w:pPr>
        <w:widowControl w:val="0"/>
        <w:ind w:left="360"/>
        <w:jc w:val="center"/>
        <w:rPr>
          <w:rFonts w:eastAsia="Calibri"/>
          <w:sz w:val="30"/>
          <w:szCs w:val="30"/>
          <w:lang w:eastAsia="en-US"/>
        </w:rPr>
      </w:pPr>
    </w:p>
    <w:p w:rsidR="00845B93" w:rsidRDefault="00845B93" w:rsidP="00845B93">
      <w:pPr>
        <w:widowControl w:val="0"/>
        <w:ind w:left="360"/>
        <w:jc w:val="center"/>
        <w:rPr>
          <w:rFonts w:eastAsia="Calibri"/>
          <w:sz w:val="30"/>
          <w:szCs w:val="30"/>
          <w:lang w:eastAsia="en-US"/>
        </w:rPr>
      </w:pPr>
      <w:r>
        <w:rPr>
          <w:rFonts w:eastAsia="Calibri"/>
          <w:sz w:val="30"/>
          <w:szCs w:val="30"/>
          <w:lang w:eastAsia="en-US"/>
        </w:rPr>
        <w:t xml:space="preserve">Форма заявления </w:t>
      </w:r>
    </w:p>
    <w:p w:rsidR="00845B93" w:rsidRDefault="00845B93" w:rsidP="00845B93">
      <w:pPr>
        <w:widowControl w:val="0"/>
        <w:jc w:val="center"/>
        <w:rPr>
          <w:rFonts w:eastAsia="Calibri"/>
          <w:sz w:val="30"/>
          <w:szCs w:val="30"/>
          <w:lang w:eastAsia="en-US"/>
        </w:rPr>
      </w:pPr>
      <w:r>
        <w:rPr>
          <w:rFonts w:eastAsia="Calibri"/>
          <w:sz w:val="30"/>
          <w:szCs w:val="30"/>
          <w:lang w:eastAsia="en-US"/>
        </w:rPr>
        <w:t xml:space="preserve"> о выдаче градостроительного плана земельного участка </w:t>
      </w:r>
    </w:p>
    <w:p w:rsidR="00845B93" w:rsidRDefault="00845B93" w:rsidP="00845B93">
      <w:pPr>
        <w:widowControl w:val="0"/>
        <w:ind w:left="360"/>
        <w:jc w:val="center"/>
        <w:rPr>
          <w:rFonts w:eastAsia="Calibri"/>
          <w:sz w:val="28"/>
          <w:szCs w:val="28"/>
          <w:lang w:eastAsia="en-US"/>
        </w:rPr>
      </w:pPr>
      <w:r>
        <w:rPr>
          <w:rFonts w:eastAsia="Calibri"/>
          <w:sz w:val="28"/>
          <w:szCs w:val="28"/>
          <w:lang w:eastAsia="en-US"/>
        </w:rPr>
        <w:t>(для юридических лиц)</w:t>
      </w:r>
    </w:p>
    <w:p w:rsidR="00845B93" w:rsidRDefault="00845B93" w:rsidP="00845B93">
      <w:pPr>
        <w:widowControl w:val="0"/>
        <w:ind w:left="360"/>
        <w:jc w:val="center"/>
        <w:rPr>
          <w:rFonts w:eastAsia="Calibri"/>
          <w:sz w:val="28"/>
          <w:szCs w:val="28"/>
          <w:lang w:eastAsia="en-US"/>
        </w:rPr>
      </w:pPr>
    </w:p>
    <w:p w:rsidR="00845B93" w:rsidRDefault="00845B93" w:rsidP="00845B93">
      <w:pPr>
        <w:widowControl w:val="0"/>
        <w:ind w:left="360"/>
        <w:jc w:val="center"/>
        <w:rPr>
          <w:rFonts w:eastAsia="Calibri"/>
          <w:sz w:val="28"/>
          <w:szCs w:val="28"/>
          <w:lang w:eastAsia="en-US"/>
        </w:rPr>
      </w:pPr>
    </w:p>
    <w:tbl>
      <w:tblPr>
        <w:tblW w:w="4961" w:type="dxa"/>
        <w:tblInd w:w="4820" w:type="dxa"/>
        <w:tblLook w:val="00A0" w:firstRow="1" w:lastRow="0" w:firstColumn="1" w:lastColumn="0" w:noHBand="0" w:noVBand="0"/>
      </w:tblPr>
      <w:tblGrid>
        <w:gridCol w:w="4961"/>
      </w:tblGrid>
      <w:tr w:rsidR="00845B93" w:rsidTr="00845B93">
        <w:trPr>
          <w:trHeight w:val="57"/>
        </w:trPr>
        <w:tc>
          <w:tcPr>
            <w:tcW w:w="4961" w:type="dxa"/>
          </w:tcPr>
          <w:p w:rsidR="00845B93" w:rsidRDefault="00845B93">
            <w:pPr>
              <w:widowControl w:val="0"/>
              <w:rPr>
                <w:rFonts w:eastAsia="Calibri"/>
                <w:sz w:val="28"/>
                <w:szCs w:val="28"/>
                <w:lang w:eastAsia="en-US"/>
              </w:rPr>
            </w:pPr>
            <w:r>
              <w:rPr>
                <w:rFonts w:eastAsia="Calibri"/>
                <w:sz w:val="28"/>
                <w:szCs w:val="28"/>
                <w:lang w:eastAsia="en-US"/>
              </w:rPr>
              <w:t>Управление  архитектуры и градостроительства администрации городского округа Верхняя Пышма</w:t>
            </w:r>
          </w:p>
          <w:p w:rsidR="00845B93" w:rsidRDefault="00845B93">
            <w:pPr>
              <w:widowControl w:val="0"/>
              <w:rPr>
                <w:rFonts w:eastAsia="Calibri"/>
                <w:sz w:val="28"/>
                <w:szCs w:val="28"/>
                <w:lang w:eastAsia="en-US"/>
              </w:rPr>
            </w:pPr>
          </w:p>
          <w:p w:rsidR="00845B93" w:rsidRDefault="00845B93">
            <w:pPr>
              <w:widowControl w:val="0"/>
              <w:rPr>
                <w:rFonts w:eastAsia="Calibri"/>
                <w:sz w:val="28"/>
                <w:szCs w:val="28"/>
                <w:lang w:eastAsia="en-US"/>
              </w:rPr>
            </w:pPr>
          </w:p>
        </w:tc>
      </w:tr>
      <w:tr w:rsidR="00845B93" w:rsidTr="00845B93">
        <w:trPr>
          <w:trHeight w:val="57"/>
        </w:trPr>
        <w:tc>
          <w:tcPr>
            <w:tcW w:w="4961" w:type="dxa"/>
            <w:hideMark/>
          </w:tcPr>
          <w:p w:rsidR="00845B93" w:rsidRDefault="00845B93">
            <w:pPr>
              <w:widowControl w:val="0"/>
              <w:autoSpaceDE w:val="0"/>
              <w:autoSpaceDN w:val="0"/>
              <w:adjustRightInd w:val="0"/>
              <w:ind w:left="-108" w:firstLine="108"/>
              <w:rPr>
                <w:sz w:val="20"/>
                <w:szCs w:val="20"/>
                <w:lang w:eastAsia="en-US"/>
              </w:rPr>
            </w:pPr>
            <w:r>
              <w:rPr>
                <w:sz w:val="28"/>
                <w:szCs w:val="28"/>
                <w:lang w:eastAsia="en-US"/>
              </w:rPr>
              <w:t>от</w:t>
            </w:r>
            <w:r>
              <w:rPr>
                <w:sz w:val="20"/>
                <w:szCs w:val="20"/>
                <w:lang w:eastAsia="en-US"/>
              </w:rPr>
              <w:t xml:space="preserve"> ___________________________________________</w:t>
            </w:r>
          </w:p>
        </w:tc>
      </w:tr>
      <w:tr w:rsidR="00845B93" w:rsidTr="00845B93">
        <w:trPr>
          <w:trHeight w:val="57"/>
        </w:trPr>
        <w:tc>
          <w:tcPr>
            <w:tcW w:w="4961" w:type="dxa"/>
            <w:hideMark/>
          </w:tcPr>
          <w:p w:rsidR="00845B93" w:rsidRDefault="00845B93">
            <w:pPr>
              <w:widowControl w:val="0"/>
              <w:autoSpaceDE w:val="0"/>
              <w:autoSpaceDN w:val="0"/>
              <w:adjustRightInd w:val="0"/>
              <w:jc w:val="center"/>
              <w:rPr>
                <w:sz w:val="20"/>
                <w:szCs w:val="20"/>
                <w:lang w:eastAsia="en-US"/>
              </w:rPr>
            </w:pPr>
            <w:r>
              <w:rPr>
                <w:sz w:val="20"/>
                <w:szCs w:val="20"/>
                <w:lang w:eastAsia="en-US"/>
              </w:rPr>
              <w:t>(наименование организации, ИНН, ОГРН)</w:t>
            </w:r>
          </w:p>
        </w:tc>
      </w:tr>
      <w:tr w:rsidR="00845B93" w:rsidTr="00845B93">
        <w:trPr>
          <w:trHeight w:val="57"/>
        </w:trPr>
        <w:tc>
          <w:tcPr>
            <w:tcW w:w="4961" w:type="dxa"/>
            <w:hideMark/>
          </w:tcPr>
          <w:p w:rsidR="00845B93" w:rsidRDefault="00845B93">
            <w:pPr>
              <w:widowControl w:val="0"/>
              <w:autoSpaceDE w:val="0"/>
              <w:autoSpaceDN w:val="0"/>
              <w:adjustRightInd w:val="0"/>
              <w:rPr>
                <w:lang w:eastAsia="en-US"/>
              </w:rPr>
            </w:pPr>
            <w:r>
              <w:rPr>
                <w:lang w:eastAsia="en-US"/>
              </w:rPr>
              <w:t>______________________________________</w:t>
            </w:r>
          </w:p>
        </w:tc>
      </w:tr>
      <w:tr w:rsidR="00845B93" w:rsidTr="00845B93">
        <w:trPr>
          <w:trHeight w:val="80"/>
        </w:trPr>
        <w:tc>
          <w:tcPr>
            <w:tcW w:w="4961" w:type="dxa"/>
            <w:hideMark/>
          </w:tcPr>
          <w:p w:rsidR="00845B93" w:rsidRDefault="00845B93">
            <w:pPr>
              <w:widowControl w:val="0"/>
              <w:autoSpaceDE w:val="0"/>
              <w:autoSpaceDN w:val="0"/>
              <w:adjustRightInd w:val="0"/>
              <w:jc w:val="center"/>
              <w:rPr>
                <w:sz w:val="20"/>
                <w:szCs w:val="20"/>
                <w:lang w:eastAsia="en-US"/>
              </w:rPr>
            </w:pPr>
            <w:r>
              <w:rPr>
                <w:sz w:val="20"/>
                <w:szCs w:val="20"/>
                <w:lang w:eastAsia="en-US"/>
              </w:rPr>
              <w:t>(юридический адрес, телефон)</w:t>
            </w:r>
          </w:p>
        </w:tc>
      </w:tr>
      <w:tr w:rsidR="00845B93" w:rsidTr="00845B93">
        <w:trPr>
          <w:trHeight w:val="57"/>
        </w:trPr>
        <w:tc>
          <w:tcPr>
            <w:tcW w:w="4961" w:type="dxa"/>
            <w:hideMark/>
          </w:tcPr>
          <w:p w:rsidR="00845B93" w:rsidRDefault="00845B93">
            <w:pPr>
              <w:widowControl w:val="0"/>
              <w:autoSpaceDE w:val="0"/>
              <w:autoSpaceDN w:val="0"/>
              <w:adjustRightInd w:val="0"/>
              <w:rPr>
                <w:lang w:eastAsia="en-US"/>
              </w:rPr>
            </w:pPr>
            <w:r>
              <w:rPr>
                <w:lang w:eastAsia="en-US"/>
              </w:rPr>
              <w:t>______________________________________</w:t>
            </w:r>
          </w:p>
        </w:tc>
      </w:tr>
      <w:tr w:rsidR="00845B93" w:rsidTr="00845B93">
        <w:trPr>
          <w:trHeight w:val="57"/>
        </w:trPr>
        <w:tc>
          <w:tcPr>
            <w:tcW w:w="4961" w:type="dxa"/>
            <w:hideMark/>
          </w:tcPr>
          <w:p w:rsidR="00845B93" w:rsidRDefault="00845B93">
            <w:pPr>
              <w:widowControl w:val="0"/>
              <w:autoSpaceDE w:val="0"/>
              <w:autoSpaceDN w:val="0"/>
              <w:adjustRightInd w:val="0"/>
              <w:jc w:val="center"/>
              <w:rPr>
                <w:sz w:val="20"/>
                <w:szCs w:val="20"/>
                <w:lang w:eastAsia="en-US"/>
              </w:rPr>
            </w:pPr>
            <w:r>
              <w:rPr>
                <w:sz w:val="20"/>
                <w:szCs w:val="20"/>
                <w:lang w:eastAsia="en-US"/>
              </w:rPr>
              <w:t>(адрес электронной почты)</w:t>
            </w:r>
          </w:p>
        </w:tc>
      </w:tr>
    </w:tbl>
    <w:p w:rsidR="00845B93" w:rsidRDefault="00845B93" w:rsidP="00845B93">
      <w:pPr>
        <w:widowControl w:val="0"/>
        <w:autoSpaceDE w:val="0"/>
        <w:autoSpaceDN w:val="0"/>
        <w:adjustRightInd w:val="0"/>
        <w:jc w:val="both"/>
        <w:outlineLvl w:val="1"/>
        <w:rPr>
          <w:sz w:val="30"/>
          <w:szCs w:val="30"/>
          <w:lang w:eastAsia="en-US"/>
        </w:rPr>
      </w:pPr>
    </w:p>
    <w:p w:rsidR="00845B93" w:rsidRDefault="00845B93" w:rsidP="00845B93">
      <w:pPr>
        <w:widowControl w:val="0"/>
        <w:shd w:val="clear" w:color="auto" w:fill="FFFFFF"/>
        <w:tabs>
          <w:tab w:val="left" w:pos="-142"/>
          <w:tab w:val="left" w:pos="0"/>
        </w:tabs>
        <w:jc w:val="center"/>
        <w:rPr>
          <w:b/>
          <w:sz w:val="28"/>
          <w:szCs w:val="28"/>
        </w:rPr>
      </w:pPr>
      <w:r>
        <w:rPr>
          <w:b/>
          <w:sz w:val="28"/>
          <w:szCs w:val="28"/>
        </w:rPr>
        <w:t>ЗАЯВЛЕНИЕ</w:t>
      </w:r>
    </w:p>
    <w:p w:rsidR="00845B93" w:rsidRDefault="00845B93" w:rsidP="00845B93">
      <w:pPr>
        <w:widowControl w:val="0"/>
        <w:shd w:val="clear" w:color="auto" w:fill="FFFFFF"/>
        <w:tabs>
          <w:tab w:val="left" w:pos="-142"/>
          <w:tab w:val="left" w:pos="0"/>
        </w:tabs>
        <w:jc w:val="center"/>
        <w:rPr>
          <w:b/>
          <w:sz w:val="28"/>
          <w:szCs w:val="28"/>
        </w:rPr>
      </w:pPr>
    </w:p>
    <w:p w:rsidR="00845B93" w:rsidRDefault="00845B93" w:rsidP="00845B93">
      <w:pPr>
        <w:widowControl w:val="0"/>
        <w:shd w:val="clear" w:color="auto" w:fill="FFFFFF"/>
        <w:tabs>
          <w:tab w:val="left" w:pos="-142"/>
          <w:tab w:val="left" w:pos="0"/>
        </w:tabs>
        <w:jc w:val="center"/>
        <w:rPr>
          <w:sz w:val="28"/>
          <w:szCs w:val="28"/>
        </w:rPr>
      </w:pPr>
      <w:r>
        <w:rPr>
          <w:sz w:val="28"/>
          <w:szCs w:val="28"/>
        </w:rPr>
        <w:t>____________________________________________________________________</w:t>
      </w:r>
    </w:p>
    <w:p w:rsidR="00845B93" w:rsidRDefault="00845B93" w:rsidP="00845B93">
      <w:pPr>
        <w:widowControl w:val="0"/>
        <w:shd w:val="clear" w:color="auto" w:fill="FFFFFF"/>
        <w:tabs>
          <w:tab w:val="left" w:pos="-142"/>
          <w:tab w:val="left" w:pos="0"/>
        </w:tabs>
        <w:jc w:val="center"/>
        <w:rPr>
          <w:sz w:val="18"/>
          <w:szCs w:val="18"/>
        </w:rPr>
      </w:pPr>
      <w:r>
        <w:rPr>
          <w:sz w:val="20"/>
          <w:szCs w:val="20"/>
        </w:rPr>
        <w:t>(наименование организации</w:t>
      </w:r>
      <w:r>
        <w:rPr>
          <w:sz w:val="18"/>
          <w:szCs w:val="18"/>
        </w:rPr>
        <w:t>)</w:t>
      </w:r>
    </w:p>
    <w:p w:rsidR="00845B93" w:rsidRDefault="00845B93" w:rsidP="00845B93">
      <w:pPr>
        <w:widowControl w:val="0"/>
        <w:shd w:val="clear" w:color="auto" w:fill="FFFFFF"/>
        <w:tabs>
          <w:tab w:val="left" w:pos="-142"/>
          <w:tab w:val="left" w:pos="0"/>
        </w:tabs>
        <w:jc w:val="center"/>
        <w:rPr>
          <w:sz w:val="18"/>
          <w:szCs w:val="18"/>
        </w:rPr>
      </w:pPr>
    </w:p>
    <w:p w:rsidR="00845B93" w:rsidRDefault="00845B93" w:rsidP="00845B93">
      <w:pPr>
        <w:widowControl w:val="0"/>
        <w:shd w:val="clear" w:color="auto" w:fill="FFFFFF"/>
        <w:tabs>
          <w:tab w:val="left" w:pos="-142"/>
          <w:tab w:val="left" w:pos="0"/>
        </w:tabs>
        <w:jc w:val="both"/>
      </w:pPr>
      <w:r>
        <w:rPr>
          <w:sz w:val="28"/>
          <w:szCs w:val="28"/>
        </w:rPr>
        <w:t>является правообладателем земельного участка, имеющего кадастровый номер</w:t>
      </w:r>
      <w:r>
        <w:t xml:space="preserve">______________________, </w:t>
      </w:r>
      <w:r>
        <w:rPr>
          <w:sz w:val="28"/>
          <w:szCs w:val="28"/>
        </w:rPr>
        <w:t xml:space="preserve">расположенного по адресу: Свердловская </w:t>
      </w:r>
      <w:r>
        <w:rPr>
          <w:sz w:val="28"/>
          <w:szCs w:val="28"/>
        </w:rPr>
        <w:lastRenderedPageBreak/>
        <w:t>область,  ____________________________________________________________________.</w:t>
      </w:r>
    </w:p>
    <w:p w:rsidR="00845B93" w:rsidRDefault="00845B93" w:rsidP="00845B93">
      <w:pPr>
        <w:widowControl w:val="0"/>
        <w:shd w:val="clear" w:color="auto" w:fill="FFFFFF"/>
        <w:tabs>
          <w:tab w:val="left" w:pos="-142"/>
          <w:tab w:val="left" w:pos="0"/>
        </w:tabs>
        <w:ind w:firstLine="709"/>
        <w:jc w:val="both"/>
        <w:rPr>
          <w:sz w:val="28"/>
          <w:szCs w:val="28"/>
        </w:rPr>
      </w:pPr>
    </w:p>
    <w:p w:rsidR="00845B93" w:rsidRDefault="00845B93" w:rsidP="00845B93">
      <w:pPr>
        <w:widowControl w:val="0"/>
        <w:shd w:val="clear" w:color="auto" w:fill="FFFFFF"/>
        <w:tabs>
          <w:tab w:val="left" w:pos="-142"/>
          <w:tab w:val="left" w:pos="0"/>
        </w:tabs>
        <w:jc w:val="both"/>
        <w:rPr>
          <w:sz w:val="28"/>
          <w:szCs w:val="28"/>
        </w:rPr>
      </w:pPr>
      <w:r>
        <w:rPr>
          <w:sz w:val="28"/>
          <w:szCs w:val="28"/>
        </w:rPr>
        <w:tab/>
        <w:t xml:space="preserve">В связи с тем, что на сформированном земельном участке </w:t>
      </w:r>
      <w:proofErr w:type="gramStart"/>
      <w:r>
        <w:rPr>
          <w:sz w:val="28"/>
          <w:szCs w:val="28"/>
        </w:rPr>
        <w:t>планируем</w:t>
      </w:r>
      <w:proofErr w:type="gramEnd"/>
      <w:r>
        <w:rPr>
          <w:sz w:val="28"/>
          <w:szCs w:val="28"/>
        </w:rPr>
        <w:t xml:space="preserve">/не планируем выполнить реконструкцию/новое строительство/капитальный ремонт </w:t>
      </w:r>
      <w:r>
        <w:rPr>
          <w:sz w:val="20"/>
          <w:szCs w:val="28"/>
        </w:rPr>
        <w:t xml:space="preserve">(нужное подчеркнуть) </w:t>
      </w:r>
      <w:r>
        <w:rPr>
          <w:sz w:val="28"/>
          <w:szCs w:val="28"/>
        </w:rPr>
        <w:t>объекта (объектов) капитального строительства ____________________________________________________________________</w:t>
      </w:r>
    </w:p>
    <w:p w:rsidR="00845B93" w:rsidRDefault="00845B93" w:rsidP="00845B93">
      <w:pPr>
        <w:widowControl w:val="0"/>
        <w:shd w:val="clear" w:color="auto" w:fill="FFFFFF"/>
        <w:tabs>
          <w:tab w:val="left" w:pos="-142"/>
          <w:tab w:val="left" w:pos="0"/>
        </w:tabs>
        <w:jc w:val="both"/>
        <w:rPr>
          <w:sz w:val="28"/>
          <w:szCs w:val="28"/>
        </w:rPr>
      </w:pPr>
      <w:r>
        <w:rPr>
          <w:sz w:val="28"/>
          <w:szCs w:val="28"/>
        </w:rPr>
        <w:t>____________________________________________________________________,</w:t>
      </w:r>
      <w:r>
        <w:rPr>
          <w:sz w:val="28"/>
          <w:szCs w:val="28"/>
        </w:rPr>
        <w:br/>
        <w:t xml:space="preserve">                    (</w:t>
      </w:r>
      <w:r>
        <w:rPr>
          <w:sz w:val="20"/>
          <w:szCs w:val="20"/>
        </w:rPr>
        <w:t>указать целевое назначение объекта (объектов) капитального строительства</w:t>
      </w:r>
      <w:r>
        <w:rPr>
          <w:sz w:val="28"/>
          <w:szCs w:val="28"/>
        </w:rPr>
        <w:t xml:space="preserve">) </w:t>
      </w:r>
    </w:p>
    <w:p w:rsidR="00845B93" w:rsidRDefault="00845B93" w:rsidP="00845B93">
      <w:pPr>
        <w:widowControl w:val="0"/>
        <w:shd w:val="clear" w:color="auto" w:fill="FFFFFF"/>
        <w:tabs>
          <w:tab w:val="left" w:pos="-142"/>
          <w:tab w:val="left" w:pos="0"/>
        </w:tabs>
        <w:jc w:val="both"/>
        <w:rPr>
          <w:sz w:val="28"/>
          <w:szCs w:val="28"/>
        </w:rPr>
      </w:pPr>
    </w:p>
    <w:p w:rsidR="00845B93" w:rsidRDefault="00845B93" w:rsidP="00845B93">
      <w:pPr>
        <w:widowControl w:val="0"/>
        <w:shd w:val="clear" w:color="auto" w:fill="FFFFFF"/>
        <w:tabs>
          <w:tab w:val="left" w:pos="-142"/>
          <w:tab w:val="left" w:pos="0"/>
        </w:tabs>
        <w:jc w:val="both"/>
        <w:rPr>
          <w:sz w:val="28"/>
          <w:szCs w:val="28"/>
        </w:rPr>
      </w:pPr>
      <w:r>
        <w:rPr>
          <w:sz w:val="28"/>
          <w:szCs w:val="28"/>
        </w:rPr>
        <w:t>просим подготовить и выдать градостроительный план земельного участка, расположенного по адресу: Свердловская область,  _______________________.</w:t>
      </w:r>
    </w:p>
    <w:p w:rsidR="00845B93" w:rsidRDefault="00845B93" w:rsidP="00845B93">
      <w:pPr>
        <w:widowControl w:val="0"/>
        <w:shd w:val="clear" w:color="auto" w:fill="FFFFFF"/>
        <w:tabs>
          <w:tab w:val="left" w:pos="-142"/>
          <w:tab w:val="left" w:pos="0"/>
        </w:tabs>
        <w:jc w:val="both"/>
        <w:rPr>
          <w:sz w:val="28"/>
          <w:szCs w:val="28"/>
        </w:rPr>
      </w:pPr>
    </w:p>
    <w:p w:rsidR="00845B93" w:rsidRDefault="00845B93" w:rsidP="00845B93">
      <w:pPr>
        <w:widowControl w:val="0"/>
        <w:shd w:val="clear" w:color="auto" w:fill="FFFFFF"/>
        <w:tabs>
          <w:tab w:val="left" w:pos="-142"/>
          <w:tab w:val="left" w:pos="0"/>
        </w:tabs>
        <w:jc w:val="both"/>
        <w:rPr>
          <w:sz w:val="28"/>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1"/>
        <w:gridCol w:w="4126"/>
      </w:tblGrid>
      <w:tr w:rsidR="00845B93" w:rsidTr="00845B93">
        <w:trPr>
          <w:trHeight w:val="548"/>
        </w:trPr>
        <w:tc>
          <w:tcPr>
            <w:tcW w:w="5371" w:type="dxa"/>
            <w:tcBorders>
              <w:top w:val="single" w:sz="4" w:space="0" w:color="auto"/>
              <w:left w:val="single" w:sz="4" w:space="0" w:color="auto"/>
              <w:bottom w:val="single" w:sz="4" w:space="0" w:color="auto"/>
              <w:right w:val="single" w:sz="4" w:space="0" w:color="auto"/>
            </w:tcBorders>
          </w:tcPr>
          <w:p w:rsidR="00845B93" w:rsidRDefault="00845B93">
            <w:pPr>
              <w:widowControl w:val="0"/>
              <w:shd w:val="clear" w:color="auto" w:fill="FFFFFF"/>
              <w:tabs>
                <w:tab w:val="left" w:pos="-142"/>
                <w:tab w:val="left" w:pos="0"/>
              </w:tabs>
              <w:spacing w:after="200" w:line="276" w:lineRule="auto"/>
              <w:jc w:val="both"/>
              <w:rPr>
                <w:rFonts w:ascii="Calibri" w:eastAsia="Calibri" w:hAnsi="Calibri"/>
                <w:lang w:eastAsia="en-US"/>
              </w:rPr>
            </w:pPr>
            <w:r>
              <w:rPr>
                <w:rFonts w:eastAsia="Calibri"/>
                <w:lang w:eastAsia="en-US"/>
              </w:rPr>
              <w:t>Цель использования земельного участка</w:t>
            </w:r>
          </w:p>
          <w:p w:rsidR="00845B93" w:rsidRDefault="00845B93">
            <w:pPr>
              <w:rPr>
                <w:rFonts w:ascii="Calibri" w:eastAsia="Calibri" w:hAnsi="Calibri"/>
                <w:b/>
                <w:sz w:val="22"/>
                <w:szCs w:val="22"/>
                <w:lang w:eastAsia="en-US"/>
              </w:rPr>
            </w:pP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trHeight w:val="547"/>
        </w:trPr>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widowControl w:val="0"/>
              <w:rPr>
                <w:rFonts w:eastAsia="Calibri"/>
                <w:lang w:eastAsia="en-US"/>
              </w:rPr>
            </w:pPr>
            <w:r>
              <w:rPr>
                <w:rFonts w:eastAsia="Calibri"/>
                <w:lang w:eastAsia="en-US"/>
              </w:rPr>
              <w:t>Характеристика объекта капитального строительства</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widowControl w:val="0"/>
              <w:rPr>
                <w:rFonts w:eastAsia="Calibri"/>
                <w:lang w:eastAsia="en-US"/>
              </w:rPr>
            </w:pPr>
          </w:p>
        </w:tc>
      </w:tr>
      <w:tr w:rsidR="00845B93" w:rsidTr="00845B93">
        <w:trPr>
          <w:trHeight w:val="282"/>
        </w:trPr>
        <w:tc>
          <w:tcPr>
            <w:tcW w:w="5371" w:type="dxa"/>
            <w:tcBorders>
              <w:top w:val="single" w:sz="4" w:space="0" w:color="auto"/>
              <w:left w:val="single" w:sz="4" w:space="0" w:color="auto"/>
              <w:bottom w:val="single" w:sz="4" w:space="0" w:color="auto"/>
              <w:right w:val="single" w:sz="4" w:space="0" w:color="auto"/>
            </w:tcBorders>
          </w:tcPr>
          <w:p w:rsidR="00845B93" w:rsidRDefault="00845B93">
            <w:pPr>
              <w:rPr>
                <w:rFonts w:eastAsia="Calibri"/>
                <w:lang w:eastAsia="en-US"/>
              </w:rPr>
            </w:pPr>
            <w:r>
              <w:rPr>
                <w:rFonts w:eastAsia="Calibri"/>
                <w:lang w:eastAsia="en-US"/>
              </w:rPr>
              <w:t>назначение</w:t>
            </w:r>
          </w:p>
          <w:p w:rsidR="00845B93" w:rsidRDefault="00845B93">
            <w:pPr>
              <w:ind w:left="714"/>
              <w:rPr>
                <w:rFonts w:eastAsia="Calibri"/>
                <w:lang w:eastAsia="en-US"/>
              </w:rPr>
            </w:pP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trHeight w:val="281"/>
        </w:trPr>
        <w:tc>
          <w:tcPr>
            <w:tcW w:w="5371" w:type="dxa"/>
            <w:tcBorders>
              <w:top w:val="single" w:sz="4" w:space="0" w:color="auto"/>
              <w:left w:val="single" w:sz="4" w:space="0" w:color="auto"/>
              <w:bottom w:val="single" w:sz="4" w:space="0" w:color="auto"/>
              <w:right w:val="single" w:sz="4" w:space="0" w:color="auto"/>
            </w:tcBorders>
          </w:tcPr>
          <w:p w:rsidR="00845B93" w:rsidRDefault="00845B93">
            <w:pPr>
              <w:rPr>
                <w:rFonts w:eastAsia="Calibri"/>
                <w:lang w:eastAsia="en-US"/>
              </w:rPr>
            </w:pPr>
            <w:r>
              <w:rPr>
                <w:rFonts w:eastAsia="Calibri"/>
                <w:lang w:eastAsia="en-US"/>
              </w:rPr>
              <w:t xml:space="preserve">строительный объём, </w:t>
            </w:r>
            <w:proofErr w:type="spellStart"/>
            <w:r>
              <w:rPr>
                <w:rFonts w:eastAsia="Calibri"/>
                <w:lang w:eastAsia="en-US"/>
              </w:rPr>
              <w:t>куб</w:t>
            </w:r>
            <w:proofErr w:type="gramStart"/>
            <w:r>
              <w:rPr>
                <w:rFonts w:eastAsia="Calibri"/>
                <w:lang w:eastAsia="en-US"/>
              </w:rPr>
              <w:t>.м</w:t>
            </w:r>
            <w:proofErr w:type="spellEnd"/>
            <w:proofErr w:type="gramEnd"/>
          </w:p>
          <w:p w:rsidR="00845B93" w:rsidRDefault="00845B93">
            <w:pPr>
              <w:ind w:left="714"/>
              <w:rPr>
                <w:rFonts w:eastAsia="Calibri"/>
                <w:lang w:eastAsia="en-US"/>
              </w:rPr>
            </w:pP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trHeight w:val="281"/>
        </w:trPr>
        <w:tc>
          <w:tcPr>
            <w:tcW w:w="5371" w:type="dxa"/>
            <w:tcBorders>
              <w:top w:val="single" w:sz="4" w:space="0" w:color="auto"/>
              <w:left w:val="single" w:sz="4" w:space="0" w:color="auto"/>
              <w:bottom w:val="single" w:sz="4" w:space="0" w:color="auto"/>
              <w:right w:val="single" w:sz="4" w:space="0" w:color="auto"/>
            </w:tcBorders>
          </w:tcPr>
          <w:p w:rsidR="00845B93" w:rsidRDefault="00845B93">
            <w:pPr>
              <w:rPr>
                <w:rFonts w:eastAsia="Calibri"/>
                <w:lang w:eastAsia="en-US"/>
              </w:rPr>
            </w:pPr>
            <w:r>
              <w:rPr>
                <w:rFonts w:eastAsia="Calibri"/>
                <w:lang w:eastAsia="en-US"/>
              </w:rPr>
              <w:t xml:space="preserve">площадь застройки, </w:t>
            </w:r>
            <w:proofErr w:type="spellStart"/>
            <w:r>
              <w:rPr>
                <w:rFonts w:eastAsia="Calibri"/>
                <w:lang w:eastAsia="en-US"/>
              </w:rPr>
              <w:t>кв</w:t>
            </w:r>
            <w:proofErr w:type="gramStart"/>
            <w:r>
              <w:rPr>
                <w:rFonts w:eastAsia="Calibri"/>
                <w:lang w:eastAsia="en-US"/>
              </w:rPr>
              <w:t>.м</w:t>
            </w:r>
            <w:proofErr w:type="spellEnd"/>
            <w:proofErr w:type="gramEnd"/>
          </w:p>
          <w:p w:rsidR="00845B93" w:rsidRDefault="00845B93">
            <w:pPr>
              <w:ind w:left="714"/>
              <w:rPr>
                <w:rFonts w:eastAsia="Calibri"/>
                <w:lang w:eastAsia="en-US"/>
              </w:rPr>
            </w:pP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trHeight w:val="281"/>
        </w:trPr>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rPr>
                <w:rFonts w:eastAsia="Calibri"/>
                <w:lang w:eastAsia="en-US"/>
              </w:rPr>
            </w:pPr>
            <w:r>
              <w:rPr>
                <w:rFonts w:eastAsia="Calibri"/>
                <w:lang w:eastAsia="en-US"/>
              </w:rPr>
              <w:t>этажность</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tcPr>
          <w:p w:rsidR="00845B93" w:rsidRDefault="00845B93">
            <w:pPr>
              <w:rPr>
                <w:rFonts w:eastAsia="Calibri"/>
                <w:lang w:eastAsia="en-US"/>
              </w:rPr>
            </w:pPr>
            <w:r>
              <w:rPr>
                <w:rFonts w:eastAsia="Calibri"/>
                <w:lang w:eastAsia="en-US"/>
              </w:rPr>
              <w:t xml:space="preserve">водоснабжение,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w:t>
            </w:r>
            <w:proofErr w:type="spellStart"/>
            <w:r>
              <w:rPr>
                <w:rFonts w:eastAsia="Calibri"/>
                <w:lang w:eastAsia="en-US"/>
              </w:rPr>
              <w:t>сут</w:t>
            </w:r>
            <w:proofErr w:type="spellEnd"/>
            <w:r>
              <w:rPr>
                <w:rFonts w:eastAsia="Calibri"/>
                <w:lang w:eastAsia="en-US"/>
              </w:rPr>
              <w:t>,</w:t>
            </w:r>
          </w:p>
          <w:p w:rsidR="00845B93" w:rsidRDefault="00845B93">
            <w:pPr>
              <w:rPr>
                <w:rFonts w:eastAsia="Calibri"/>
                <w:lang w:eastAsia="en-US"/>
              </w:rPr>
            </w:pPr>
          </w:p>
          <w:p w:rsidR="00845B93" w:rsidRDefault="00845B93">
            <w:pPr>
              <w:rPr>
                <w:rFonts w:eastAsia="Calibri"/>
                <w:lang w:eastAsia="en-US"/>
              </w:rPr>
            </w:pPr>
            <w:r>
              <w:rPr>
                <w:rFonts w:eastAsia="Calibri"/>
                <w:lang w:eastAsia="en-US"/>
              </w:rPr>
              <w:t>в том числе на технологические нужды</w:t>
            </w:r>
          </w:p>
          <w:p w:rsidR="00845B93" w:rsidRDefault="00845B93">
            <w:pPr>
              <w:rPr>
                <w:rFonts w:eastAsia="Calibri"/>
                <w:lang w:eastAsia="en-US"/>
              </w:rPr>
            </w:pPr>
            <w:r>
              <w:rPr>
                <w:rFonts w:eastAsia="Calibri"/>
                <w:lang w:eastAsia="en-US"/>
              </w:rPr>
              <w:t xml:space="preserve"> (для промышленных предприятий)</w:t>
            </w:r>
          </w:p>
          <w:p w:rsidR="00845B93" w:rsidRDefault="00845B93">
            <w:pPr>
              <w:rPr>
                <w:rFonts w:eastAsia="Calibri"/>
                <w:lang w:eastAsia="en-US"/>
              </w:rPr>
            </w:pP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ХВС,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w:t>
            </w:r>
            <w:proofErr w:type="spellStart"/>
            <w:r>
              <w:rPr>
                <w:rFonts w:eastAsia="Calibri"/>
                <w:lang w:eastAsia="en-US"/>
              </w:rPr>
              <w:t>сут</w:t>
            </w:r>
            <w:proofErr w:type="spellEnd"/>
            <w:r>
              <w:rPr>
                <w:rFonts w:eastAsia="Calibri"/>
                <w:lang w:eastAsia="en-US"/>
              </w:rPr>
              <w:t>.</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ГВС, </w:t>
            </w:r>
            <w:proofErr w:type="spellStart"/>
            <w:r>
              <w:rPr>
                <w:rFonts w:eastAsia="Calibri"/>
                <w:lang w:eastAsia="en-US"/>
              </w:rPr>
              <w:t>куб.м</w:t>
            </w:r>
            <w:proofErr w:type="spellEnd"/>
            <w:r>
              <w:rPr>
                <w:rFonts w:eastAsia="Calibri"/>
                <w:lang w:eastAsia="en-US"/>
              </w:rPr>
              <w:t>./</w:t>
            </w:r>
            <w:proofErr w:type="spellStart"/>
            <w:r>
              <w:rPr>
                <w:rFonts w:eastAsia="Calibri"/>
                <w:lang w:eastAsia="en-US"/>
              </w:rPr>
              <w:t>сут</w:t>
            </w:r>
            <w:proofErr w:type="spellEnd"/>
            <w:r>
              <w:rPr>
                <w:rFonts w:eastAsia="Calibri"/>
                <w:lang w:eastAsia="en-US"/>
              </w:rPr>
              <w:t>.</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Наружное пожаротушение, </w:t>
            </w:r>
            <w:proofErr w:type="gramStart"/>
            <w:r>
              <w:rPr>
                <w:rFonts w:eastAsia="Calibri"/>
                <w:lang w:eastAsia="en-US"/>
              </w:rPr>
              <w:t>л</w:t>
            </w:r>
            <w:proofErr w:type="gramEnd"/>
            <w:r>
              <w:rPr>
                <w:rFonts w:eastAsia="Calibri"/>
                <w:lang w:eastAsia="en-US"/>
              </w:rPr>
              <w:t>/сек.</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Внутреннее пожаротушение, </w:t>
            </w:r>
            <w:proofErr w:type="gramStart"/>
            <w:r>
              <w:rPr>
                <w:rFonts w:eastAsia="Calibri"/>
                <w:lang w:eastAsia="en-US"/>
              </w:rPr>
              <w:t>л</w:t>
            </w:r>
            <w:proofErr w:type="gramEnd"/>
            <w:r>
              <w:rPr>
                <w:rFonts w:eastAsia="Calibri"/>
                <w:lang w:eastAsia="en-US"/>
              </w:rPr>
              <w:t>/сек.</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Канализация, м3/</w:t>
            </w:r>
            <w:proofErr w:type="spellStart"/>
            <w:r>
              <w:rPr>
                <w:rFonts w:eastAsia="Calibri"/>
                <w:lang w:eastAsia="en-US"/>
              </w:rPr>
              <w:t>сут</w:t>
            </w:r>
            <w:proofErr w:type="spellEnd"/>
            <w:r>
              <w:rPr>
                <w:rFonts w:eastAsia="Calibri"/>
                <w:lang w:eastAsia="en-US"/>
              </w:rPr>
              <w:t>.</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ascii="Calibri" w:eastAsia="Calibri" w:hAnsi="Calibri"/>
                <w:lang w:eastAsia="en-US"/>
              </w:rPr>
            </w:pPr>
            <w:r>
              <w:rPr>
                <w:rFonts w:eastAsia="Calibri"/>
                <w:lang w:eastAsia="en-US"/>
              </w:rPr>
              <w:lastRenderedPageBreak/>
              <w:t>Теплоснабжение, Гкал/</w:t>
            </w:r>
            <w:proofErr w:type="gramStart"/>
            <w:r>
              <w:rPr>
                <w:rFonts w:eastAsia="Calibri"/>
                <w:lang w:eastAsia="en-US"/>
              </w:rPr>
              <w:t>ч</w:t>
            </w:r>
            <w:proofErr w:type="gramEnd"/>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отопление</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вентиляция</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горячее водоснабжение</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Электроснабжение, кВт</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категория нагрузки</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мощность на период строительства, кВт</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Газоснабжение,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/ч</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Связь (</w:t>
            </w:r>
            <w:proofErr w:type="gramStart"/>
            <w:r>
              <w:rPr>
                <w:rFonts w:eastAsia="Calibri"/>
                <w:lang w:eastAsia="en-US"/>
              </w:rPr>
              <w:t>требуется</w:t>
            </w:r>
            <w:proofErr w:type="gramEnd"/>
            <w:r>
              <w:rPr>
                <w:rFonts w:eastAsia="Calibri"/>
                <w:lang w:eastAsia="en-US"/>
              </w:rPr>
              <w:t>/не требуется)</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c>
          <w:tcPr>
            <w:tcW w:w="5371" w:type="dxa"/>
            <w:tcBorders>
              <w:top w:val="single" w:sz="4" w:space="0" w:color="auto"/>
              <w:left w:val="single" w:sz="4" w:space="0" w:color="auto"/>
              <w:bottom w:val="single" w:sz="4" w:space="0" w:color="auto"/>
              <w:right w:val="single" w:sz="4" w:space="0" w:color="auto"/>
            </w:tcBorders>
            <w:hideMark/>
          </w:tcPr>
          <w:p w:rsidR="00845B93" w:rsidRDefault="00845B93">
            <w:pPr>
              <w:rPr>
                <w:rFonts w:eastAsia="Calibri"/>
                <w:lang w:eastAsia="en-US"/>
              </w:rPr>
            </w:pPr>
            <w:r>
              <w:rPr>
                <w:rFonts w:eastAsia="Calibri"/>
                <w:lang w:eastAsia="en-US"/>
              </w:rPr>
              <w:t>Предполагаемый год ввода объекта в эксплуатацию</w:t>
            </w:r>
          </w:p>
        </w:tc>
        <w:tc>
          <w:tcPr>
            <w:tcW w:w="4126"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bl>
    <w:p w:rsidR="00845B93" w:rsidRDefault="00845B93" w:rsidP="00845B93">
      <w:pPr>
        <w:widowControl w:val="0"/>
        <w:shd w:val="clear" w:color="auto" w:fill="FFFFFF"/>
        <w:tabs>
          <w:tab w:val="left" w:pos="-142"/>
          <w:tab w:val="left" w:pos="0"/>
        </w:tabs>
        <w:jc w:val="both"/>
        <w:rPr>
          <w:sz w:val="28"/>
          <w:szCs w:val="28"/>
        </w:rPr>
      </w:pPr>
    </w:p>
    <w:p w:rsidR="00845B93" w:rsidRDefault="00845B93" w:rsidP="00845B93">
      <w:pPr>
        <w:widowControl w:val="0"/>
        <w:shd w:val="clear" w:color="auto" w:fill="FFFFFF"/>
        <w:tabs>
          <w:tab w:val="left" w:pos="-142"/>
          <w:tab w:val="left" w:pos="0"/>
        </w:tabs>
        <w:jc w:val="both"/>
        <w:rPr>
          <w:sz w:val="28"/>
          <w:szCs w:val="28"/>
        </w:rPr>
      </w:pPr>
      <w:r>
        <w:rPr>
          <w:sz w:val="28"/>
          <w:szCs w:val="28"/>
        </w:rPr>
        <w:tab/>
      </w:r>
    </w:p>
    <w:p w:rsidR="00845B93" w:rsidRDefault="00845B93" w:rsidP="00845B93">
      <w:pPr>
        <w:widowControl w:val="0"/>
        <w:shd w:val="clear" w:color="auto" w:fill="FFFFFF"/>
        <w:tabs>
          <w:tab w:val="left" w:pos="-142"/>
          <w:tab w:val="left" w:pos="0"/>
        </w:tabs>
        <w:jc w:val="both"/>
        <w:rPr>
          <w:sz w:val="20"/>
          <w:szCs w:val="20"/>
        </w:rPr>
      </w:pPr>
      <w:r>
        <w:rPr>
          <w:sz w:val="28"/>
          <w:szCs w:val="28"/>
        </w:rPr>
        <w:t xml:space="preserve">Градостроительный план земельного участка прошу подготовить </w:t>
      </w:r>
      <w:r>
        <w:rPr>
          <w:sz w:val="20"/>
          <w:szCs w:val="20"/>
        </w:rPr>
        <w:t>(отметьте выбранный вариант):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147"/>
        <w:gridCol w:w="5529"/>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rPr>
                <w:rFonts w:ascii="Calibri" w:eastAsia="Calibri" w:hAnsi="Calibri"/>
                <w:sz w:val="28"/>
                <w:szCs w:val="28"/>
                <w:lang w:eastAsia="en-US"/>
              </w:rPr>
            </w:pPr>
          </w:p>
        </w:tc>
        <w:tc>
          <w:tcPr>
            <w:tcW w:w="3147" w:type="dxa"/>
            <w:tcBorders>
              <w:top w:val="nil"/>
              <w:left w:val="single" w:sz="4" w:space="0" w:color="auto"/>
              <w:bottom w:val="nil"/>
              <w:right w:val="nil"/>
            </w:tcBorders>
            <w:hideMark/>
          </w:tcPr>
          <w:p w:rsidR="00845B93" w:rsidRDefault="00845B93">
            <w:pPr>
              <w:widowControl w:val="0"/>
              <w:rPr>
                <w:rFonts w:ascii="Calibri" w:eastAsia="Calibri" w:hAnsi="Calibri"/>
                <w:sz w:val="28"/>
                <w:szCs w:val="28"/>
                <w:lang w:eastAsia="en-US"/>
              </w:rPr>
            </w:pPr>
            <w:r>
              <w:rPr>
                <w:rFonts w:ascii="Calibri" w:eastAsia="Calibri" w:hAnsi="Calibri"/>
                <w:sz w:val="28"/>
                <w:szCs w:val="28"/>
                <w:lang w:eastAsia="en-US"/>
              </w:rPr>
              <w:t>на бумажном носителе,</w:t>
            </w:r>
          </w:p>
        </w:tc>
        <w:tc>
          <w:tcPr>
            <w:tcW w:w="5529" w:type="dxa"/>
            <w:tcBorders>
              <w:top w:val="nil"/>
              <w:left w:val="nil"/>
              <w:bottom w:val="nil"/>
              <w:right w:val="nil"/>
            </w:tcBorders>
          </w:tcPr>
          <w:p w:rsidR="00845B93" w:rsidRDefault="00845B93">
            <w:pPr>
              <w:widowControl w:val="0"/>
              <w:rPr>
                <w:rFonts w:ascii="Calibri" w:eastAsia="Calibri" w:hAnsi="Calibri"/>
                <w:sz w:val="28"/>
                <w:szCs w:val="28"/>
                <w:lang w:eastAsia="en-US"/>
              </w:rPr>
            </w:pPr>
          </w:p>
        </w:tc>
      </w:tr>
    </w:tbl>
    <w:p w:rsidR="00845B93" w:rsidRDefault="00845B93" w:rsidP="00845B93">
      <w:pPr>
        <w:widowControl w:val="0"/>
        <w:shd w:val="clear" w:color="auto" w:fill="FFFFFF"/>
        <w:tabs>
          <w:tab w:val="left" w:pos="-142"/>
          <w:tab w:val="left" w:pos="0"/>
        </w:tabs>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557"/>
        <w:gridCol w:w="3197"/>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jc w:val="center"/>
              <w:rPr>
                <w:rFonts w:ascii="Calibri" w:eastAsia="Calibri" w:hAnsi="Calibri"/>
                <w:sz w:val="22"/>
                <w:szCs w:val="22"/>
                <w:lang w:eastAsia="en-US"/>
              </w:rPr>
            </w:pPr>
          </w:p>
        </w:tc>
        <w:tc>
          <w:tcPr>
            <w:tcW w:w="5557" w:type="dxa"/>
            <w:tcBorders>
              <w:top w:val="nil"/>
              <w:left w:val="single" w:sz="4" w:space="0" w:color="auto"/>
              <w:bottom w:val="nil"/>
              <w:right w:val="nil"/>
            </w:tcBorders>
            <w:hideMark/>
          </w:tcPr>
          <w:p w:rsidR="00845B93" w:rsidRDefault="00845B93">
            <w:pPr>
              <w:widowControl w:val="0"/>
              <w:rPr>
                <w:rFonts w:ascii="Calibri" w:eastAsia="Calibri" w:hAnsi="Calibri"/>
                <w:sz w:val="28"/>
                <w:szCs w:val="28"/>
                <w:lang w:eastAsia="en-US"/>
              </w:rPr>
            </w:pPr>
            <w:r>
              <w:rPr>
                <w:rFonts w:ascii="Calibri" w:eastAsia="Calibri" w:hAnsi="Calibri"/>
                <w:sz w:val="28"/>
                <w:szCs w:val="28"/>
                <w:lang w:eastAsia="en-US"/>
              </w:rPr>
              <w:t>на электронном носителе.</w:t>
            </w:r>
          </w:p>
        </w:tc>
        <w:tc>
          <w:tcPr>
            <w:tcW w:w="3197" w:type="dxa"/>
            <w:tcBorders>
              <w:top w:val="nil"/>
              <w:left w:val="nil"/>
              <w:bottom w:val="nil"/>
              <w:right w:val="nil"/>
            </w:tcBorders>
          </w:tcPr>
          <w:p w:rsidR="00845B93" w:rsidRDefault="00845B93">
            <w:pPr>
              <w:widowControl w:val="0"/>
              <w:rPr>
                <w:rFonts w:ascii="Calibri" w:eastAsia="Calibri" w:hAnsi="Calibri"/>
                <w:sz w:val="22"/>
                <w:szCs w:val="22"/>
                <w:lang w:eastAsia="en-US"/>
              </w:rPr>
            </w:pPr>
          </w:p>
        </w:tc>
      </w:tr>
    </w:tbl>
    <w:p w:rsidR="00845B93" w:rsidRDefault="00845B93" w:rsidP="00845B93">
      <w:pPr>
        <w:widowControl w:val="0"/>
        <w:shd w:val="clear" w:color="auto" w:fill="FFFFFF"/>
        <w:tabs>
          <w:tab w:val="left" w:pos="-142"/>
          <w:tab w:val="left" w:pos="0"/>
        </w:tabs>
        <w:jc w:val="both"/>
        <w:rPr>
          <w:sz w:val="28"/>
          <w:szCs w:val="28"/>
        </w:rPr>
      </w:pPr>
    </w:p>
    <w:p w:rsidR="00845B93" w:rsidRDefault="00845B93" w:rsidP="00845B93">
      <w:pPr>
        <w:widowControl w:val="0"/>
        <w:spacing w:after="200"/>
        <w:ind w:firstLine="709"/>
        <w:jc w:val="both"/>
        <w:rPr>
          <w:rFonts w:eastAsia="Calibri"/>
          <w:sz w:val="28"/>
          <w:szCs w:val="28"/>
          <w:lang w:eastAsia="en-US"/>
        </w:rPr>
      </w:pPr>
      <w:r>
        <w:rPr>
          <w:rFonts w:eastAsia="Calibri"/>
          <w:sz w:val="28"/>
          <w:szCs w:val="28"/>
          <w:lang w:eastAsia="en-US"/>
        </w:rPr>
        <w:t xml:space="preserve">Прошу информировать меня о ходе предоставления муниципальной услуги </w:t>
      </w:r>
      <w:r>
        <w:rPr>
          <w:rFonts w:eastAsia="Calibri"/>
          <w:sz w:val="20"/>
          <w:szCs w:val="20"/>
          <w:lang w:eastAsia="en-US"/>
        </w:rPr>
        <w:t>(отметьте выбранный вариант):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1796"/>
        <w:gridCol w:w="6980"/>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rPr>
                <w:rFonts w:ascii="Calibri" w:eastAsia="Calibri" w:hAnsi="Calibri"/>
                <w:sz w:val="28"/>
                <w:szCs w:val="28"/>
                <w:lang w:eastAsia="en-US"/>
              </w:rPr>
            </w:pPr>
          </w:p>
        </w:tc>
        <w:tc>
          <w:tcPr>
            <w:tcW w:w="1843" w:type="dxa"/>
            <w:tcBorders>
              <w:top w:val="nil"/>
              <w:left w:val="single" w:sz="4" w:space="0" w:color="auto"/>
              <w:bottom w:val="nil"/>
              <w:right w:val="nil"/>
            </w:tcBorders>
            <w:hideMark/>
          </w:tcPr>
          <w:p w:rsidR="00845B93" w:rsidRDefault="00845B93">
            <w:pPr>
              <w:widowControl w:val="0"/>
              <w:rPr>
                <w:rFonts w:ascii="Calibri" w:eastAsia="Calibri" w:hAnsi="Calibri"/>
                <w:sz w:val="28"/>
                <w:szCs w:val="28"/>
                <w:lang w:eastAsia="en-US"/>
              </w:rPr>
            </w:pPr>
            <w:r>
              <w:rPr>
                <w:rFonts w:ascii="Calibri" w:eastAsia="Calibri" w:hAnsi="Calibri"/>
                <w:sz w:val="28"/>
                <w:szCs w:val="28"/>
                <w:lang w:eastAsia="en-US"/>
              </w:rPr>
              <w:t>по телефону:</w:t>
            </w:r>
          </w:p>
        </w:tc>
        <w:tc>
          <w:tcPr>
            <w:tcW w:w="6833" w:type="dxa"/>
            <w:tcBorders>
              <w:top w:val="nil"/>
              <w:left w:val="nil"/>
              <w:bottom w:val="nil"/>
              <w:right w:val="nil"/>
            </w:tcBorders>
            <w:hideMark/>
          </w:tcPr>
          <w:p w:rsidR="00845B93" w:rsidRDefault="00845B93">
            <w:pPr>
              <w:widowControl w:val="0"/>
              <w:rPr>
                <w:rFonts w:ascii="Calibri" w:eastAsia="Calibri" w:hAnsi="Calibri"/>
                <w:sz w:val="28"/>
                <w:szCs w:val="28"/>
                <w:lang w:eastAsia="en-US"/>
              </w:rPr>
            </w:pPr>
            <w:r>
              <w:rPr>
                <w:rFonts w:ascii="Calibri" w:eastAsia="Calibri" w:hAnsi="Calibri"/>
                <w:sz w:val="28"/>
                <w:szCs w:val="28"/>
                <w:lang w:eastAsia="en-US"/>
              </w:rPr>
              <w:t>________________________________________________,</w:t>
            </w:r>
          </w:p>
        </w:tc>
      </w:tr>
    </w:tbl>
    <w:p w:rsidR="00845B93" w:rsidRDefault="00845B93" w:rsidP="00845B93">
      <w:pPr>
        <w:widowControl w:val="0"/>
        <w:spacing w:after="200"/>
        <w:jc w:val="center"/>
        <w:rPr>
          <w:rFonts w:eastAsia="Calibri"/>
          <w:sz w:val="20"/>
          <w:szCs w:val="20"/>
          <w:lang w:eastAsia="en-US"/>
        </w:rPr>
      </w:pPr>
      <w:r>
        <w:rPr>
          <w:rFonts w:eastAsia="Calibri"/>
          <w:sz w:val="20"/>
          <w:szCs w:val="20"/>
          <w:lang w:eastAsia="en-US"/>
        </w:rPr>
        <w:t xml:space="preserve">                                                (указать телефон)</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977"/>
        <w:gridCol w:w="5777"/>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jc w:val="center"/>
              <w:rPr>
                <w:rFonts w:ascii="Calibri" w:eastAsia="Calibri" w:hAnsi="Calibri"/>
                <w:sz w:val="22"/>
                <w:szCs w:val="22"/>
                <w:lang w:eastAsia="en-US"/>
              </w:rPr>
            </w:pPr>
          </w:p>
        </w:tc>
        <w:tc>
          <w:tcPr>
            <w:tcW w:w="2977" w:type="dxa"/>
            <w:tcBorders>
              <w:top w:val="nil"/>
              <w:left w:val="single" w:sz="4" w:space="0" w:color="auto"/>
              <w:bottom w:val="nil"/>
              <w:right w:val="nil"/>
            </w:tcBorders>
            <w:hideMark/>
          </w:tcPr>
          <w:p w:rsidR="00845B93" w:rsidRDefault="00845B93">
            <w:pPr>
              <w:widowControl w:val="0"/>
              <w:jc w:val="center"/>
              <w:rPr>
                <w:rFonts w:ascii="Calibri" w:eastAsia="Calibri" w:hAnsi="Calibri"/>
                <w:sz w:val="28"/>
                <w:szCs w:val="28"/>
                <w:lang w:eastAsia="en-US"/>
              </w:rPr>
            </w:pPr>
            <w:r>
              <w:rPr>
                <w:rFonts w:ascii="Calibri" w:eastAsia="Calibri" w:hAnsi="Calibri"/>
                <w:sz w:val="28"/>
                <w:szCs w:val="28"/>
                <w:lang w:eastAsia="en-US"/>
              </w:rPr>
              <w:t>по электронной почте:</w:t>
            </w:r>
          </w:p>
        </w:tc>
        <w:tc>
          <w:tcPr>
            <w:tcW w:w="5777" w:type="dxa"/>
            <w:tcBorders>
              <w:top w:val="nil"/>
              <w:left w:val="nil"/>
              <w:bottom w:val="nil"/>
              <w:right w:val="nil"/>
            </w:tcBorders>
            <w:hideMark/>
          </w:tcPr>
          <w:p w:rsidR="00845B93" w:rsidRDefault="00845B93">
            <w:pPr>
              <w:widowControl w:val="0"/>
              <w:rPr>
                <w:rFonts w:ascii="Calibri" w:eastAsia="Calibri" w:hAnsi="Calibri"/>
                <w:sz w:val="22"/>
                <w:szCs w:val="22"/>
                <w:lang w:eastAsia="en-US"/>
              </w:rPr>
            </w:pPr>
            <w:r>
              <w:rPr>
                <w:rFonts w:ascii="Calibri" w:eastAsia="Calibri" w:hAnsi="Calibri"/>
                <w:sz w:val="22"/>
                <w:szCs w:val="22"/>
                <w:lang w:eastAsia="en-US"/>
              </w:rPr>
              <w:t>______________________________________________.</w:t>
            </w:r>
          </w:p>
        </w:tc>
      </w:tr>
    </w:tbl>
    <w:p w:rsidR="00845B93" w:rsidRDefault="00845B93" w:rsidP="00845B93">
      <w:pPr>
        <w:widowControl w:val="0"/>
        <w:spacing w:after="200"/>
        <w:jc w:val="center"/>
        <w:rPr>
          <w:rFonts w:eastAsia="Calibri"/>
          <w:sz w:val="20"/>
          <w:szCs w:val="20"/>
          <w:lang w:eastAsia="en-US"/>
        </w:rPr>
      </w:pPr>
      <w:r>
        <w:rPr>
          <w:rFonts w:eastAsia="Calibri"/>
          <w:lang w:eastAsia="en-US"/>
        </w:rPr>
        <w:t xml:space="preserve">                                                </w:t>
      </w:r>
      <w:r>
        <w:rPr>
          <w:rFonts w:eastAsia="Calibri"/>
          <w:sz w:val="20"/>
          <w:szCs w:val="20"/>
          <w:lang w:eastAsia="en-US"/>
        </w:rPr>
        <w:t xml:space="preserve">(указать </w:t>
      </w:r>
      <w:r>
        <w:rPr>
          <w:rFonts w:eastAsia="Calibri"/>
          <w:sz w:val="20"/>
          <w:szCs w:val="20"/>
          <w:lang w:val="en-US" w:eastAsia="en-US"/>
        </w:rPr>
        <w:t>e</w:t>
      </w:r>
      <w:r>
        <w:rPr>
          <w:rFonts w:eastAsia="Calibri"/>
          <w:sz w:val="20"/>
          <w:szCs w:val="20"/>
          <w:lang w:eastAsia="en-US"/>
        </w:rPr>
        <w:t>-</w:t>
      </w:r>
      <w:r>
        <w:rPr>
          <w:rFonts w:eastAsia="Calibri"/>
          <w:sz w:val="20"/>
          <w:szCs w:val="20"/>
          <w:lang w:val="en-US" w:eastAsia="en-US"/>
        </w:rPr>
        <w:t>mail</w:t>
      </w:r>
      <w:r>
        <w:rPr>
          <w:rFonts w:eastAsia="Calibri"/>
          <w:sz w:val="20"/>
          <w:szCs w:val="20"/>
          <w:lang w:eastAsia="en-US"/>
        </w:rPr>
        <w:t>)</w:t>
      </w:r>
    </w:p>
    <w:p w:rsidR="00845B93" w:rsidRDefault="00845B93" w:rsidP="00845B93">
      <w:pPr>
        <w:widowControl w:val="0"/>
        <w:shd w:val="clear" w:color="auto" w:fill="FFFFFF"/>
        <w:tabs>
          <w:tab w:val="left" w:pos="-142"/>
          <w:tab w:val="left" w:pos="0"/>
        </w:tabs>
        <w:jc w:val="both"/>
        <w:rPr>
          <w:sz w:val="28"/>
          <w:szCs w:val="28"/>
        </w:rPr>
      </w:pPr>
    </w:p>
    <w:p w:rsidR="00845B93" w:rsidRDefault="00845B93" w:rsidP="00845B93">
      <w:pPr>
        <w:widowControl w:val="0"/>
        <w:shd w:val="clear" w:color="auto" w:fill="FFFFFF"/>
        <w:tabs>
          <w:tab w:val="left" w:pos="-142"/>
          <w:tab w:val="left" w:pos="0"/>
        </w:tabs>
        <w:jc w:val="both"/>
        <w:rPr>
          <w:sz w:val="28"/>
          <w:szCs w:val="28"/>
        </w:rPr>
      </w:pPr>
      <w:r>
        <w:rPr>
          <w:sz w:val="28"/>
          <w:szCs w:val="28"/>
        </w:rPr>
        <w:t>Приложение: 1. ____________________________________  на _____л. в ____экз.</w:t>
      </w:r>
    </w:p>
    <w:p w:rsidR="00845B93" w:rsidRDefault="00845B93" w:rsidP="00845B93">
      <w:pPr>
        <w:widowControl w:val="0"/>
        <w:shd w:val="clear" w:color="auto" w:fill="FFFFFF"/>
        <w:tabs>
          <w:tab w:val="left" w:pos="-142"/>
          <w:tab w:val="left" w:pos="0"/>
          <w:tab w:val="left" w:pos="1875"/>
          <w:tab w:val="center" w:pos="4819"/>
        </w:tabs>
        <w:spacing w:line="276" w:lineRule="auto"/>
        <w:rPr>
          <w:rFonts w:eastAsia="Calibri"/>
          <w:sz w:val="20"/>
          <w:szCs w:val="20"/>
          <w:lang w:eastAsia="en-US"/>
        </w:rPr>
      </w:pPr>
      <w:r>
        <w:rPr>
          <w:rFonts w:eastAsia="Calibri"/>
          <w:sz w:val="20"/>
          <w:szCs w:val="20"/>
          <w:lang w:eastAsia="en-US"/>
        </w:rPr>
        <w:tab/>
      </w:r>
      <w:r>
        <w:rPr>
          <w:rFonts w:eastAsia="Calibri"/>
          <w:sz w:val="20"/>
          <w:szCs w:val="20"/>
          <w:lang w:eastAsia="en-US"/>
        </w:rPr>
        <w:tab/>
        <w:t>(наименование документа)</w:t>
      </w:r>
    </w:p>
    <w:p w:rsidR="00845B93" w:rsidRDefault="00845B93" w:rsidP="00845B93">
      <w:pPr>
        <w:widowControl w:val="0"/>
        <w:shd w:val="clear" w:color="auto" w:fill="FFFFFF"/>
        <w:tabs>
          <w:tab w:val="left" w:pos="-142"/>
          <w:tab w:val="left" w:pos="0"/>
        </w:tabs>
        <w:ind w:firstLine="1701"/>
        <w:jc w:val="both"/>
        <w:rPr>
          <w:sz w:val="28"/>
          <w:szCs w:val="28"/>
        </w:rPr>
      </w:pPr>
      <w:r>
        <w:rPr>
          <w:sz w:val="28"/>
          <w:szCs w:val="28"/>
        </w:rPr>
        <w:t>2. ____________________________________ на _____л. в ____экз.</w:t>
      </w:r>
    </w:p>
    <w:p w:rsidR="00845B93" w:rsidRDefault="00845B93" w:rsidP="00845B93">
      <w:pPr>
        <w:widowControl w:val="0"/>
        <w:shd w:val="clear" w:color="auto" w:fill="FFFFFF"/>
        <w:tabs>
          <w:tab w:val="left" w:pos="-142"/>
          <w:tab w:val="left" w:pos="0"/>
        </w:tabs>
        <w:spacing w:line="276" w:lineRule="auto"/>
        <w:jc w:val="center"/>
        <w:rPr>
          <w:rFonts w:eastAsia="Calibri"/>
          <w:sz w:val="20"/>
          <w:szCs w:val="20"/>
          <w:lang w:eastAsia="en-US"/>
        </w:rPr>
      </w:pPr>
      <w:r>
        <w:rPr>
          <w:rFonts w:eastAsia="Calibri"/>
          <w:sz w:val="20"/>
          <w:szCs w:val="20"/>
          <w:lang w:eastAsia="en-US"/>
        </w:rPr>
        <w:t>(наименование документа)</w:t>
      </w:r>
    </w:p>
    <w:p w:rsidR="00845B93" w:rsidRDefault="00845B93" w:rsidP="00845B93">
      <w:pPr>
        <w:widowControl w:val="0"/>
        <w:shd w:val="clear" w:color="auto" w:fill="FFFFFF"/>
        <w:tabs>
          <w:tab w:val="left" w:pos="-142"/>
          <w:tab w:val="left" w:pos="0"/>
        </w:tabs>
        <w:ind w:firstLine="1701"/>
        <w:jc w:val="both"/>
        <w:rPr>
          <w:sz w:val="28"/>
          <w:szCs w:val="28"/>
        </w:rPr>
      </w:pPr>
      <w:r>
        <w:rPr>
          <w:sz w:val="28"/>
          <w:szCs w:val="28"/>
        </w:rPr>
        <w:t>3. ____________________________________ на _____л. в ____экз.</w:t>
      </w:r>
    </w:p>
    <w:p w:rsidR="00845B93" w:rsidRDefault="00845B93" w:rsidP="00845B93">
      <w:pPr>
        <w:widowControl w:val="0"/>
        <w:shd w:val="clear" w:color="auto" w:fill="FFFFFF"/>
        <w:tabs>
          <w:tab w:val="left" w:pos="-142"/>
          <w:tab w:val="left" w:pos="0"/>
        </w:tabs>
        <w:spacing w:line="276" w:lineRule="auto"/>
        <w:jc w:val="center"/>
        <w:rPr>
          <w:rFonts w:eastAsia="Calibri"/>
          <w:sz w:val="20"/>
          <w:szCs w:val="20"/>
          <w:lang w:eastAsia="en-US"/>
        </w:rPr>
      </w:pPr>
      <w:r>
        <w:rPr>
          <w:rFonts w:eastAsia="Calibri"/>
          <w:sz w:val="20"/>
          <w:szCs w:val="20"/>
          <w:lang w:eastAsia="en-US"/>
        </w:rPr>
        <w:t>(наименование документа)</w:t>
      </w:r>
    </w:p>
    <w:p w:rsidR="00845B93" w:rsidRDefault="00845B93" w:rsidP="00845B93">
      <w:pPr>
        <w:widowControl w:val="0"/>
        <w:shd w:val="clear" w:color="auto" w:fill="FFFFFF"/>
        <w:tabs>
          <w:tab w:val="left" w:pos="-142"/>
          <w:tab w:val="left" w:pos="0"/>
        </w:tabs>
        <w:ind w:firstLine="1701"/>
        <w:jc w:val="both"/>
        <w:rPr>
          <w:sz w:val="28"/>
          <w:szCs w:val="28"/>
        </w:rPr>
      </w:pPr>
      <w:r>
        <w:rPr>
          <w:sz w:val="28"/>
          <w:szCs w:val="28"/>
        </w:rPr>
        <w:lastRenderedPageBreak/>
        <w:t>4. ____________________________________ на _____л. в ____экз.</w:t>
      </w:r>
    </w:p>
    <w:p w:rsidR="00845B93" w:rsidRDefault="00845B93" w:rsidP="00845B93">
      <w:pPr>
        <w:widowControl w:val="0"/>
        <w:shd w:val="clear" w:color="auto" w:fill="FFFFFF"/>
        <w:tabs>
          <w:tab w:val="left" w:pos="-142"/>
          <w:tab w:val="left" w:pos="0"/>
        </w:tabs>
        <w:spacing w:after="200" w:line="276" w:lineRule="auto"/>
        <w:jc w:val="center"/>
        <w:rPr>
          <w:rFonts w:eastAsia="Calibri"/>
          <w:sz w:val="20"/>
          <w:szCs w:val="20"/>
          <w:lang w:eastAsia="en-US"/>
        </w:rPr>
      </w:pPr>
      <w:r>
        <w:rPr>
          <w:rFonts w:eastAsia="Calibri"/>
          <w:sz w:val="20"/>
          <w:szCs w:val="20"/>
          <w:lang w:eastAsia="en-US"/>
        </w:rPr>
        <w:t>(наименование документа)</w:t>
      </w:r>
    </w:p>
    <w:p w:rsidR="00845B93" w:rsidRDefault="00845B93" w:rsidP="00845B93">
      <w:pPr>
        <w:widowControl w:val="0"/>
        <w:shd w:val="clear" w:color="auto" w:fill="FFFFFF"/>
        <w:tabs>
          <w:tab w:val="left" w:pos="-142"/>
          <w:tab w:val="left" w:pos="0"/>
        </w:tabs>
        <w:ind w:right="140" w:firstLine="709"/>
        <w:contextualSpacing/>
        <w:jc w:val="both"/>
        <w:rPr>
          <w:sz w:val="28"/>
          <w:szCs w:val="28"/>
        </w:rPr>
      </w:pPr>
    </w:p>
    <w:p w:rsidR="00845B93" w:rsidRDefault="00845B93" w:rsidP="00845B93">
      <w:pPr>
        <w:widowControl w:val="0"/>
        <w:shd w:val="clear" w:color="auto" w:fill="FFFFFF"/>
        <w:tabs>
          <w:tab w:val="left" w:pos="-142"/>
          <w:tab w:val="left" w:pos="0"/>
        </w:tabs>
        <w:ind w:right="140" w:firstLine="709"/>
        <w:contextualSpacing/>
        <w:jc w:val="both"/>
        <w:rPr>
          <w:sz w:val="28"/>
          <w:szCs w:val="28"/>
        </w:rPr>
      </w:pPr>
      <w:r>
        <w:rPr>
          <w:sz w:val="28"/>
          <w:szCs w:val="28"/>
        </w:rPr>
        <w:t>Мне разъяснено, что в соответствии с Федеральным законом от 27.07.2010 № 210-ФЗ «Об организации предоставления государственных и муниципальных услуг» документы, указанные в пункте 17 настоящего Административного регламента, необязательны для представления и могут быть получены Управлением архитектуры и градостроительства городского округа Верхняя Пышма самостоятельно. Вышеуказанные документы приобщаются мной по собственной инициативе.</w:t>
      </w:r>
    </w:p>
    <w:p w:rsidR="00845B93" w:rsidRDefault="00845B93" w:rsidP="00845B93">
      <w:pPr>
        <w:widowControl w:val="0"/>
        <w:shd w:val="clear" w:color="auto" w:fill="FFFFFF"/>
        <w:tabs>
          <w:tab w:val="left" w:pos="-142"/>
          <w:tab w:val="left" w:pos="0"/>
        </w:tabs>
        <w:ind w:firstLine="709"/>
        <w:jc w:val="both"/>
        <w:rPr>
          <w:sz w:val="28"/>
          <w:szCs w:val="28"/>
        </w:rPr>
      </w:pPr>
    </w:p>
    <w:p w:rsidR="00845B93" w:rsidRDefault="00845B93" w:rsidP="00845B93">
      <w:pPr>
        <w:widowControl w:val="0"/>
        <w:shd w:val="clear" w:color="auto" w:fill="FFFFFF"/>
        <w:tabs>
          <w:tab w:val="left" w:pos="-142"/>
          <w:tab w:val="left" w:pos="0"/>
        </w:tabs>
        <w:ind w:firstLine="567"/>
        <w:jc w:val="both"/>
        <w:rPr>
          <w:sz w:val="28"/>
          <w:szCs w:val="28"/>
        </w:rPr>
      </w:pPr>
    </w:p>
    <w:p w:rsidR="00845B93" w:rsidRDefault="00845B93" w:rsidP="00845B93">
      <w:pPr>
        <w:widowControl w:val="0"/>
        <w:shd w:val="clear" w:color="auto" w:fill="FFFFFF"/>
        <w:tabs>
          <w:tab w:val="left" w:pos="-142"/>
          <w:tab w:val="left" w:pos="0"/>
        </w:tabs>
        <w:jc w:val="both"/>
      </w:pPr>
      <w:r>
        <w:t xml:space="preserve">____________________________________    __________       _____________________________ </w:t>
      </w:r>
    </w:p>
    <w:p w:rsidR="00845B93" w:rsidRDefault="00845B93" w:rsidP="00845B93">
      <w:pPr>
        <w:widowControl w:val="0"/>
        <w:shd w:val="clear" w:color="auto" w:fill="FFFFFF"/>
        <w:tabs>
          <w:tab w:val="left" w:pos="-142"/>
          <w:tab w:val="left" w:pos="0"/>
        </w:tabs>
        <w:jc w:val="both"/>
        <w:rPr>
          <w:sz w:val="20"/>
          <w:szCs w:val="20"/>
        </w:rPr>
      </w:pPr>
      <w:r>
        <w:rPr>
          <w:sz w:val="20"/>
          <w:szCs w:val="20"/>
        </w:rPr>
        <w:t xml:space="preserve">         (наименование должности руководителя)               (подпись)                            (фамилия, имя отчество)</w:t>
      </w:r>
    </w:p>
    <w:p w:rsidR="00845B93" w:rsidRDefault="00845B93" w:rsidP="00845B93">
      <w:pPr>
        <w:widowControl w:val="0"/>
        <w:shd w:val="clear" w:color="auto" w:fill="FFFFFF"/>
        <w:tabs>
          <w:tab w:val="left" w:pos="-142"/>
          <w:tab w:val="left" w:pos="0"/>
        </w:tabs>
        <w:ind w:left="720"/>
        <w:contextualSpacing/>
        <w:jc w:val="both"/>
        <w:rPr>
          <w:sz w:val="40"/>
          <w:szCs w:val="40"/>
        </w:rPr>
      </w:pPr>
      <w:r>
        <w:tab/>
      </w:r>
      <w:r>
        <w:tab/>
      </w:r>
      <w:r>
        <w:tab/>
      </w:r>
      <w:r>
        <w:tab/>
      </w:r>
      <w:r>
        <w:tab/>
      </w:r>
      <w:r>
        <w:tab/>
      </w:r>
      <w:r>
        <w:tab/>
      </w:r>
      <w:r>
        <w:tab/>
      </w:r>
    </w:p>
    <w:p w:rsidR="00845B93" w:rsidRDefault="00845B93" w:rsidP="00845B93">
      <w:pPr>
        <w:widowControl w:val="0"/>
        <w:shd w:val="clear" w:color="auto" w:fill="FFFFFF"/>
        <w:tabs>
          <w:tab w:val="left" w:pos="-142"/>
          <w:tab w:val="left" w:pos="0"/>
        </w:tabs>
        <w:ind w:left="720"/>
        <w:contextualSpacing/>
        <w:jc w:val="right"/>
      </w:pPr>
      <w:r>
        <w:t>_____________________________</w:t>
      </w:r>
    </w:p>
    <w:p w:rsidR="00845B93" w:rsidRDefault="00845B93" w:rsidP="00845B93">
      <w:pPr>
        <w:widowControl w:val="0"/>
        <w:shd w:val="clear" w:color="auto" w:fill="FFFFFF"/>
        <w:tabs>
          <w:tab w:val="left" w:pos="-142"/>
          <w:tab w:val="left" w:pos="0"/>
        </w:tabs>
        <w:ind w:left="720"/>
        <w:contextualSpacing/>
        <w:jc w:val="both"/>
        <w:rPr>
          <w:sz w:val="20"/>
          <w:szCs w:val="20"/>
        </w:rPr>
      </w:pPr>
      <w:r>
        <w:tab/>
      </w:r>
      <w:r>
        <w:tab/>
        <w:t xml:space="preserve">                             </w:t>
      </w:r>
      <w:r>
        <w:tab/>
      </w:r>
      <w:r>
        <w:tab/>
      </w:r>
      <w:r>
        <w:tab/>
      </w:r>
      <w:r>
        <w:tab/>
      </w:r>
      <w:r>
        <w:tab/>
        <w:t xml:space="preserve">        </w:t>
      </w:r>
      <w:r>
        <w:rPr>
          <w:sz w:val="20"/>
          <w:szCs w:val="20"/>
        </w:rPr>
        <w:t>(дата)</w:t>
      </w:r>
    </w:p>
    <w:p w:rsidR="00845B93" w:rsidRDefault="00845B93" w:rsidP="00845B93">
      <w:pPr>
        <w:widowControl w:val="0"/>
        <w:jc w:val="center"/>
        <w:rPr>
          <w:rFonts w:eastAsia="Calibri"/>
          <w:sz w:val="28"/>
          <w:szCs w:val="28"/>
          <w:lang w:eastAsia="en-US"/>
        </w:rPr>
      </w:pPr>
      <w:r>
        <w:rPr>
          <w:rFonts w:eastAsia="Calibri"/>
          <w:sz w:val="28"/>
          <w:szCs w:val="28"/>
          <w:lang w:eastAsia="en-US"/>
        </w:rPr>
        <w:t xml:space="preserve">                          </w:t>
      </w:r>
    </w:p>
    <w:p w:rsidR="00845B93" w:rsidRDefault="00845B93" w:rsidP="00845B93">
      <w:pPr>
        <w:widowControl w:val="0"/>
        <w:jc w:val="center"/>
        <w:rPr>
          <w:rFonts w:eastAsia="Calibri"/>
          <w:sz w:val="28"/>
          <w:szCs w:val="28"/>
          <w:lang w:eastAsia="en-US"/>
        </w:rPr>
      </w:pPr>
      <w:r>
        <w:rPr>
          <w:rFonts w:eastAsia="Calibri"/>
          <w:sz w:val="28"/>
          <w:szCs w:val="28"/>
          <w:lang w:eastAsia="en-US"/>
        </w:rPr>
        <w:t xml:space="preserve">                                    </w:t>
      </w:r>
    </w:p>
    <w:p w:rsidR="00845B93" w:rsidRDefault="00845B93" w:rsidP="00845B93">
      <w:pPr>
        <w:widowControl w:val="0"/>
        <w:jc w:val="center"/>
        <w:rPr>
          <w:rFonts w:eastAsia="Calibri"/>
          <w:sz w:val="28"/>
          <w:szCs w:val="28"/>
          <w:lang w:eastAsia="en-US"/>
        </w:rPr>
      </w:pPr>
      <w:r>
        <w:rPr>
          <w:rFonts w:eastAsia="Calibri"/>
          <w:sz w:val="28"/>
          <w:szCs w:val="28"/>
          <w:lang w:eastAsia="en-US"/>
        </w:rPr>
        <w:t xml:space="preserve">                                </w:t>
      </w:r>
    </w:p>
    <w:p w:rsidR="00845B93" w:rsidRDefault="00845B93" w:rsidP="00845B93">
      <w:pPr>
        <w:widowControl w:val="0"/>
        <w:jc w:val="center"/>
        <w:rPr>
          <w:rFonts w:eastAsia="Calibri"/>
          <w:sz w:val="28"/>
          <w:szCs w:val="28"/>
          <w:lang w:eastAsia="en-US"/>
        </w:rPr>
      </w:pPr>
    </w:p>
    <w:p w:rsidR="00845B93" w:rsidRDefault="00845B93" w:rsidP="00845B93">
      <w:pPr>
        <w:widowControl w:val="0"/>
        <w:jc w:val="center"/>
        <w:rPr>
          <w:rFonts w:eastAsia="Calibri"/>
          <w:sz w:val="28"/>
          <w:szCs w:val="28"/>
          <w:lang w:eastAsia="en-US"/>
        </w:rPr>
      </w:pPr>
    </w:p>
    <w:p w:rsidR="00845B93" w:rsidRDefault="00845B93" w:rsidP="00845B93">
      <w:pPr>
        <w:widowControl w:val="0"/>
        <w:jc w:val="center"/>
        <w:rPr>
          <w:rFonts w:eastAsia="Calibri"/>
          <w:sz w:val="28"/>
          <w:szCs w:val="28"/>
          <w:lang w:eastAsia="en-US"/>
        </w:rPr>
      </w:pPr>
    </w:p>
    <w:p w:rsidR="00845B93" w:rsidRDefault="00845B93" w:rsidP="00845B93">
      <w:pPr>
        <w:widowControl w:val="0"/>
        <w:jc w:val="center"/>
        <w:rPr>
          <w:rFonts w:eastAsia="Calibri"/>
          <w:sz w:val="28"/>
          <w:szCs w:val="28"/>
          <w:lang w:eastAsia="en-US"/>
        </w:rPr>
      </w:pPr>
    </w:p>
    <w:p w:rsidR="00845B93" w:rsidRDefault="00845B93" w:rsidP="00845B93">
      <w:pPr>
        <w:widowControl w:val="0"/>
        <w:jc w:val="center"/>
        <w:rPr>
          <w:rFonts w:eastAsia="Calibri"/>
          <w:sz w:val="28"/>
          <w:szCs w:val="28"/>
          <w:lang w:eastAsia="en-US"/>
        </w:rPr>
      </w:pPr>
    </w:p>
    <w:p w:rsidR="00845B93" w:rsidRDefault="00845B93" w:rsidP="00845B93">
      <w:pPr>
        <w:widowControl w:val="0"/>
        <w:ind w:left="1416" w:firstLine="708"/>
        <w:jc w:val="center"/>
        <w:rPr>
          <w:rFonts w:eastAsia="Calibri"/>
          <w:sz w:val="28"/>
          <w:szCs w:val="28"/>
          <w:lang w:eastAsia="en-US"/>
        </w:rPr>
      </w:pPr>
      <w:r>
        <w:rPr>
          <w:rFonts w:eastAsia="Calibri"/>
          <w:sz w:val="28"/>
          <w:szCs w:val="28"/>
          <w:lang w:eastAsia="en-US"/>
        </w:rPr>
        <w:t xml:space="preserve">                                                                        Приложение № 2</w:t>
      </w:r>
    </w:p>
    <w:p w:rsidR="00845B93" w:rsidRDefault="00845B93" w:rsidP="00845B93">
      <w:pPr>
        <w:widowControl w:val="0"/>
        <w:ind w:left="360"/>
        <w:jc w:val="center"/>
        <w:rPr>
          <w:rFonts w:eastAsia="Calibri"/>
          <w:sz w:val="28"/>
          <w:szCs w:val="28"/>
          <w:lang w:eastAsia="en-US"/>
        </w:rPr>
      </w:pPr>
      <w:r>
        <w:rPr>
          <w:rFonts w:eastAsia="Calibri"/>
          <w:sz w:val="28"/>
          <w:szCs w:val="28"/>
          <w:lang w:eastAsia="en-US"/>
        </w:rPr>
        <w:t xml:space="preserve">                                                                       к Административному регламенту</w:t>
      </w:r>
    </w:p>
    <w:p w:rsidR="00845B93" w:rsidRDefault="00845B93" w:rsidP="00845B93">
      <w:pPr>
        <w:widowControl w:val="0"/>
        <w:spacing w:line="276" w:lineRule="auto"/>
        <w:ind w:left="360"/>
        <w:jc w:val="center"/>
        <w:rPr>
          <w:rFonts w:eastAsia="Calibri"/>
          <w:sz w:val="28"/>
          <w:szCs w:val="28"/>
          <w:lang w:eastAsia="en-US"/>
        </w:rPr>
      </w:pPr>
    </w:p>
    <w:p w:rsidR="00845B93" w:rsidRDefault="00845B93" w:rsidP="00845B93">
      <w:pPr>
        <w:widowControl w:val="0"/>
        <w:spacing w:line="276" w:lineRule="auto"/>
        <w:ind w:left="360"/>
        <w:jc w:val="center"/>
        <w:rPr>
          <w:rFonts w:eastAsia="Calibri"/>
          <w:sz w:val="28"/>
          <w:szCs w:val="28"/>
          <w:lang w:eastAsia="en-US"/>
        </w:rPr>
      </w:pPr>
    </w:p>
    <w:p w:rsidR="00845B93" w:rsidRDefault="00845B93" w:rsidP="00845B93">
      <w:pPr>
        <w:widowControl w:val="0"/>
        <w:ind w:left="360"/>
        <w:jc w:val="center"/>
        <w:rPr>
          <w:rFonts w:eastAsia="Calibri"/>
          <w:sz w:val="28"/>
          <w:szCs w:val="28"/>
          <w:lang w:eastAsia="en-US"/>
        </w:rPr>
      </w:pPr>
      <w:r>
        <w:rPr>
          <w:rFonts w:eastAsia="Calibri"/>
          <w:sz w:val="28"/>
          <w:szCs w:val="28"/>
          <w:lang w:eastAsia="en-US"/>
        </w:rPr>
        <w:t xml:space="preserve">Форма заявления </w:t>
      </w:r>
    </w:p>
    <w:p w:rsidR="00845B93" w:rsidRDefault="00845B93" w:rsidP="00845B93">
      <w:pPr>
        <w:widowControl w:val="0"/>
        <w:jc w:val="center"/>
        <w:rPr>
          <w:rFonts w:eastAsia="Calibri"/>
          <w:sz w:val="28"/>
          <w:szCs w:val="28"/>
          <w:lang w:eastAsia="en-US"/>
        </w:rPr>
      </w:pPr>
      <w:r>
        <w:rPr>
          <w:rFonts w:eastAsia="Calibri"/>
          <w:sz w:val="28"/>
          <w:szCs w:val="28"/>
          <w:lang w:eastAsia="en-US"/>
        </w:rPr>
        <w:t>о выдаче градостроительного плана земельного участка</w:t>
      </w:r>
    </w:p>
    <w:p w:rsidR="00845B93" w:rsidRDefault="00845B93" w:rsidP="00845B93">
      <w:pPr>
        <w:widowControl w:val="0"/>
        <w:jc w:val="center"/>
        <w:rPr>
          <w:rFonts w:eastAsia="Calibri"/>
          <w:sz w:val="28"/>
          <w:szCs w:val="28"/>
          <w:lang w:eastAsia="en-US"/>
        </w:rPr>
      </w:pPr>
      <w:r>
        <w:rPr>
          <w:rFonts w:eastAsia="Calibri"/>
          <w:sz w:val="28"/>
          <w:szCs w:val="28"/>
          <w:lang w:eastAsia="en-US"/>
        </w:rPr>
        <w:t xml:space="preserve">(для физических лиц) </w:t>
      </w:r>
    </w:p>
    <w:p w:rsidR="00845B93" w:rsidRDefault="00845B93" w:rsidP="00845B93">
      <w:pPr>
        <w:widowControl w:val="0"/>
        <w:spacing w:line="276" w:lineRule="auto"/>
        <w:jc w:val="center"/>
        <w:rPr>
          <w:rFonts w:eastAsia="Calibri"/>
          <w:sz w:val="27"/>
          <w:szCs w:val="27"/>
          <w:lang w:eastAsia="en-US"/>
        </w:rPr>
      </w:pPr>
    </w:p>
    <w:p w:rsidR="00845B93" w:rsidRDefault="00845B93" w:rsidP="00845B93">
      <w:pPr>
        <w:widowControl w:val="0"/>
        <w:spacing w:line="276" w:lineRule="auto"/>
        <w:jc w:val="center"/>
        <w:rPr>
          <w:rFonts w:eastAsia="Calibri"/>
          <w:sz w:val="27"/>
          <w:szCs w:val="27"/>
          <w:lang w:eastAsia="en-US"/>
        </w:rPr>
      </w:pPr>
    </w:p>
    <w:tbl>
      <w:tblPr>
        <w:tblW w:w="4961" w:type="dxa"/>
        <w:tblInd w:w="4820" w:type="dxa"/>
        <w:tblLook w:val="00A0" w:firstRow="1" w:lastRow="0" w:firstColumn="1" w:lastColumn="0" w:noHBand="0" w:noVBand="0"/>
      </w:tblPr>
      <w:tblGrid>
        <w:gridCol w:w="4961"/>
      </w:tblGrid>
      <w:tr w:rsidR="00845B93" w:rsidTr="00845B93">
        <w:trPr>
          <w:trHeight w:val="57"/>
        </w:trPr>
        <w:tc>
          <w:tcPr>
            <w:tcW w:w="4961" w:type="dxa"/>
          </w:tcPr>
          <w:p w:rsidR="00845B93" w:rsidRDefault="00845B93">
            <w:pPr>
              <w:widowControl w:val="0"/>
              <w:rPr>
                <w:rFonts w:eastAsia="Calibri"/>
                <w:sz w:val="28"/>
                <w:szCs w:val="28"/>
                <w:lang w:eastAsia="en-US"/>
              </w:rPr>
            </w:pPr>
            <w:r>
              <w:rPr>
                <w:rFonts w:eastAsia="Calibri"/>
                <w:sz w:val="28"/>
                <w:szCs w:val="28"/>
                <w:lang w:eastAsia="en-US"/>
              </w:rPr>
              <w:t>Управление  архитектуры и градостроительства администрации городского округа Верхняя Пышма</w:t>
            </w:r>
          </w:p>
          <w:p w:rsidR="00845B93" w:rsidRDefault="00845B93">
            <w:pPr>
              <w:widowControl w:val="0"/>
              <w:rPr>
                <w:rFonts w:eastAsia="Calibri"/>
                <w:sz w:val="27"/>
                <w:szCs w:val="27"/>
                <w:lang w:eastAsia="en-US"/>
              </w:rPr>
            </w:pPr>
          </w:p>
          <w:p w:rsidR="00845B93" w:rsidRDefault="00845B93">
            <w:pPr>
              <w:widowControl w:val="0"/>
              <w:rPr>
                <w:rFonts w:eastAsia="Calibri"/>
                <w:sz w:val="27"/>
                <w:szCs w:val="27"/>
                <w:lang w:eastAsia="en-US"/>
              </w:rPr>
            </w:pPr>
          </w:p>
        </w:tc>
      </w:tr>
      <w:tr w:rsidR="00845B93" w:rsidTr="00845B93">
        <w:trPr>
          <w:trHeight w:val="57"/>
        </w:trPr>
        <w:tc>
          <w:tcPr>
            <w:tcW w:w="4961" w:type="dxa"/>
            <w:hideMark/>
          </w:tcPr>
          <w:p w:rsidR="00845B93" w:rsidRDefault="00845B93">
            <w:pPr>
              <w:widowControl w:val="0"/>
              <w:autoSpaceDE w:val="0"/>
              <w:autoSpaceDN w:val="0"/>
              <w:adjustRightInd w:val="0"/>
              <w:ind w:left="-108" w:firstLine="108"/>
              <w:rPr>
                <w:sz w:val="20"/>
                <w:szCs w:val="20"/>
                <w:lang w:eastAsia="en-US"/>
              </w:rPr>
            </w:pPr>
            <w:r>
              <w:rPr>
                <w:sz w:val="28"/>
                <w:szCs w:val="28"/>
                <w:lang w:eastAsia="en-US"/>
              </w:rPr>
              <w:t xml:space="preserve"> от _____________________________</w:t>
            </w:r>
          </w:p>
        </w:tc>
      </w:tr>
      <w:tr w:rsidR="00845B93" w:rsidTr="00845B93">
        <w:trPr>
          <w:trHeight w:val="57"/>
        </w:trPr>
        <w:tc>
          <w:tcPr>
            <w:tcW w:w="4961" w:type="dxa"/>
            <w:hideMark/>
          </w:tcPr>
          <w:p w:rsidR="00845B93" w:rsidRDefault="00845B93">
            <w:pPr>
              <w:widowControl w:val="0"/>
              <w:autoSpaceDE w:val="0"/>
              <w:autoSpaceDN w:val="0"/>
              <w:adjustRightInd w:val="0"/>
              <w:jc w:val="center"/>
              <w:rPr>
                <w:sz w:val="20"/>
                <w:szCs w:val="20"/>
                <w:lang w:eastAsia="en-US"/>
              </w:rPr>
            </w:pPr>
            <w:r>
              <w:rPr>
                <w:sz w:val="20"/>
                <w:szCs w:val="20"/>
                <w:lang w:eastAsia="en-US"/>
              </w:rPr>
              <w:t>(ФИО)</w:t>
            </w:r>
          </w:p>
        </w:tc>
      </w:tr>
      <w:tr w:rsidR="00845B93" w:rsidTr="00845B93">
        <w:trPr>
          <w:trHeight w:val="57"/>
        </w:trPr>
        <w:tc>
          <w:tcPr>
            <w:tcW w:w="4961" w:type="dxa"/>
            <w:hideMark/>
          </w:tcPr>
          <w:p w:rsidR="00845B93" w:rsidRDefault="00845B93">
            <w:pPr>
              <w:widowControl w:val="0"/>
              <w:autoSpaceDE w:val="0"/>
              <w:autoSpaceDN w:val="0"/>
              <w:adjustRightInd w:val="0"/>
              <w:rPr>
                <w:lang w:eastAsia="en-US"/>
              </w:rPr>
            </w:pPr>
            <w:r>
              <w:rPr>
                <w:lang w:eastAsia="en-US"/>
              </w:rPr>
              <w:t>______________________________________</w:t>
            </w:r>
          </w:p>
        </w:tc>
      </w:tr>
      <w:tr w:rsidR="00845B93" w:rsidTr="00845B93">
        <w:trPr>
          <w:trHeight w:val="80"/>
        </w:trPr>
        <w:tc>
          <w:tcPr>
            <w:tcW w:w="4961" w:type="dxa"/>
            <w:hideMark/>
          </w:tcPr>
          <w:p w:rsidR="00845B93" w:rsidRDefault="00845B93">
            <w:pPr>
              <w:widowControl w:val="0"/>
              <w:autoSpaceDE w:val="0"/>
              <w:autoSpaceDN w:val="0"/>
              <w:adjustRightInd w:val="0"/>
              <w:jc w:val="center"/>
              <w:rPr>
                <w:sz w:val="20"/>
                <w:szCs w:val="20"/>
                <w:lang w:eastAsia="en-US"/>
              </w:rPr>
            </w:pPr>
            <w:r>
              <w:rPr>
                <w:sz w:val="20"/>
                <w:szCs w:val="20"/>
                <w:lang w:eastAsia="en-US"/>
              </w:rPr>
              <w:lastRenderedPageBreak/>
              <w:t>(адрес, телефон)</w:t>
            </w:r>
          </w:p>
        </w:tc>
      </w:tr>
      <w:tr w:rsidR="00845B93" w:rsidTr="00845B93">
        <w:trPr>
          <w:trHeight w:val="57"/>
        </w:trPr>
        <w:tc>
          <w:tcPr>
            <w:tcW w:w="4961" w:type="dxa"/>
            <w:hideMark/>
          </w:tcPr>
          <w:p w:rsidR="00845B93" w:rsidRDefault="00845B93">
            <w:pPr>
              <w:widowControl w:val="0"/>
              <w:autoSpaceDE w:val="0"/>
              <w:autoSpaceDN w:val="0"/>
              <w:adjustRightInd w:val="0"/>
              <w:rPr>
                <w:lang w:eastAsia="en-US"/>
              </w:rPr>
            </w:pPr>
            <w:r>
              <w:rPr>
                <w:lang w:eastAsia="en-US"/>
              </w:rPr>
              <w:t>______________________________________</w:t>
            </w:r>
          </w:p>
        </w:tc>
      </w:tr>
      <w:tr w:rsidR="00845B93" w:rsidTr="00845B93">
        <w:trPr>
          <w:trHeight w:val="57"/>
        </w:trPr>
        <w:tc>
          <w:tcPr>
            <w:tcW w:w="4961" w:type="dxa"/>
            <w:hideMark/>
          </w:tcPr>
          <w:p w:rsidR="00845B93" w:rsidRDefault="00845B93">
            <w:pPr>
              <w:widowControl w:val="0"/>
              <w:autoSpaceDE w:val="0"/>
              <w:autoSpaceDN w:val="0"/>
              <w:adjustRightInd w:val="0"/>
              <w:jc w:val="center"/>
              <w:rPr>
                <w:sz w:val="20"/>
                <w:szCs w:val="20"/>
                <w:lang w:eastAsia="en-US"/>
              </w:rPr>
            </w:pPr>
            <w:r>
              <w:rPr>
                <w:sz w:val="20"/>
                <w:szCs w:val="20"/>
                <w:lang w:eastAsia="en-US"/>
              </w:rPr>
              <w:t>(адрес электронной почты)</w:t>
            </w:r>
          </w:p>
        </w:tc>
      </w:tr>
    </w:tbl>
    <w:p w:rsidR="00845B93" w:rsidRDefault="00845B93" w:rsidP="00845B93">
      <w:pPr>
        <w:widowControl w:val="0"/>
        <w:autoSpaceDE w:val="0"/>
        <w:autoSpaceDN w:val="0"/>
        <w:adjustRightInd w:val="0"/>
        <w:jc w:val="both"/>
        <w:outlineLvl w:val="1"/>
        <w:rPr>
          <w:sz w:val="28"/>
          <w:szCs w:val="28"/>
          <w:lang w:eastAsia="en-US"/>
        </w:rPr>
      </w:pPr>
    </w:p>
    <w:p w:rsidR="00845B93" w:rsidRDefault="00845B93" w:rsidP="00845B93">
      <w:pPr>
        <w:widowControl w:val="0"/>
        <w:autoSpaceDE w:val="0"/>
        <w:autoSpaceDN w:val="0"/>
        <w:adjustRightInd w:val="0"/>
        <w:jc w:val="both"/>
        <w:outlineLvl w:val="1"/>
        <w:rPr>
          <w:sz w:val="28"/>
          <w:szCs w:val="28"/>
          <w:lang w:eastAsia="en-US"/>
        </w:rPr>
      </w:pPr>
    </w:p>
    <w:p w:rsidR="00845B93" w:rsidRDefault="00845B93" w:rsidP="00845B93">
      <w:pPr>
        <w:widowControl w:val="0"/>
        <w:autoSpaceDE w:val="0"/>
        <w:autoSpaceDN w:val="0"/>
        <w:adjustRightInd w:val="0"/>
        <w:jc w:val="both"/>
        <w:outlineLvl w:val="1"/>
        <w:rPr>
          <w:sz w:val="20"/>
          <w:szCs w:val="20"/>
          <w:lang w:eastAsia="en-US"/>
        </w:rPr>
      </w:pPr>
    </w:p>
    <w:p w:rsidR="00845B93" w:rsidRDefault="00845B93" w:rsidP="00845B93">
      <w:pPr>
        <w:widowControl w:val="0"/>
        <w:pBdr>
          <w:bottom w:val="single" w:sz="4" w:space="1" w:color="auto"/>
        </w:pBdr>
        <w:shd w:val="clear" w:color="auto" w:fill="FFFFFF"/>
        <w:tabs>
          <w:tab w:val="left" w:pos="-142"/>
          <w:tab w:val="left" w:pos="0"/>
        </w:tabs>
        <w:jc w:val="center"/>
        <w:rPr>
          <w:b/>
          <w:sz w:val="28"/>
          <w:szCs w:val="28"/>
        </w:rPr>
      </w:pPr>
      <w:r>
        <w:rPr>
          <w:b/>
          <w:sz w:val="28"/>
          <w:szCs w:val="28"/>
        </w:rPr>
        <w:t>ЗАЯВЛЕНИЕ</w:t>
      </w:r>
    </w:p>
    <w:p w:rsidR="00845B93" w:rsidRDefault="00845B93" w:rsidP="00845B93">
      <w:pPr>
        <w:widowControl w:val="0"/>
        <w:pBdr>
          <w:bottom w:val="single" w:sz="4" w:space="1" w:color="auto"/>
        </w:pBdr>
        <w:shd w:val="clear" w:color="auto" w:fill="FFFFFF"/>
        <w:tabs>
          <w:tab w:val="left" w:pos="-142"/>
          <w:tab w:val="left" w:pos="0"/>
        </w:tabs>
        <w:jc w:val="center"/>
        <w:rPr>
          <w:b/>
          <w:sz w:val="28"/>
          <w:szCs w:val="28"/>
        </w:rPr>
      </w:pPr>
    </w:p>
    <w:p w:rsidR="00845B93" w:rsidRDefault="00845B93" w:rsidP="00845B93">
      <w:pPr>
        <w:widowControl w:val="0"/>
        <w:shd w:val="clear" w:color="auto" w:fill="FFFFFF"/>
        <w:tabs>
          <w:tab w:val="left" w:pos="-142"/>
          <w:tab w:val="left" w:pos="0"/>
        </w:tabs>
        <w:jc w:val="center"/>
        <w:rPr>
          <w:sz w:val="20"/>
          <w:szCs w:val="20"/>
        </w:rPr>
      </w:pPr>
      <w:r>
        <w:rPr>
          <w:sz w:val="18"/>
          <w:szCs w:val="18"/>
        </w:rPr>
        <w:t>(</w:t>
      </w:r>
      <w:r>
        <w:rPr>
          <w:sz w:val="20"/>
          <w:szCs w:val="20"/>
        </w:rPr>
        <w:t>фамилия, имя отчество физического лица)</w:t>
      </w:r>
    </w:p>
    <w:p w:rsidR="00845B93" w:rsidRDefault="00845B93" w:rsidP="00845B93">
      <w:pPr>
        <w:widowControl w:val="0"/>
        <w:shd w:val="clear" w:color="auto" w:fill="FFFFFF"/>
        <w:tabs>
          <w:tab w:val="left" w:pos="-142"/>
          <w:tab w:val="left" w:pos="0"/>
        </w:tabs>
        <w:jc w:val="center"/>
        <w:rPr>
          <w:sz w:val="27"/>
          <w:szCs w:val="27"/>
        </w:rPr>
      </w:pPr>
    </w:p>
    <w:p w:rsidR="00845B93" w:rsidRDefault="00845B93" w:rsidP="00845B93">
      <w:pPr>
        <w:widowControl w:val="0"/>
        <w:shd w:val="clear" w:color="auto" w:fill="FFFFFF"/>
        <w:tabs>
          <w:tab w:val="left" w:pos="-142"/>
          <w:tab w:val="left" w:pos="0"/>
        </w:tabs>
        <w:jc w:val="both"/>
      </w:pPr>
      <w:r>
        <w:rPr>
          <w:sz w:val="28"/>
          <w:szCs w:val="28"/>
        </w:rPr>
        <w:t>являюсь правообладателем земельного участка, имеющего кадастровый номер</w:t>
      </w:r>
      <w:r>
        <w:rPr>
          <w:sz w:val="27"/>
          <w:szCs w:val="27"/>
        </w:rPr>
        <w:t xml:space="preserve">____________________, </w:t>
      </w:r>
      <w:r>
        <w:rPr>
          <w:sz w:val="28"/>
          <w:szCs w:val="28"/>
        </w:rPr>
        <w:t>расположенного по адресу: Свердловская область, ____________________________________________________________________.</w:t>
      </w:r>
    </w:p>
    <w:p w:rsidR="00845B93" w:rsidRDefault="00845B93" w:rsidP="00845B93">
      <w:pPr>
        <w:widowControl w:val="0"/>
        <w:shd w:val="clear" w:color="auto" w:fill="FFFFFF"/>
        <w:tabs>
          <w:tab w:val="left" w:pos="-142"/>
          <w:tab w:val="left" w:pos="0"/>
        </w:tabs>
        <w:ind w:firstLine="709"/>
        <w:jc w:val="both"/>
        <w:rPr>
          <w:sz w:val="28"/>
          <w:szCs w:val="28"/>
        </w:rPr>
      </w:pPr>
    </w:p>
    <w:p w:rsidR="00845B93" w:rsidRDefault="00845B93" w:rsidP="00845B93">
      <w:pPr>
        <w:widowControl w:val="0"/>
        <w:shd w:val="clear" w:color="auto" w:fill="FFFFFF"/>
        <w:tabs>
          <w:tab w:val="left" w:pos="-142"/>
          <w:tab w:val="left" w:pos="0"/>
        </w:tabs>
        <w:ind w:firstLine="709"/>
        <w:jc w:val="both"/>
        <w:rPr>
          <w:sz w:val="28"/>
          <w:szCs w:val="28"/>
        </w:rPr>
      </w:pPr>
      <w:r>
        <w:rPr>
          <w:sz w:val="28"/>
          <w:szCs w:val="28"/>
        </w:rPr>
        <w:t xml:space="preserve">В связи с тем, что на сформированном земельном участке </w:t>
      </w:r>
      <w:proofErr w:type="gramStart"/>
      <w:r>
        <w:rPr>
          <w:sz w:val="28"/>
          <w:szCs w:val="28"/>
        </w:rPr>
        <w:t>планирую</w:t>
      </w:r>
      <w:proofErr w:type="gramEnd"/>
      <w:r>
        <w:rPr>
          <w:sz w:val="28"/>
          <w:szCs w:val="28"/>
        </w:rPr>
        <w:t>/не планирую выполнить реконструкцию/новое строительство/капитальный ремонт (нужное подчеркнуть) объекта (объектов) капитального строительства ____________________________________________________________________</w:t>
      </w:r>
    </w:p>
    <w:p w:rsidR="00845B93" w:rsidRDefault="00845B93" w:rsidP="00845B93">
      <w:pPr>
        <w:widowControl w:val="0"/>
        <w:shd w:val="clear" w:color="auto" w:fill="FFFFFF"/>
        <w:tabs>
          <w:tab w:val="left" w:pos="-142"/>
          <w:tab w:val="left" w:pos="0"/>
        </w:tabs>
        <w:spacing w:line="276" w:lineRule="auto"/>
        <w:jc w:val="both"/>
        <w:rPr>
          <w:rFonts w:ascii="Calibri" w:eastAsia="Calibri" w:hAnsi="Calibri"/>
          <w:sz w:val="28"/>
          <w:szCs w:val="28"/>
          <w:lang w:eastAsia="en-US"/>
        </w:rPr>
      </w:pPr>
      <w:r>
        <w:rPr>
          <w:rFonts w:ascii="Calibri" w:eastAsia="Calibri" w:hAnsi="Calibri"/>
          <w:sz w:val="28"/>
          <w:szCs w:val="28"/>
          <w:lang w:eastAsia="en-US"/>
        </w:rPr>
        <w:t>____________________________________________________________________,</w:t>
      </w:r>
    </w:p>
    <w:p w:rsidR="00845B93" w:rsidRDefault="00845B93" w:rsidP="00845B93">
      <w:pPr>
        <w:widowControl w:val="0"/>
        <w:shd w:val="clear" w:color="auto" w:fill="FFFFFF"/>
        <w:tabs>
          <w:tab w:val="left" w:pos="-142"/>
          <w:tab w:val="left" w:pos="0"/>
        </w:tabs>
        <w:spacing w:after="200"/>
        <w:jc w:val="both"/>
        <w:rPr>
          <w:rFonts w:eastAsia="Calibri"/>
          <w:sz w:val="20"/>
          <w:szCs w:val="20"/>
          <w:lang w:eastAsia="en-US"/>
        </w:rPr>
      </w:pPr>
      <w:r>
        <w:rPr>
          <w:rFonts w:eastAsia="Calibri"/>
          <w:sz w:val="26"/>
          <w:szCs w:val="26"/>
          <w:lang w:eastAsia="en-US"/>
        </w:rPr>
        <w:t xml:space="preserve">                                  (</w:t>
      </w:r>
      <w:r>
        <w:rPr>
          <w:rFonts w:eastAsia="Calibri"/>
          <w:sz w:val="20"/>
          <w:szCs w:val="20"/>
          <w:lang w:eastAsia="en-US"/>
        </w:rPr>
        <w:t>указать целевое назначение объекта капитального строительства),</w:t>
      </w:r>
    </w:p>
    <w:p w:rsidR="00845B93" w:rsidRDefault="00845B93" w:rsidP="00845B93">
      <w:pPr>
        <w:widowControl w:val="0"/>
        <w:shd w:val="clear" w:color="auto" w:fill="FFFFFF"/>
        <w:tabs>
          <w:tab w:val="left" w:pos="-142"/>
          <w:tab w:val="left" w:pos="0"/>
        </w:tabs>
        <w:spacing w:after="200" w:line="276" w:lineRule="auto"/>
        <w:jc w:val="both"/>
        <w:rPr>
          <w:rFonts w:eastAsia="Calibri"/>
          <w:sz w:val="27"/>
          <w:szCs w:val="27"/>
          <w:lang w:eastAsia="en-US"/>
        </w:rPr>
      </w:pPr>
      <w:r>
        <w:rPr>
          <w:rFonts w:eastAsia="Calibri"/>
          <w:sz w:val="28"/>
          <w:szCs w:val="28"/>
          <w:lang w:eastAsia="en-US"/>
        </w:rPr>
        <w:t>просим подготовить и выдать градостроительный план земельного участка, расположенного по адресу: Свердловская область,_________________________</w:t>
      </w:r>
      <w:r>
        <w:rPr>
          <w:rFonts w:eastAsia="Calibri"/>
          <w:sz w:val="27"/>
          <w:szCs w:val="27"/>
          <w:lang w:eastAsia="en-US"/>
        </w:rPr>
        <w:t xml:space="preserve"> ______________________________________________________________________.</w:t>
      </w:r>
    </w:p>
    <w:p w:rsidR="00845B93" w:rsidRDefault="00845B93" w:rsidP="00845B93">
      <w:pPr>
        <w:widowControl w:val="0"/>
        <w:shd w:val="clear" w:color="auto" w:fill="FFFFFF"/>
        <w:tabs>
          <w:tab w:val="left" w:pos="-142"/>
          <w:tab w:val="left" w:pos="0"/>
        </w:tabs>
        <w:spacing w:after="200" w:line="276" w:lineRule="auto"/>
        <w:jc w:val="both"/>
        <w:rPr>
          <w:rFonts w:eastAsia="Calibri"/>
          <w:sz w:val="27"/>
          <w:szCs w:val="27"/>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3"/>
        <w:gridCol w:w="3960"/>
        <w:gridCol w:w="166"/>
      </w:tblGrid>
      <w:tr w:rsidR="00845B93" w:rsidTr="00845B93">
        <w:trPr>
          <w:trHeight w:val="548"/>
        </w:trPr>
        <w:tc>
          <w:tcPr>
            <w:tcW w:w="5513" w:type="dxa"/>
            <w:tcBorders>
              <w:top w:val="single" w:sz="4" w:space="0" w:color="auto"/>
              <w:left w:val="single" w:sz="4" w:space="0" w:color="auto"/>
              <w:bottom w:val="single" w:sz="4" w:space="0" w:color="auto"/>
              <w:right w:val="single" w:sz="4" w:space="0" w:color="auto"/>
            </w:tcBorders>
          </w:tcPr>
          <w:p w:rsidR="00845B93" w:rsidRDefault="00845B93">
            <w:pPr>
              <w:widowControl w:val="0"/>
              <w:shd w:val="clear" w:color="auto" w:fill="FFFFFF"/>
              <w:tabs>
                <w:tab w:val="left" w:pos="-142"/>
                <w:tab w:val="left" w:pos="0"/>
              </w:tabs>
              <w:jc w:val="both"/>
              <w:rPr>
                <w:rFonts w:ascii="Calibri" w:eastAsia="Calibri" w:hAnsi="Calibri"/>
                <w:lang w:eastAsia="en-US"/>
              </w:rPr>
            </w:pPr>
            <w:r>
              <w:rPr>
                <w:rFonts w:eastAsia="Calibri"/>
                <w:lang w:eastAsia="en-US"/>
              </w:rPr>
              <w:t>Цель использования земельного участка</w:t>
            </w:r>
          </w:p>
          <w:p w:rsidR="00845B93" w:rsidRDefault="00845B93">
            <w:pPr>
              <w:widowControl w:val="0"/>
              <w:rPr>
                <w:rFonts w:ascii="Calibri" w:eastAsia="Calibri" w:hAnsi="Calibri"/>
                <w:b/>
                <w:lang w:eastAsia="en-US"/>
              </w:rPr>
            </w:pPr>
          </w:p>
        </w:tc>
        <w:tc>
          <w:tcPr>
            <w:tcW w:w="4126" w:type="dxa"/>
            <w:gridSpan w:val="2"/>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Height w:val="547"/>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rPr>
                <w:rFonts w:eastAsia="Calibri"/>
                <w:lang w:eastAsia="en-US"/>
              </w:rPr>
            </w:pPr>
            <w:r>
              <w:rPr>
                <w:rFonts w:eastAsia="Calibri"/>
                <w:lang w:eastAsia="en-US"/>
              </w:rPr>
              <w:t>Характеристика объекта капитального строительства</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eastAsia="Calibri"/>
                <w:lang w:eastAsia="en-US"/>
              </w:rPr>
            </w:pPr>
          </w:p>
        </w:tc>
      </w:tr>
      <w:tr w:rsidR="00845B93" w:rsidTr="00845B93">
        <w:trPr>
          <w:gridAfter w:val="1"/>
          <w:wAfter w:w="166" w:type="dxa"/>
          <w:trHeight w:val="282"/>
        </w:trPr>
        <w:tc>
          <w:tcPr>
            <w:tcW w:w="5513" w:type="dxa"/>
            <w:tcBorders>
              <w:top w:val="single" w:sz="4" w:space="0" w:color="auto"/>
              <w:left w:val="single" w:sz="4" w:space="0" w:color="auto"/>
              <w:bottom w:val="single" w:sz="4" w:space="0" w:color="auto"/>
              <w:right w:val="single" w:sz="4" w:space="0" w:color="auto"/>
            </w:tcBorders>
          </w:tcPr>
          <w:p w:rsidR="00845B93" w:rsidRDefault="00845B93">
            <w:pPr>
              <w:rPr>
                <w:rFonts w:eastAsia="Calibri"/>
                <w:lang w:eastAsia="en-US"/>
              </w:rPr>
            </w:pPr>
            <w:r>
              <w:rPr>
                <w:rFonts w:eastAsia="Calibri"/>
                <w:lang w:eastAsia="en-US"/>
              </w:rPr>
              <w:t>назначение</w:t>
            </w:r>
          </w:p>
          <w:p w:rsidR="00845B93" w:rsidRDefault="00845B93">
            <w:pPr>
              <w:ind w:left="714"/>
              <w:rPr>
                <w:rFonts w:eastAsia="Calibri"/>
                <w:lang w:eastAsia="en-US"/>
              </w:rPr>
            </w:pP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Height w:val="281"/>
        </w:trPr>
        <w:tc>
          <w:tcPr>
            <w:tcW w:w="5513" w:type="dxa"/>
            <w:tcBorders>
              <w:top w:val="single" w:sz="4" w:space="0" w:color="auto"/>
              <w:left w:val="single" w:sz="4" w:space="0" w:color="auto"/>
              <w:bottom w:val="single" w:sz="4" w:space="0" w:color="auto"/>
              <w:right w:val="single" w:sz="4" w:space="0" w:color="auto"/>
            </w:tcBorders>
          </w:tcPr>
          <w:p w:rsidR="00845B93" w:rsidRDefault="00845B93">
            <w:pPr>
              <w:rPr>
                <w:rFonts w:eastAsia="Calibri"/>
                <w:lang w:eastAsia="en-US"/>
              </w:rPr>
            </w:pPr>
            <w:r>
              <w:rPr>
                <w:rFonts w:eastAsia="Calibri"/>
                <w:lang w:eastAsia="en-US"/>
              </w:rPr>
              <w:t xml:space="preserve">строительный объём, </w:t>
            </w:r>
            <w:proofErr w:type="spellStart"/>
            <w:r>
              <w:rPr>
                <w:rFonts w:eastAsia="Calibri"/>
                <w:lang w:eastAsia="en-US"/>
              </w:rPr>
              <w:t>куб</w:t>
            </w:r>
            <w:proofErr w:type="gramStart"/>
            <w:r>
              <w:rPr>
                <w:rFonts w:eastAsia="Calibri"/>
                <w:lang w:eastAsia="en-US"/>
              </w:rPr>
              <w:t>.м</w:t>
            </w:r>
            <w:proofErr w:type="spellEnd"/>
            <w:proofErr w:type="gramEnd"/>
          </w:p>
          <w:p w:rsidR="00845B93" w:rsidRDefault="00845B93">
            <w:pPr>
              <w:ind w:left="714"/>
              <w:rPr>
                <w:rFonts w:eastAsia="Calibri"/>
                <w:lang w:eastAsia="en-US"/>
              </w:rPr>
            </w:pP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Height w:val="281"/>
        </w:trPr>
        <w:tc>
          <w:tcPr>
            <w:tcW w:w="5513" w:type="dxa"/>
            <w:tcBorders>
              <w:top w:val="single" w:sz="4" w:space="0" w:color="auto"/>
              <w:left w:val="single" w:sz="4" w:space="0" w:color="auto"/>
              <w:bottom w:val="single" w:sz="4" w:space="0" w:color="auto"/>
              <w:right w:val="single" w:sz="4" w:space="0" w:color="auto"/>
            </w:tcBorders>
          </w:tcPr>
          <w:p w:rsidR="00845B93" w:rsidRDefault="00845B93">
            <w:pPr>
              <w:rPr>
                <w:rFonts w:eastAsia="Calibri"/>
                <w:lang w:eastAsia="en-US"/>
              </w:rPr>
            </w:pPr>
            <w:r>
              <w:rPr>
                <w:rFonts w:eastAsia="Calibri"/>
                <w:lang w:eastAsia="en-US"/>
              </w:rPr>
              <w:t xml:space="preserve">площадь застройки, </w:t>
            </w:r>
            <w:proofErr w:type="spellStart"/>
            <w:r>
              <w:rPr>
                <w:rFonts w:eastAsia="Calibri"/>
                <w:lang w:eastAsia="en-US"/>
              </w:rPr>
              <w:t>кв</w:t>
            </w:r>
            <w:proofErr w:type="gramStart"/>
            <w:r>
              <w:rPr>
                <w:rFonts w:eastAsia="Calibri"/>
                <w:lang w:eastAsia="en-US"/>
              </w:rPr>
              <w:t>.м</w:t>
            </w:r>
            <w:proofErr w:type="spellEnd"/>
            <w:proofErr w:type="gramEnd"/>
          </w:p>
          <w:p w:rsidR="00845B93" w:rsidRDefault="00845B93">
            <w:pPr>
              <w:ind w:left="714"/>
              <w:rPr>
                <w:rFonts w:eastAsia="Calibri"/>
                <w:lang w:eastAsia="en-US"/>
              </w:rPr>
            </w:pP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Height w:val="281"/>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rPr>
                <w:rFonts w:eastAsia="Calibri"/>
                <w:lang w:eastAsia="en-US"/>
              </w:rPr>
            </w:pPr>
            <w:r>
              <w:rPr>
                <w:rFonts w:eastAsia="Calibri"/>
                <w:lang w:eastAsia="en-US"/>
              </w:rPr>
              <w:t>этажность</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tcPr>
          <w:p w:rsidR="00845B93" w:rsidRDefault="00845B93">
            <w:pPr>
              <w:widowControl w:val="0"/>
              <w:spacing w:after="200"/>
              <w:rPr>
                <w:rFonts w:eastAsia="Calibri"/>
                <w:lang w:eastAsia="en-US"/>
              </w:rPr>
            </w:pPr>
            <w:r>
              <w:rPr>
                <w:rFonts w:eastAsia="Calibri"/>
                <w:lang w:eastAsia="en-US"/>
              </w:rPr>
              <w:lastRenderedPageBreak/>
              <w:t xml:space="preserve">водоснабжение,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w:t>
            </w:r>
            <w:proofErr w:type="spellStart"/>
            <w:r>
              <w:rPr>
                <w:rFonts w:eastAsia="Calibri"/>
                <w:lang w:eastAsia="en-US"/>
              </w:rPr>
              <w:t>сут</w:t>
            </w:r>
            <w:proofErr w:type="spellEnd"/>
            <w:r>
              <w:rPr>
                <w:rFonts w:eastAsia="Calibri"/>
                <w:lang w:eastAsia="en-US"/>
              </w:rPr>
              <w:t>,</w:t>
            </w:r>
          </w:p>
          <w:p w:rsidR="00845B93" w:rsidRDefault="00845B93">
            <w:pPr>
              <w:widowControl w:val="0"/>
              <w:rPr>
                <w:rFonts w:eastAsia="Calibri"/>
                <w:lang w:eastAsia="en-US"/>
              </w:rPr>
            </w:pPr>
            <w:r>
              <w:rPr>
                <w:rFonts w:eastAsia="Calibri"/>
                <w:lang w:eastAsia="en-US"/>
              </w:rPr>
              <w:t>в том числе на технологические нужды</w:t>
            </w:r>
          </w:p>
          <w:p w:rsidR="00845B93" w:rsidRDefault="00845B93">
            <w:pPr>
              <w:widowControl w:val="0"/>
              <w:rPr>
                <w:rFonts w:eastAsia="Calibri"/>
                <w:lang w:eastAsia="en-US"/>
              </w:rPr>
            </w:pPr>
            <w:r>
              <w:rPr>
                <w:rFonts w:eastAsia="Calibri"/>
                <w:lang w:eastAsia="en-US"/>
              </w:rPr>
              <w:t xml:space="preserve"> (для промышленных предприятий)</w:t>
            </w:r>
          </w:p>
          <w:p w:rsidR="00845B93" w:rsidRDefault="00845B93">
            <w:pPr>
              <w:rPr>
                <w:rFonts w:eastAsia="Calibri"/>
                <w:lang w:eastAsia="en-US"/>
              </w:rPr>
            </w:pP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ХВС,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w:t>
            </w:r>
            <w:proofErr w:type="spellStart"/>
            <w:r>
              <w:rPr>
                <w:rFonts w:eastAsia="Calibri"/>
                <w:lang w:eastAsia="en-US"/>
              </w:rPr>
              <w:t>сут</w:t>
            </w:r>
            <w:proofErr w:type="spellEnd"/>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ГВС,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w:t>
            </w:r>
            <w:proofErr w:type="spellStart"/>
            <w:r>
              <w:rPr>
                <w:rFonts w:eastAsia="Calibri"/>
                <w:lang w:eastAsia="en-US"/>
              </w:rPr>
              <w:t>сут</w:t>
            </w:r>
            <w:proofErr w:type="spellEnd"/>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Наружное пожаротушение, </w:t>
            </w:r>
            <w:proofErr w:type="gramStart"/>
            <w:r>
              <w:rPr>
                <w:rFonts w:eastAsia="Calibri"/>
                <w:lang w:eastAsia="en-US"/>
              </w:rPr>
              <w:t>л</w:t>
            </w:r>
            <w:proofErr w:type="gramEnd"/>
            <w:r>
              <w:rPr>
                <w:rFonts w:eastAsia="Calibri"/>
                <w:lang w:eastAsia="en-US"/>
              </w:rPr>
              <w:t>/сек.</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Внутреннее пожаротушение, </w:t>
            </w:r>
            <w:proofErr w:type="gramStart"/>
            <w:r>
              <w:rPr>
                <w:rFonts w:eastAsia="Calibri"/>
                <w:lang w:eastAsia="en-US"/>
              </w:rPr>
              <w:t>л</w:t>
            </w:r>
            <w:proofErr w:type="gramEnd"/>
            <w:r>
              <w:rPr>
                <w:rFonts w:eastAsia="Calibri"/>
                <w:lang w:eastAsia="en-US"/>
              </w:rPr>
              <w:t>/сек.</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Канализация,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w:t>
            </w:r>
            <w:proofErr w:type="spellStart"/>
            <w:r>
              <w:rPr>
                <w:rFonts w:eastAsia="Calibri"/>
                <w:lang w:eastAsia="en-US"/>
              </w:rPr>
              <w:t>сут</w:t>
            </w:r>
            <w:proofErr w:type="spellEnd"/>
            <w:r>
              <w:rPr>
                <w:rFonts w:eastAsia="Calibri"/>
                <w:lang w:eastAsia="en-US"/>
              </w:rPr>
              <w:t>.</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9473" w:type="dxa"/>
            <w:gridSpan w:val="2"/>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ascii="Calibri" w:eastAsia="Calibri" w:hAnsi="Calibri"/>
                <w:lang w:eastAsia="en-US"/>
              </w:rPr>
            </w:pPr>
            <w:r>
              <w:rPr>
                <w:rFonts w:eastAsia="Calibri"/>
                <w:lang w:eastAsia="en-US"/>
              </w:rPr>
              <w:t>Теплоснабжение, Гкал/</w:t>
            </w:r>
            <w:proofErr w:type="gramStart"/>
            <w:r>
              <w:rPr>
                <w:rFonts w:eastAsia="Calibri"/>
                <w:lang w:eastAsia="en-US"/>
              </w:rPr>
              <w:t>ч</w:t>
            </w:r>
            <w:proofErr w:type="gramEnd"/>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отопление</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вентиляция</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горячее водоснабжение</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Электроснабжение, кВт</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категория нагрузки</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   мощность на период строительства, кВт</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 xml:space="preserve">Газоснабжение, </w:t>
            </w:r>
            <w:proofErr w:type="spellStart"/>
            <w:r>
              <w:rPr>
                <w:rFonts w:eastAsia="Calibri"/>
                <w:lang w:eastAsia="en-US"/>
              </w:rPr>
              <w:t>куб</w:t>
            </w:r>
            <w:proofErr w:type="gramStart"/>
            <w:r>
              <w:rPr>
                <w:rFonts w:eastAsia="Calibri"/>
                <w:lang w:eastAsia="en-US"/>
              </w:rPr>
              <w:t>.м</w:t>
            </w:r>
            <w:proofErr w:type="spellEnd"/>
            <w:proofErr w:type="gramEnd"/>
            <w:r>
              <w:rPr>
                <w:rFonts w:eastAsia="Calibri"/>
                <w:lang w:eastAsia="en-US"/>
              </w:rPr>
              <w:t>/ч</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spacing w:after="200" w:line="360" w:lineRule="auto"/>
              <w:rPr>
                <w:rFonts w:eastAsia="Calibri"/>
                <w:lang w:eastAsia="en-US"/>
              </w:rPr>
            </w:pPr>
            <w:r>
              <w:rPr>
                <w:rFonts w:eastAsia="Calibri"/>
                <w:lang w:eastAsia="en-US"/>
              </w:rPr>
              <w:t>Связь (</w:t>
            </w:r>
            <w:proofErr w:type="gramStart"/>
            <w:r>
              <w:rPr>
                <w:rFonts w:eastAsia="Calibri"/>
                <w:lang w:eastAsia="en-US"/>
              </w:rPr>
              <w:t>требуется</w:t>
            </w:r>
            <w:proofErr w:type="gramEnd"/>
            <w:r>
              <w:rPr>
                <w:rFonts w:eastAsia="Calibri"/>
                <w:lang w:eastAsia="en-US"/>
              </w:rPr>
              <w:t>/не требуется)</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r w:rsidR="00845B93" w:rsidTr="00845B93">
        <w:trPr>
          <w:gridAfter w:val="1"/>
          <w:wAfter w:w="166" w:type="dxa"/>
        </w:trPr>
        <w:tc>
          <w:tcPr>
            <w:tcW w:w="5513" w:type="dxa"/>
            <w:tcBorders>
              <w:top w:val="single" w:sz="4" w:space="0" w:color="auto"/>
              <w:left w:val="single" w:sz="4" w:space="0" w:color="auto"/>
              <w:bottom w:val="single" w:sz="4" w:space="0" w:color="auto"/>
              <w:right w:val="single" w:sz="4" w:space="0" w:color="auto"/>
            </w:tcBorders>
            <w:hideMark/>
          </w:tcPr>
          <w:p w:rsidR="00845B93" w:rsidRDefault="00845B93">
            <w:pPr>
              <w:rPr>
                <w:rFonts w:eastAsia="Calibri"/>
                <w:lang w:eastAsia="en-US"/>
              </w:rPr>
            </w:pPr>
            <w:r>
              <w:rPr>
                <w:rFonts w:eastAsia="Calibri"/>
                <w:lang w:eastAsia="en-US"/>
              </w:rPr>
              <w:t>Предполагаемый год ввода объекта в эксплуатацию</w:t>
            </w:r>
          </w:p>
        </w:tc>
        <w:tc>
          <w:tcPr>
            <w:tcW w:w="3960" w:type="dxa"/>
            <w:tcBorders>
              <w:top w:val="single" w:sz="4" w:space="0" w:color="auto"/>
              <w:left w:val="single" w:sz="4" w:space="0" w:color="auto"/>
              <w:bottom w:val="single" w:sz="4" w:space="0" w:color="auto"/>
              <w:right w:val="single" w:sz="4" w:space="0" w:color="auto"/>
            </w:tcBorders>
          </w:tcPr>
          <w:p w:rsidR="00845B93" w:rsidRDefault="00845B93">
            <w:pPr>
              <w:spacing w:after="200" w:line="360" w:lineRule="auto"/>
              <w:rPr>
                <w:rFonts w:ascii="Calibri" w:eastAsia="Calibri" w:hAnsi="Calibri"/>
                <w:b/>
                <w:sz w:val="22"/>
                <w:szCs w:val="22"/>
                <w:lang w:eastAsia="en-US"/>
              </w:rPr>
            </w:pPr>
          </w:p>
        </w:tc>
      </w:tr>
    </w:tbl>
    <w:p w:rsidR="00845B93" w:rsidRDefault="00845B93" w:rsidP="00845B93">
      <w:pPr>
        <w:widowControl w:val="0"/>
        <w:shd w:val="clear" w:color="auto" w:fill="FFFFFF"/>
        <w:tabs>
          <w:tab w:val="left" w:pos="-142"/>
          <w:tab w:val="left" w:pos="0"/>
        </w:tabs>
        <w:jc w:val="both"/>
        <w:rPr>
          <w:color w:val="FF0000"/>
          <w:sz w:val="28"/>
          <w:szCs w:val="28"/>
        </w:rPr>
      </w:pPr>
    </w:p>
    <w:p w:rsidR="00845B93" w:rsidRDefault="00845B93" w:rsidP="00845B93">
      <w:pPr>
        <w:widowControl w:val="0"/>
        <w:shd w:val="clear" w:color="auto" w:fill="FFFFFF"/>
        <w:tabs>
          <w:tab w:val="left" w:pos="-142"/>
          <w:tab w:val="left" w:pos="0"/>
        </w:tabs>
        <w:jc w:val="both"/>
        <w:rPr>
          <w:sz w:val="20"/>
          <w:szCs w:val="20"/>
        </w:rPr>
      </w:pPr>
      <w:r>
        <w:rPr>
          <w:sz w:val="28"/>
          <w:szCs w:val="28"/>
        </w:rPr>
        <w:t xml:space="preserve">Градостроительный план земельного участка прошу подготовить </w:t>
      </w:r>
      <w:r>
        <w:rPr>
          <w:sz w:val="20"/>
          <w:szCs w:val="20"/>
        </w:rPr>
        <w:t>(отметьте выбранный вариант):</w:t>
      </w:r>
    </w:p>
    <w:p w:rsidR="00845B93" w:rsidRDefault="00845B93" w:rsidP="00845B93">
      <w:pPr>
        <w:widowControl w:val="0"/>
        <w:shd w:val="clear" w:color="auto" w:fill="FFFFFF"/>
        <w:tabs>
          <w:tab w:val="left" w:pos="-142"/>
          <w:tab w:val="left" w:pos="0"/>
        </w:tabs>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147"/>
        <w:gridCol w:w="5529"/>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rPr>
                <w:rFonts w:ascii="Calibri" w:eastAsia="Calibri" w:hAnsi="Calibri"/>
                <w:sz w:val="28"/>
                <w:szCs w:val="28"/>
                <w:lang w:eastAsia="en-US"/>
              </w:rPr>
            </w:pPr>
          </w:p>
        </w:tc>
        <w:tc>
          <w:tcPr>
            <w:tcW w:w="3147" w:type="dxa"/>
            <w:tcBorders>
              <w:top w:val="nil"/>
              <w:left w:val="single" w:sz="4" w:space="0" w:color="auto"/>
              <w:bottom w:val="nil"/>
              <w:right w:val="nil"/>
            </w:tcBorders>
            <w:hideMark/>
          </w:tcPr>
          <w:p w:rsidR="00845B93" w:rsidRDefault="00845B93">
            <w:pPr>
              <w:widowControl w:val="0"/>
              <w:rPr>
                <w:rFonts w:ascii="Calibri" w:eastAsia="Calibri" w:hAnsi="Calibri"/>
                <w:sz w:val="27"/>
                <w:szCs w:val="27"/>
                <w:lang w:eastAsia="en-US"/>
              </w:rPr>
            </w:pPr>
            <w:r>
              <w:rPr>
                <w:rFonts w:ascii="Calibri" w:eastAsia="Calibri" w:hAnsi="Calibri"/>
                <w:sz w:val="27"/>
                <w:szCs w:val="27"/>
                <w:lang w:eastAsia="en-US"/>
              </w:rPr>
              <w:t>на бумажном носителе,</w:t>
            </w:r>
          </w:p>
        </w:tc>
        <w:tc>
          <w:tcPr>
            <w:tcW w:w="5529" w:type="dxa"/>
            <w:tcBorders>
              <w:top w:val="nil"/>
              <w:left w:val="nil"/>
              <w:bottom w:val="nil"/>
              <w:right w:val="nil"/>
            </w:tcBorders>
          </w:tcPr>
          <w:p w:rsidR="00845B93" w:rsidRDefault="00845B93">
            <w:pPr>
              <w:widowControl w:val="0"/>
              <w:rPr>
                <w:rFonts w:ascii="Calibri" w:eastAsia="Calibri" w:hAnsi="Calibri"/>
                <w:sz w:val="28"/>
                <w:szCs w:val="28"/>
                <w:lang w:eastAsia="en-US"/>
              </w:rPr>
            </w:pPr>
          </w:p>
        </w:tc>
      </w:tr>
    </w:tbl>
    <w:p w:rsidR="00845B93" w:rsidRDefault="00845B93" w:rsidP="00845B93">
      <w:pPr>
        <w:widowControl w:val="0"/>
        <w:shd w:val="clear" w:color="auto" w:fill="FFFFFF"/>
        <w:tabs>
          <w:tab w:val="left" w:pos="-142"/>
          <w:tab w:val="left" w:pos="0"/>
        </w:tabs>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557"/>
        <w:gridCol w:w="3197"/>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jc w:val="center"/>
              <w:rPr>
                <w:rFonts w:ascii="Calibri" w:eastAsia="Calibri" w:hAnsi="Calibri"/>
                <w:sz w:val="22"/>
                <w:szCs w:val="22"/>
                <w:lang w:eastAsia="en-US"/>
              </w:rPr>
            </w:pPr>
          </w:p>
        </w:tc>
        <w:tc>
          <w:tcPr>
            <w:tcW w:w="5557" w:type="dxa"/>
            <w:tcBorders>
              <w:top w:val="nil"/>
              <w:left w:val="single" w:sz="4" w:space="0" w:color="auto"/>
              <w:bottom w:val="nil"/>
              <w:right w:val="nil"/>
            </w:tcBorders>
            <w:hideMark/>
          </w:tcPr>
          <w:p w:rsidR="00845B93" w:rsidRDefault="00845B93">
            <w:pPr>
              <w:widowControl w:val="0"/>
              <w:rPr>
                <w:rFonts w:ascii="Calibri" w:eastAsia="Calibri" w:hAnsi="Calibri"/>
                <w:sz w:val="28"/>
                <w:szCs w:val="28"/>
                <w:lang w:eastAsia="en-US"/>
              </w:rPr>
            </w:pPr>
            <w:r>
              <w:rPr>
                <w:rFonts w:ascii="Calibri" w:eastAsia="Calibri" w:hAnsi="Calibri"/>
                <w:sz w:val="27"/>
                <w:szCs w:val="27"/>
                <w:lang w:eastAsia="en-US"/>
              </w:rPr>
              <w:t>на электронном носителе</w:t>
            </w:r>
            <w:r>
              <w:rPr>
                <w:rFonts w:ascii="Calibri" w:eastAsia="Calibri" w:hAnsi="Calibri"/>
                <w:sz w:val="28"/>
                <w:szCs w:val="28"/>
                <w:lang w:eastAsia="en-US"/>
              </w:rPr>
              <w:t>.</w:t>
            </w:r>
          </w:p>
        </w:tc>
        <w:tc>
          <w:tcPr>
            <w:tcW w:w="3197" w:type="dxa"/>
            <w:tcBorders>
              <w:top w:val="nil"/>
              <w:left w:val="nil"/>
              <w:bottom w:val="nil"/>
              <w:right w:val="nil"/>
            </w:tcBorders>
          </w:tcPr>
          <w:p w:rsidR="00845B93" w:rsidRDefault="00845B93">
            <w:pPr>
              <w:widowControl w:val="0"/>
              <w:rPr>
                <w:rFonts w:ascii="Calibri" w:eastAsia="Calibri" w:hAnsi="Calibri"/>
                <w:sz w:val="22"/>
                <w:szCs w:val="22"/>
                <w:lang w:eastAsia="en-US"/>
              </w:rPr>
            </w:pPr>
          </w:p>
        </w:tc>
      </w:tr>
    </w:tbl>
    <w:p w:rsidR="00845B93" w:rsidRDefault="00845B93" w:rsidP="00845B93">
      <w:pPr>
        <w:widowControl w:val="0"/>
        <w:ind w:firstLine="709"/>
        <w:jc w:val="both"/>
        <w:rPr>
          <w:rFonts w:eastAsia="Calibri"/>
          <w:sz w:val="28"/>
          <w:szCs w:val="28"/>
          <w:lang w:eastAsia="en-US"/>
        </w:rPr>
      </w:pPr>
    </w:p>
    <w:p w:rsidR="00845B93" w:rsidRDefault="00845B93" w:rsidP="00845B93">
      <w:pPr>
        <w:widowControl w:val="0"/>
        <w:spacing w:after="200"/>
        <w:ind w:firstLine="709"/>
        <w:jc w:val="both"/>
        <w:rPr>
          <w:rFonts w:eastAsia="Calibri"/>
          <w:sz w:val="28"/>
          <w:szCs w:val="28"/>
          <w:lang w:eastAsia="en-US"/>
        </w:rPr>
      </w:pPr>
      <w:r>
        <w:rPr>
          <w:rFonts w:eastAsia="Calibri"/>
          <w:sz w:val="28"/>
          <w:szCs w:val="28"/>
          <w:lang w:eastAsia="en-US"/>
        </w:rPr>
        <w:t xml:space="preserve">Прошу информировать меня о ходе предоставления муниципальной услуги </w:t>
      </w:r>
      <w:r>
        <w:rPr>
          <w:rFonts w:eastAsia="Calibri"/>
          <w:sz w:val="20"/>
          <w:szCs w:val="20"/>
          <w:lang w:eastAsia="en-US"/>
        </w:rPr>
        <w:t>(отметьте выбранный вариант):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1796"/>
        <w:gridCol w:w="6980"/>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rPr>
                <w:rFonts w:ascii="Calibri" w:eastAsia="Calibri" w:hAnsi="Calibri"/>
                <w:sz w:val="28"/>
                <w:szCs w:val="28"/>
                <w:lang w:eastAsia="en-US"/>
              </w:rPr>
            </w:pPr>
          </w:p>
        </w:tc>
        <w:tc>
          <w:tcPr>
            <w:tcW w:w="1843" w:type="dxa"/>
            <w:tcBorders>
              <w:top w:val="nil"/>
              <w:left w:val="single" w:sz="4" w:space="0" w:color="auto"/>
              <w:bottom w:val="nil"/>
              <w:right w:val="nil"/>
            </w:tcBorders>
            <w:hideMark/>
          </w:tcPr>
          <w:p w:rsidR="00845B93" w:rsidRDefault="00845B93">
            <w:pPr>
              <w:widowControl w:val="0"/>
              <w:rPr>
                <w:rFonts w:ascii="Calibri" w:eastAsia="Calibri" w:hAnsi="Calibri"/>
                <w:sz w:val="27"/>
                <w:szCs w:val="27"/>
                <w:lang w:eastAsia="en-US"/>
              </w:rPr>
            </w:pPr>
            <w:r>
              <w:rPr>
                <w:rFonts w:ascii="Calibri" w:eastAsia="Calibri" w:hAnsi="Calibri"/>
                <w:sz w:val="28"/>
                <w:szCs w:val="28"/>
                <w:lang w:eastAsia="en-US"/>
              </w:rPr>
              <w:t>по телефону</w:t>
            </w:r>
            <w:r>
              <w:rPr>
                <w:rFonts w:ascii="Calibri" w:eastAsia="Calibri" w:hAnsi="Calibri"/>
                <w:sz w:val="27"/>
                <w:szCs w:val="27"/>
                <w:lang w:eastAsia="en-US"/>
              </w:rPr>
              <w:t>:</w:t>
            </w:r>
          </w:p>
        </w:tc>
        <w:tc>
          <w:tcPr>
            <w:tcW w:w="6833" w:type="dxa"/>
            <w:tcBorders>
              <w:top w:val="nil"/>
              <w:left w:val="nil"/>
              <w:bottom w:val="nil"/>
              <w:right w:val="nil"/>
            </w:tcBorders>
            <w:hideMark/>
          </w:tcPr>
          <w:p w:rsidR="00845B93" w:rsidRDefault="00845B93">
            <w:pPr>
              <w:widowControl w:val="0"/>
              <w:rPr>
                <w:rFonts w:ascii="Calibri" w:eastAsia="Calibri" w:hAnsi="Calibri"/>
                <w:sz w:val="28"/>
                <w:szCs w:val="28"/>
                <w:lang w:eastAsia="en-US"/>
              </w:rPr>
            </w:pPr>
            <w:r>
              <w:rPr>
                <w:rFonts w:ascii="Calibri" w:eastAsia="Calibri" w:hAnsi="Calibri"/>
                <w:sz w:val="28"/>
                <w:szCs w:val="28"/>
                <w:lang w:eastAsia="en-US"/>
              </w:rPr>
              <w:t>________________________________________________,</w:t>
            </w:r>
          </w:p>
        </w:tc>
      </w:tr>
    </w:tbl>
    <w:p w:rsidR="00845B93" w:rsidRDefault="00845B93" w:rsidP="00845B93">
      <w:pPr>
        <w:widowControl w:val="0"/>
        <w:spacing w:after="200"/>
        <w:jc w:val="center"/>
        <w:rPr>
          <w:rFonts w:eastAsia="Calibri"/>
          <w:sz w:val="20"/>
          <w:szCs w:val="20"/>
          <w:lang w:eastAsia="en-US"/>
        </w:rPr>
      </w:pPr>
      <w:r>
        <w:rPr>
          <w:rFonts w:eastAsia="Calibri"/>
          <w:sz w:val="20"/>
          <w:szCs w:val="20"/>
          <w:lang w:eastAsia="en-US"/>
        </w:rPr>
        <w:lastRenderedPageBreak/>
        <w:t xml:space="preserve">                                                (указать телефон)</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977"/>
        <w:gridCol w:w="5777"/>
      </w:tblGrid>
      <w:tr w:rsidR="00845B93" w:rsidTr="00845B93">
        <w:tc>
          <w:tcPr>
            <w:tcW w:w="425" w:type="dxa"/>
            <w:tcBorders>
              <w:top w:val="single" w:sz="4" w:space="0" w:color="auto"/>
              <w:left w:val="single" w:sz="4" w:space="0" w:color="auto"/>
              <w:bottom w:val="single" w:sz="4" w:space="0" w:color="auto"/>
              <w:right w:val="single" w:sz="4" w:space="0" w:color="auto"/>
            </w:tcBorders>
          </w:tcPr>
          <w:p w:rsidR="00845B93" w:rsidRDefault="00845B93">
            <w:pPr>
              <w:widowControl w:val="0"/>
              <w:jc w:val="center"/>
              <w:rPr>
                <w:rFonts w:ascii="Calibri" w:eastAsia="Calibri" w:hAnsi="Calibri"/>
                <w:sz w:val="27"/>
                <w:szCs w:val="27"/>
                <w:lang w:eastAsia="en-US"/>
              </w:rPr>
            </w:pPr>
          </w:p>
        </w:tc>
        <w:tc>
          <w:tcPr>
            <w:tcW w:w="2977" w:type="dxa"/>
            <w:tcBorders>
              <w:top w:val="nil"/>
              <w:left w:val="single" w:sz="4" w:space="0" w:color="auto"/>
              <w:bottom w:val="nil"/>
              <w:right w:val="nil"/>
            </w:tcBorders>
            <w:hideMark/>
          </w:tcPr>
          <w:p w:rsidR="00845B93" w:rsidRDefault="00845B93">
            <w:pPr>
              <w:widowControl w:val="0"/>
              <w:jc w:val="center"/>
              <w:rPr>
                <w:rFonts w:ascii="Calibri" w:eastAsia="Calibri" w:hAnsi="Calibri"/>
                <w:sz w:val="27"/>
                <w:szCs w:val="27"/>
                <w:lang w:eastAsia="en-US"/>
              </w:rPr>
            </w:pPr>
            <w:r>
              <w:rPr>
                <w:rFonts w:ascii="Calibri" w:eastAsia="Calibri" w:hAnsi="Calibri"/>
                <w:sz w:val="28"/>
                <w:szCs w:val="28"/>
                <w:lang w:eastAsia="en-US"/>
              </w:rPr>
              <w:t>по электронной почте</w:t>
            </w:r>
            <w:r>
              <w:rPr>
                <w:rFonts w:ascii="Calibri" w:eastAsia="Calibri" w:hAnsi="Calibri"/>
                <w:sz w:val="27"/>
                <w:szCs w:val="27"/>
                <w:lang w:eastAsia="en-US"/>
              </w:rPr>
              <w:t>:</w:t>
            </w:r>
          </w:p>
        </w:tc>
        <w:tc>
          <w:tcPr>
            <w:tcW w:w="5777" w:type="dxa"/>
            <w:tcBorders>
              <w:top w:val="nil"/>
              <w:left w:val="nil"/>
              <w:bottom w:val="nil"/>
              <w:right w:val="nil"/>
            </w:tcBorders>
            <w:hideMark/>
          </w:tcPr>
          <w:p w:rsidR="00845B93" w:rsidRDefault="00845B93">
            <w:pPr>
              <w:widowControl w:val="0"/>
              <w:rPr>
                <w:rFonts w:ascii="Calibri" w:eastAsia="Calibri" w:hAnsi="Calibri"/>
                <w:sz w:val="22"/>
                <w:szCs w:val="22"/>
                <w:lang w:eastAsia="en-US"/>
              </w:rPr>
            </w:pPr>
            <w:r>
              <w:rPr>
                <w:rFonts w:ascii="Calibri" w:eastAsia="Calibri" w:hAnsi="Calibri"/>
                <w:sz w:val="22"/>
                <w:szCs w:val="22"/>
                <w:lang w:eastAsia="en-US"/>
              </w:rPr>
              <w:t>______________________________________________</w:t>
            </w:r>
            <w:r>
              <w:rPr>
                <w:rFonts w:ascii="Calibri" w:eastAsia="Calibri" w:hAnsi="Calibri"/>
                <w:sz w:val="28"/>
                <w:szCs w:val="22"/>
                <w:lang w:eastAsia="en-US"/>
              </w:rPr>
              <w:t>.</w:t>
            </w:r>
          </w:p>
        </w:tc>
      </w:tr>
    </w:tbl>
    <w:p w:rsidR="00845B93" w:rsidRDefault="00845B93" w:rsidP="00845B93">
      <w:pPr>
        <w:widowControl w:val="0"/>
        <w:spacing w:after="200"/>
        <w:jc w:val="center"/>
        <w:rPr>
          <w:rFonts w:eastAsia="Calibri"/>
          <w:sz w:val="20"/>
          <w:szCs w:val="20"/>
          <w:lang w:eastAsia="en-US"/>
        </w:rPr>
      </w:pPr>
      <w:r>
        <w:rPr>
          <w:rFonts w:eastAsia="Calibri"/>
          <w:lang w:eastAsia="en-US"/>
        </w:rPr>
        <w:t xml:space="preserve">                                                </w:t>
      </w:r>
      <w:r>
        <w:rPr>
          <w:rFonts w:eastAsia="Calibri"/>
          <w:sz w:val="20"/>
          <w:szCs w:val="20"/>
          <w:lang w:eastAsia="en-US"/>
        </w:rPr>
        <w:t xml:space="preserve">(указать </w:t>
      </w:r>
      <w:r>
        <w:rPr>
          <w:rFonts w:eastAsia="Calibri"/>
          <w:sz w:val="20"/>
          <w:szCs w:val="20"/>
          <w:lang w:val="en-US" w:eastAsia="en-US"/>
        </w:rPr>
        <w:t>e</w:t>
      </w:r>
      <w:r>
        <w:rPr>
          <w:rFonts w:eastAsia="Calibri"/>
          <w:sz w:val="20"/>
          <w:szCs w:val="20"/>
          <w:lang w:eastAsia="en-US"/>
        </w:rPr>
        <w:t>-</w:t>
      </w:r>
      <w:r>
        <w:rPr>
          <w:rFonts w:eastAsia="Calibri"/>
          <w:sz w:val="20"/>
          <w:szCs w:val="20"/>
          <w:lang w:val="en-US" w:eastAsia="en-US"/>
        </w:rPr>
        <w:t>mail</w:t>
      </w:r>
      <w:r>
        <w:rPr>
          <w:rFonts w:eastAsia="Calibri"/>
          <w:sz w:val="20"/>
          <w:szCs w:val="20"/>
          <w:lang w:eastAsia="en-US"/>
        </w:rPr>
        <w:t>)</w:t>
      </w:r>
    </w:p>
    <w:p w:rsidR="00845B93" w:rsidRDefault="00845B93" w:rsidP="00845B93">
      <w:pPr>
        <w:widowControl w:val="0"/>
        <w:shd w:val="clear" w:color="auto" w:fill="FFFFFF"/>
        <w:tabs>
          <w:tab w:val="left" w:pos="-142"/>
          <w:tab w:val="left" w:pos="0"/>
        </w:tabs>
        <w:jc w:val="both"/>
        <w:rPr>
          <w:sz w:val="27"/>
          <w:szCs w:val="27"/>
        </w:rPr>
      </w:pPr>
      <w:r>
        <w:rPr>
          <w:sz w:val="28"/>
          <w:szCs w:val="28"/>
        </w:rPr>
        <w:t>Приложение</w:t>
      </w:r>
      <w:r>
        <w:rPr>
          <w:sz w:val="27"/>
          <w:szCs w:val="27"/>
        </w:rPr>
        <w:t>:  1. ____________________________________  на _____л. в ____экз.</w:t>
      </w:r>
    </w:p>
    <w:p w:rsidR="00845B93" w:rsidRDefault="00845B93" w:rsidP="00845B93">
      <w:pPr>
        <w:widowControl w:val="0"/>
        <w:shd w:val="clear" w:color="auto" w:fill="FFFFFF"/>
        <w:tabs>
          <w:tab w:val="left" w:pos="-142"/>
          <w:tab w:val="left" w:pos="0"/>
          <w:tab w:val="left" w:pos="1875"/>
          <w:tab w:val="center" w:pos="4819"/>
        </w:tabs>
        <w:spacing w:line="276" w:lineRule="auto"/>
        <w:rPr>
          <w:rFonts w:eastAsia="Calibri"/>
          <w:sz w:val="20"/>
          <w:szCs w:val="20"/>
          <w:lang w:eastAsia="en-US"/>
        </w:rPr>
      </w:pPr>
      <w:r>
        <w:rPr>
          <w:rFonts w:eastAsia="Calibri"/>
          <w:sz w:val="27"/>
          <w:szCs w:val="27"/>
          <w:lang w:eastAsia="en-US"/>
        </w:rPr>
        <w:tab/>
      </w:r>
      <w:r>
        <w:rPr>
          <w:rFonts w:eastAsia="Calibri"/>
          <w:sz w:val="27"/>
          <w:szCs w:val="27"/>
          <w:lang w:eastAsia="en-US"/>
        </w:rPr>
        <w:tab/>
      </w:r>
      <w:r>
        <w:rPr>
          <w:rFonts w:eastAsia="Calibri"/>
          <w:sz w:val="20"/>
          <w:szCs w:val="20"/>
          <w:lang w:eastAsia="en-US"/>
        </w:rPr>
        <w:t>(наименование документа)</w:t>
      </w:r>
    </w:p>
    <w:p w:rsidR="00845B93" w:rsidRDefault="00845B93" w:rsidP="00845B93">
      <w:pPr>
        <w:widowControl w:val="0"/>
        <w:shd w:val="clear" w:color="auto" w:fill="FFFFFF"/>
        <w:tabs>
          <w:tab w:val="left" w:pos="-142"/>
          <w:tab w:val="left" w:pos="0"/>
        </w:tabs>
        <w:ind w:firstLine="1701"/>
        <w:jc w:val="both"/>
        <w:rPr>
          <w:sz w:val="27"/>
          <w:szCs w:val="27"/>
        </w:rPr>
      </w:pPr>
      <w:r>
        <w:rPr>
          <w:sz w:val="27"/>
          <w:szCs w:val="27"/>
        </w:rPr>
        <w:t>2. ____________________________________ на _____л. в ____экз.</w:t>
      </w:r>
    </w:p>
    <w:p w:rsidR="00845B93" w:rsidRDefault="00845B93" w:rsidP="00845B93">
      <w:pPr>
        <w:widowControl w:val="0"/>
        <w:shd w:val="clear" w:color="auto" w:fill="FFFFFF"/>
        <w:tabs>
          <w:tab w:val="left" w:pos="-142"/>
          <w:tab w:val="left" w:pos="0"/>
        </w:tabs>
        <w:spacing w:line="276" w:lineRule="auto"/>
        <w:jc w:val="center"/>
        <w:rPr>
          <w:rFonts w:eastAsia="Calibri"/>
          <w:sz w:val="20"/>
          <w:szCs w:val="20"/>
          <w:lang w:eastAsia="en-US"/>
        </w:rPr>
      </w:pPr>
      <w:r>
        <w:rPr>
          <w:rFonts w:eastAsia="Calibri"/>
          <w:sz w:val="20"/>
          <w:szCs w:val="20"/>
          <w:lang w:eastAsia="en-US"/>
        </w:rPr>
        <w:t>(наименование документа)</w:t>
      </w:r>
    </w:p>
    <w:p w:rsidR="00845B93" w:rsidRDefault="00845B93" w:rsidP="00845B93">
      <w:pPr>
        <w:widowControl w:val="0"/>
        <w:shd w:val="clear" w:color="auto" w:fill="FFFFFF"/>
        <w:tabs>
          <w:tab w:val="left" w:pos="-142"/>
          <w:tab w:val="left" w:pos="0"/>
        </w:tabs>
        <w:ind w:firstLine="1701"/>
        <w:jc w:val="both"/>
        <w:rPr>
          <w:sz w:val="27"/>
          <w:szCs w:val="27"/>
        </w:rPr>
      </w:pPr>
      <w:r>
        <w:rPr>
          <w:sz w:val="27"/>
          <w:szCs w:val="27"/>
        </w:rPr>
        <w:t>3. ____________________________________ на _____л. в ____экз.</w:t>
      </w:r>
    </w:p>
    <w:p w:rsidR="00845B93" w:rsidRDefault="00845B93" w:rsidP="00845B93">
      <w:pPr>
        <w:widowControl w:val="0"/>
        <w:shd w:val="clear" w:color="auto" w:fill="FFFFFF"/>
        <w:tabs>
          <w:tab w:val="left" w:pos="-142"/>
          <w:tab w:val="left" w:pos="0"/>
        </w:tabs>
        <w:spacing w:line="276" w:lineRule="auto"/>
        <w:jc w:val="center"/>
        <w:rPr>
          <w:rFonts w:eastAsia="Calibri"/>
          <w:sz w:val="20"/>
          <w:szCs w:val="20"/>
          <w:lang w:eastAsia="en-US"/>
        </w:rPr>
      </w:pPr>
      <w:r>
        <w:rPr>
          <w:rFonts w:eastAsia="Calibri"/>
          <w:sz w:val="20"/>
          <w:szCs w:val="20"/>
          <w:lang w:eastAsia="en-US"/>
        </w:rPr>
        <w:t>(наименование документа)</w:t>
      </w:r>
    </w:p>
    <w:p w:rsidR="00845B93" w:rsidRDefault="00845B93" w:rsidP="00845B93">
      <w:pPr>
        <w:widowControl w:val="0"/>
        <w:shd w:val="clear" w:color="auto" w:fill="FFFFFF"/>
        <w:tabs>
          <w:tab w:val="left" w:pos="-142"/>
          <w:tab w:val="left" w:pos="0"/>
        </w:tabs>
        <w:ind w:firstLine="1701"/>
        <w:jc w:val="both"/>
        <w:rPr>
          <w:sz w:val="27"/>
          <w:szCs w:val="27"/>
        </w:rPr>
      </w:pPr>
      <w:r>
        <w:rPr>
          <w:sz w:val="27"/>
          <w:szCs w:val="27"/>
        </w:rPr>
        <w:t>4. ____________________________________ на _____л. в ____экз.</w:t>
      </w:r>
    </w:p>
    <w:p w:rsidR="00845B93" w:rsidRDefault="00845B93" w:rsidP="00845B93">
      <w:pPr>
        <w:widowControl w:val="0"/>
        <w:shd w:val="clear" w:color="auto" w:fill="FFFFFF"/>
        <w:tabs>
          <w:tab w:val="left" w:pos="-142"/>
          <w:tab w:val="left" w:pos="0"/>
        </w:tabs>
        <w:spacing w:after="200" w:line="276" w:lineRule="auto"/>
        <w:jc w:val="center"/>
        <w:rPr>
          <w:rFonts w:eastAsia="Calibri"/>
          <w:sz w:val="20"/>
          <w:szCs w:val="20"/>
          <w:lang w:eastAsia="en-US"/>
        </w:rPr>
      </w:pPr>
      <w:r>
        <w:rPr>
          <w:rFonts w:eastAsia="Calibri"/>
          <w:sz w:val="20"/>
          <w:szCs w:val="20"/>
          <w:lang w:eastAsia="en-US"/>
        </w:rPr>
        <w:t>(наименование документа)</w:t>
      </w:r>
    </w:p>
    <w:p w:rsidR="00845B93" w:rsidRDefault="00845B93" w:rsidP="00845B93">
      <w:pPr>
        <w:widowControl w:val="0"/>
        <w:shd w:val="clear" w:color="auto" w:fill="FFFFFF"/>
        <w:tabs>
          <w:tab w:val="left" w:pos="-142"/>
          <w:tab w:val="left" w:pos="0"/>
        </w:tabs>
        <w:ind w:right="140" w:hanging="11"/>
        <w:contextualSpacing/>
        <w:jc w:val="both"/>
        <w:rPr>
          <w:sz w:val="10"/>
          <w:szCs w:val="10"/>
        </w:rPr>
      </w:pPr>
    </w:p>
    <w:p w:rsidR="00845B93" w:rsidRDefault="00845B93" w:rsidP="00845B93">
      <w:pPr>
        <w:widowControl w:val="0"/>
        <w:shd w:val="clear" w:color="auto" w:fill="FFFFFF"/>
        <w:tabs>
          <w:tab w:val="left" w:pos="-142"/>
          <w:tab w:val="left" w:pos="0"/>
        </w:tabs>
        <w:ind w:right="140" w:hanging="11"/>
        <w:contextualSpacing/>
        <w:jc w:val="both"/>
        <w:rPr>
          <w:sz w:val="28"/>
          <w:szCs w:val="28"/>
        </w:rPr>
      </w:pPr>
      <w:r>
        <w:rPr>
          <w:sz w:val="28"/>
          <w:szCs w:val="28"/>
        </w:rPr>
        <w:tab/>
      </w:r>
      <w:r>
        <w:rPr>
          <w:sz w:val="28"/>
          <w:szCs w:val="28"/>
        </w:rPr>
        <w:tab/>
        <w:t>Мне разъяснено, что в соответствии с Федеральным законом от 27.07.2010 № 210-ФЗ «Об организации предоставления государственных и муниципальных услуг» документы, указанные в пункте 17 настоящего Административного регламента, необязательны для представления и могут быть получены Управлением архитектуры и градостроительства городского округа Верхняя Пышма самостоятельно. Вышеуказанные документы приобщаются мной по собственной инициативе.</w:t>
      </w:r>
    </w:p>
    <w:p w:rsidR="00845B93" w:rsidRDefault="00845B93" w:rsidP="00845B93">
      <w:pPr>
        <w:widowControl w:val="0"/>
        <w:shd w:val="clear" w:color="auto" w:fill="FFFFFF"/>
        <w:tabs>
          <w:tab w:val="left" w:pos="-142"/>
          <w:tab w:val="left" w:pos="0"/>
        </w:tabs>
        <w:ind w:right="140" w:hanging="11"/>
        <w:contextualSpacing/>
        <w:jc w:val="both"/>
        <w:rPr>
          <w:sz w:val="28"/>
          <w:szCs w:val="28"/>
        </w:rPr>
      </w:pPr>
    </w:p>
    <w:p w:rsidR="00845B93" w:rsidRDefault="00845B93" w:rsidP="00845B93">
      <w:pPr>
        <w:widowControl w:val="0"/>
        <w:shd w:val="clear" w:color="auto" w:fill="FFFFFF"/>
        <w:tabs>
          <w:tab w:val="left" w:pos="-142"/>
          <w:tab w:val="left" w:pos="0"/>
        </w:tabs>
        <w:ind w:right="140" w:hanging="11"/>
        <w:contextualSpacing/>
        <w:jc w:val="both"/>
        <w:rPr>
          <w:sz w:val="28"/>
          <w:szCs w:val="28"/>
        </w:rPr>
      </w:pPr>
    </w:p>
    <w:p w:rsidR="00845B93" w:rsidRDefault="00845B93" w:rsidP="00845B93">
      <w:pPr>
        <w:widowControl w:val="0"/>
        <w:shd w:val="clear" w:color="auto" w:fill="FFFFFF"/>
        <w:tabs>
          <w:tab w:val="left" w:pos="-142"/>
          <w:tab w:val="left" w:pos="0"/>
        </w:tabs>
        <w:ind w:left="720"/>
        <w:contextualSpacing/>
        <w:jc w:val="both"/>
      </w:pPr>
      <w:r>
        <w:t xml:space="preserve">                                  _____________        </w:t>
      </w:r>
      <w:r>
        <w:tab/>
        <w:t xml:space="preserve">           ___________________________ </w:t>
      </w:r>
    </w:p>
    <w:p w:rsidR="00845B93" w:rsidRDefault="00845B93" w:rsidP="00845B93">
      <w:pPr>
        <w:widowControl w:val="0"/>
        <w:shd w:val="clear" w:color="auto" w:fill="FFFFFF"/>
        <w:tabs>
          <w:tab w:val="left" w:pos="-142"/>
          <w:tab w:val="left" w:pos="0"/>
        </w:tabs>
        <w:ind w:left="720"/>
        <w:contextualSpacing/>
        <w:jc w:val="both"/>
        <w:rPr>
          <w:sz w:val="20"/>
        </w:rPr>
      </w:pPr>
      <w:r>
        <w:t xml:space="preserve">                                        </w:t>
      </w:r>
      <w:r>
        <w:rPr>
          <w:sz w:val="20"/>
        </w:rPr>
        <w:t>(подпись)</w:t>
      </w:r>
      <w:r>
        <w:t xml:space="preserve">   </w:t>
      </w:r>
      <w:r>
        <w:tab/>
      </w:r>
      <w:r>
        <w:tab/>
        <w:t xml:space="preserve"> </w:t>
      </w:r>
      <w:r>
        <w:tab/>
        <w:t xml:space="preserve">        </w:t>
      </w:r>
      <w:r>
        <w:rPr>
          <w:sz w:val="20"/>
        </w:rPr>
        <w:t>(фамилия, имя отчество)</w:t>
      </w:r>
    </w:p>
    <w:p w:rsidR="00845B93" w:rsidRDefault="00845B93" w:rsidP="00845B93">
      <w:pPr>
        <w:widowControl w:val="0"/>
        <w:shd w:val="clear" w:color="auto" w:fill="FFFFFF"/>
        <w:tabs>
          <w:tab w:val="left" w:pos="-142"/>
          <w:tab w:val="left" w:pos="0"/>
        </w:tabs>
        <w:ind w:left="720"/>
        <w:contextualSpacing/>
        <w:jc w:val="both"/>
        <w:rPr>
          <w:sz w:val="32"/>
          <w:szCs w:val="32"/>
        </w:rPr>
      </w:pPr>
      <w:r>
        <w:tab/>
      </w:r>
      <w:r>
        <w:tab/>
      </w:r>
      <w:r>
        <w:tab/>
      </w:r>
      <w:r>
        <w:tab/>
      </w:r>
      <w:r>
        <w:tab/>
      </w:r>
      <w:r>
        <w:tab/>
      </w:r>
      <w:r>
        <w:tab/>
      </w:r>
    </w:p>
    <w:p w:rsidR="00845B93" w:rsidRDefault="00845B93" w:rsidP="00845B93">
      <w:pPr>
        <w:widowControl w:val="0"/>
        <w:shd w:val="clear" w:color="auto" w:fill="FFFFFF"/>
        <w:tabs>
          <w:tab w:val="left" w:pos="-142"/>
          <w:tab w:val="left" w:pos="0"/>
        </w:tabs>
        <w:ind w:left="720"/>
        <w:contextualSpacing/>
        <w:jc w:val="both"/>
      </w:pPr>
      <w:r>
        <w:t xml:space="preserve">                                                                                  ___________________________</w:t>
      </w:r>
    </w:p>
    <w:p w:rsidR="00845B93" w:rsidRDefault="00845B93" w:rsidP="00845B93">
      <w:pPr>
        <w:widowControl w:val="0"/>
        <w:shd w:val="clear" w:color="auto" w:fill="FFFFFF"/>
        <w:tabs>
          <w:tab w:val="left" w:pos="-142"/>
          <w:tab w:val="left" w:pos="0"/>
        </w:tabs>
        <w:ind w:left="720"/>
        <w:contextualSpacing/>
        <w:jc w:val="both"/>
      </w:pPr>
      <w:r>
        <w:tab/>
      </w:r>
      <w:r>
        <w:tab/>
      </w:r>
      <w:r>
        <w:tab/>
      </w:r>
      <w:r>
        <w:tab/>
      </w:r>
      <w:r>
        <w:tab/>
        <w:t xml:space="preserve">            </w:t>
      </w:r>
      <w:r>
        <w:tab/>
        <w:t xml:space="preserve">             </w:t>
      </w:r>
      <w:r>
        <w:tab/>
        <w:t xml:space="preserve">  </w:t>
      </w:r>
      <w:r>
        <w:rPr>
          <w:sz w:val="20"/>
        </w:rPr>
        <w:t>(дата)</w:t>
      </w: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p>
    <w:p w:rsidR="00845B93" w:rsidRDefault="00845B93" w:rsidP="00845B93">
      <w:pPr>
        <w:ind w:firstLine="5670"/>
        <w:jc w:val="both"/>
        <w:rPr>
          <w:sz w:val="26"/>
          <w:szCs w:val="26"/>
        </w:rPr>
      </w:pPr>
      <w:r>
        <w:rPr>
          <w:sz w:val="26"/>
          <w:szCs w:val="26"/>
        </w:rPr>
        <w:t xml:space="preserve">                              Приложение № 3 </w:t>
      </w:r>
    </w:p>
    <w:p w:rsidR="00845B93" w:rsidRDefault="00845B93" w:rsidP="00845B93">
      <w:pPr>
        <w:ind w:firstLine="5670"/>
        <w:jc w:val="both"/>
        <w:rPr>
          <w:sz w:val="26"/>
          <w:szCs w:val="26"/>
        </w:rPr>
      </w:pPr>
      <w:r>
        <w:rPr>
          <w:sz w:val="26"/>
          <w:szCs w:val="26"/>
        </w:rPr>
        <w:t xml:space="preserve">к Административному регламенту </w:t>
      </w:r>
    </w:p>
    <w:p w:rsidR="00845B93" w:rsidRDefault="00845B93" w:rsidP="00845B93">
      <w:pPr>
        <w:ind w:firstLine="6840"/>
        <w:jc w:val="both"/>
        <w:rPr>
          <w:sz w:val="26"/>
          <w:szCs w:val="26"/>
        </w:rPr>
      </w:pPr>
    </w:p>
    <w:p w:rsidR="00845B93" w:rsidRDefault="00845B93" w:rsidP="00845B93">
      <w:pPr>
        <w:widowControl w:val="0"/>
        <w:autoSpaceDE w:val="0"/>
        <w:autoSpaceDN w:val="0"/>
        <w:adjustRightInd w:val="0"/>
        <w:jc w:val="center"/>
        <w:rPr>
          <w:b/>
          <w:sz w:val="26"/>
          <w:szCs w:val="26"/>
        </w:rPr>
      </w:pPr>
      <w:r>
        <w:rPr>
          <w:b/>
          <w:sz w:val="26"/>
          <w:szCs w:val="26"/>
        </w:rPr>
        <w:t>БЛОК-СХЕМА</w:t>
      </w:r>
    </w:p>
    <w:p w:rsidR="00845B93" w:rsidRDefault="00845B93" w:rsidP="00845B93">
      <w:pPr>
        <w:tabs>
          <w:tab w:val="left" w:leader="underscore" w:pos="9639"/>
        </w:tabs>
        <w:jc w:val="center"/>
        <w:rPr>
          <w:b/>
          <w:sz w:val="26"/>
          <w:szCs w:val="26"/>
        </w:rPr>
      </w:pPr>
      <w:r>
        <w:rPr>
          <w:b/>
          <w:sz w:val="26"/>
          <w:szCs w:val="26"/>
        </w:rPr>
        <w:t>последовательности предоставления муниципальной услуги</w:t>
      </w:r>
    </w:p>
    <w:p w:rsidR="00845B93" w:rsidRDefault="00845B93" w:rsidP="00845B93">
      <w:pPr>
        <w:tabs>
          <w:tab w:val="left" w:leader="underscore" w:pos="9639"/>
        </w:tabs>
        <w:jc w:val="center"/>
        <w:rPr>
          <w:b/>
          <w:sz w:val="26"/>
          <w:szCs w:val="26"/>
        </w:rPr>
      </w:pPr>
      <w:r>
        <w:rPr>
          <w:b/>
          <w:sz w:val="26"/>
          <w:szCs w:val="26"/>
        </w:rPr>
        <w:lastRenderedPageBreak/>
        <w:t>«Принятие документов, а также выдача градостроительных планов земельных участков на территории городского округа Верхняя Пышма»</w:t>
      </w:r>
    </w:p>
    <w:p w:rsidR="00845B93" w:rsidRDefault="00845B93" w:rsidP="00845B93">
      <w:pPr>
        <w:tabs>
          <w:tab w:val="left" w:leader="underscore" w:pos="9639"/>
        </w:tabs>
        <w:jc w:val="center"/>
        <w:rPr>
          <w:b/>
          <w:sz w:val="26"/>
          <w:szCs w:val="26"/>
        </w:rPr>
      </w:pPr>
    </w:p>
    <w:p w:rsidR="00845B93" w:rsidRDefault="00845B93" w:rsidP="00845B93">
      <w:pPr>
        <w:tabs>
          <w:tab w:val="left" w:leader="underscore" w:pos="9639"/>
        </w:tabs>
        <w:jc w:val="center"/>
        <w:rPr>
          <w:b/>
          <w:sz w:val="26"/>
          <w:szCs w:val="26"/>
        </w:rPr>
      </w:pPr>
    </w:p>
    <w:p w:rsidR="00845B93" w:rsidRDefault="00845B93" w:rsidP="00845B93">
      <w:pPr>
        <w:pStyle w:val="ConsNormal"/>
        <w:widowControl/>
        <w:ind w:firstLine="0"/>
      </w:pPr>
      <w:r>
        <w:rPr>
          <w:noProof/>
        </w:rPr>
        <mc:AlternateContent>
          <mc:Choice Requires="wpc">
            <w:drawing>
              <wp:anchor distT="0" distB="0" distL="114300" distR="114300" simplePos="0" relativeHeight="251659264" behindDoc="0" locked="0" layoutInCell="1" allowOverlap="1" wp14:anchorId="12847C4E" wp14:editId="7FA16FE2">
                <wp:simplePos x="0" y="0"/>
                <wp:positionH relativeFrom="character">
                  <wp:posOffset>0</wp:posOffset>
                </wp:positionH>
                <wp:positionV relativeFrom="line">
                  <wp:posOffset>0</wp:posOffset>
                </wp:positionV>
                <wp:extent cx="5600700" cy="6972300"/>
                <wp:effectExtent l="9525" t="0" r="9525" b="0"/>
                <wp:wrapNone/>
                <wp:docPr id="19"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Rectangle 7"/>
                        <wps:cNvSpPr>
                          <a:spLocks noChangeArrowheads="1"/>
                        </wps:cNvSpPr>
                        <wps:spPr bwMode="auto">
                          <a:xfrm>
                            <a:off x="1143463" y="114018"/>
                            <a:ext cx="2972841" cy="571729"/>
                          </a:xfrm>
                          <a:prstGeom prst="rect">
                            <a:avLst/>
                          </a:prstGeom>
                          <a:solidFill>
                            <a:srgbClr val="FFFFFF"/>
                          </a:solidFill>
                          <a:ln w="9525">
                            <a:solidFill>
                              <a:srgbClr val="000000"/>
                            </a:solidFill>
                            <a:miter lim="800000"/>
                            <a:headEnd/>
                            <a:tailEnd/>
                          </a:ln>
                        </wps:spPr>
                        <wps:txbx>
                          <w:txbxContent>
                            <w:p w:rsidR="00845B93" w:rsidRDefault="00845B93" w:rsidP="00845B93">
                              <w:pPr>
                                <w:jc w:val="center"/>
                                <w:rPr>
                                  <w:sz w:val="20"/>
                                  <w:szCs w:val="20"/>
                                </w:rPr>
                              </w:pPr>
                              <w:permStart w:id="1980134176" w:edGrp="everyone"/>
                              <w:r>
                                <w:rPr>
                                  <w:sz w:val="22"/>
                                  <w:szCs w:val="22"/>
                                </w:rPr>
                                <w:t>Заявитель обращается  с  заявлением и  с комплектом документов</w:t>
                              </w:r>
                              <w:permEnd w:id="1980134176"/>
                            </w:p>
                          </w:txbxContent>
                        </wps:txbx>
                        <wps:bodyPr rot="0" vert="horz" wrap="square" lIns="91440" tIns="45720" rIns="91440" bIns="45720" anchor="t" anchorCtr="0" upright="1">
                          <a:noAutofit/>
                        </wps:bodyPr>
                      </wps:wsp>
                      <wps:wsp>
                        <wps:cNvPr id="6" name="Rectangle 8"/>
                        <wps:cNvSpPr>
                          <a:spLocks noChangeArrowheads="1"/>
                        </wps:cNvSpPr>
                        <wps:spPr bwMode="auto">
                          <a:xfrm flipV="1">
                            <a:off x="1142653" y="1028619"/>
                            <a:ext cx="2972841" cy="572549"/>
                          </a:xfrm>
                          <a:prstGeom prst="rect">
                            <a:avLst/>
                          </a:prstGeom>
                          <a:solidFill>
                            <a:srgbClr val="FFFFFF"/>
                          </a:solidFill>
                          <a:ln w="9525">
                            <a:solidFill>
                              <a:srgbClr val="000000"/>
                            </a:solidFill>
                            <a:miter lim="800000"/>
                            <a:headEnd/>
                            <a:tailEnd/>
                          </a:ln>
                        </wps:spPr>
                        <wps:txbx>
                          <w:txbxContent>
                            <w:p w:rsidR="00845B93" w:rsidRDefault="00845B93" w:rsidP="00845B93">
                              <w:pPr>
                                <w:jc w:val="center"/>
                                <w:rPr>
                                  <w:sz w:val="22"/>
                                  <w:szCs w:val="22"/>
                                </w:rPr>
                              </w:pPr>
                              <w:permStart w:id="189011248" w:edGrp="everyone"/>
                              <w:r>
                                <w:rPr>
                                  <w:sz w:val="22"/>
                                  <w:szCs w:val="22"/>
                                </w:rPr>
                                <w:t>Прием  и регистрация  заявления и приложенных к нему документов</w:t>
                              </w:r>
                              <w:permEnd w:id="189011248"/>
                            </w:p>
                          </w:txbxContent>
                        </wps:txbx>
                        <wps:bodyPr rot="0" vert="horz" wrap="square" lIns="91440" tIns="45720" rIns="91440" bIns="45720" anchor="t" anchorCtr="0" upright="1">
                          <a:noAutofit/>
                        </wps:bodyPr>
                      </wps:wsp>
                      <wps:wsp>
                        <wps:cNvPr id="7" name="Rectangle 9"/>
                        <wps:cNvSpPr>
                          <a:spLocks noChangeArrowheads="1"/>
                        </wps:cNvSpPr>
                        <wps:spPr bwMode="auto">
                          <a:xfrm>
                            <a:off x="3200400" y="2400112"/>
                            <a:ext cx="2400300" cy="571729"/>
                          </a:xfrm>
                          <a:prstGeom prst="rect">
                            <a:avLst/>
                          </a:prstGeom>
                          <a:solidFill>
                            <a:srgbClr val="FFFFFF"/>
                          </a:solidFill>
                          <a:ln w="9525">
                            <a:solidFill>
                              <a:srgbClr val="000000"/>
                            </a:solidFill>
                            <a:miter lim="800000"/>
                            <a:headEnd/>
                            <a:tailEnd/>
                          </a:ln>
                        </wps:spPr>
                        <wps:txbx>
                          <w:txbxContent>
                            <w:p w:rsidR="00845B93" w:rsidRDefault="00845B93" w:rsidP="00845B93">
                              <w:pPr>
                                <w:jc w:val="center"/>
                                <w:rPr>
                                  <w:sz w:val="22"/>
                                  <w:szCs w:val="22"/>
                                </w:rPr>
                              </w:pPr>
                              <w:permStart w:id="824793134" w:edGrp="everyone"/>
                              <w:r>
                                <w:rPr>
                                  <w:sz w:val="22"/>
                                  <w:szCs w:val="22"/>
                                </w:rPr>
                                <w:t>Отсутствие оснований для отказа в  предоставлении  муниципальной услуги</w:t>
                              </w:r>
                              <w:permEnd w:id="824793134"/>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0" y="2400112"/>
                            <a:ext cx="2171931" cy="570908"/>
                          </a:xfrm>
                          <a:prstGeom prst="rect">
                            <a:avLst/>
                          </a:prstGeom>
                          <a:solidFill>
                            <a:srgbClr val="FFFFFF"/>
                          </a:solidFill>
                          <a:ln w="9525">
                            <a:solidFill>
                              <a:srgbClr val="000000"/>
                            </a:solidFill>
                            <a:miter lim="800000"/>
                            <a:headEnd/>
                            <a:tailEnd/>
                          </a:ln>
                        </wps:spPr>
                        <wps:txbx>
                          <w:txbxContent>
                            <w:p w:rsidR="00845B93" w:rsidRDefault="00845B93" w:rsidP="00845B93">
                              <w:pPr>
                                <w:jc w:val="center"/>
                                <w:rPr>
                                  <w:sz w:val="22"/>
                                  <w:szCs w:val="22"/>
                                </w:rPr>
                              </w:pPr>
                              <w:permStart w:id="204618091" w:edGrp="everyone"/>
                              <w:r>
                                <w:rPr>
                                  <w:sz w:val="22"/>
                                  <w:szCs w:val="22"/>
                                </w:rPr>
                                <w:t>Наличие оснований для отказа в  предоставлении  муниципальной услуги</w:t>
                              </w:r>
                            </w:p>
                            <w:p w:rsidR="00845B93" w:rsidRDefault="00845B93" w:rsidP="00845B93">
                              <w:pPr>
                                <w:jc w:val="center"/>
                                <w:rPr>
                                  <w:sz w:val="22"/>
                                  <w:szCs w:val="22"/>
                                </w:rPr>
                              </w:pPr>
                              <w:r>
                                <w:rPr>
                                  <w:sz w:val="22"/>
                                  <w:szCs w:val="22"/>
                                </w:rPr>
                                <w:t>услуги</w:t>
                              </w:r>
                              <w:permEnd w:id="204618091"/>
                            </w:p>
                          </w:txbxContent>
                        </wps:txbx>
                        <wps:bodyPr rot="0" vert="horz" wrap="square" lIns="91440" tIns="45720" rIns="91440" bIns="45720" anchor="t" anchorCtr="0" upright="1">
                          <a:noAutofit/>
                        </wps:bodyPr>
                      </wps:wsp>
                      <wps:wsp>
                        <wps:cNvPr id="9" name="Line 11"/>
                        <wps:cNvCnPr/>
                        <wps:spPr bwMode="auto">
                          <a:xfrm>
                            <a:off x="2628669" y="685746"/>
                            <a:ext cx="0" cy="342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0" y="3428731"/>
                            <a:ext cx="2400300" cy="685746"/>
                          </a:xfrm>
                          <a:prstGeom prst="rect">
                            <a:avLst/>
                          </a:prstGeom>
                          <a:solidFill>
                            <a:srgbClr val="FFFFFF"/>
                          </a:solidFill>
                          <a:ln w="9525">
                            <a:solidFill>
                              <a:srgbClr val="000000"/>
                            </a:solidFill>
                            <a:miter lim="800000"/>
                            <a:headEnd/>
                            <a:tailEnd/>
                          </a:ln>
                        </wps:spPr>
                        <wps:txbx>
                          <w:txbxContent>
                            <w:p w:rsidR="00845B93" w:rsidRDefault="00845B93" w:rsidP="00845B93">
                              <w:pPr>
                                <w:jc w:val="center"/>
                                <w:rPr>
                                  <w:sz w:val="22"/>
                                  <w:szCs w:val="22"/>
                                </w:rPr>
                              </w:pPr>
                              <w:permStart w:id="620108438" w:edGrp="everyone"/>
                              <w:r>
                                <w:rPr>
                                  <w:sz w:val="22"/>
                                  <w:szCs w:val="22"/>
                                </w:rPr>
                                <w:t>Подготовка отказа в предоставлении муниципальной услуги</w:t>
                              </w:r>
                              <w:permEnd w:id="620108438"/>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571731" y="4686206"/>
                            <a:ext cx="4114684" cy="571729"/>
                          </a:xfrm>
                          <a:prstGeom prst="rect">
                            <a:avLst/>
                          </a:prstGeom>
                          <a:solidFill>
                            <a:srgbClr val="FFFFFF"/>
                          </a:solidFill>
                          <a:ln w="9525">
                            <a:solidFill>
                              <a:srgbClr val="000000"/>
                            </a:solidFill>
                            <a:miter lim="800000"/>
                            <a:headEnd/>
                            <a:tailEnd/>
                          </a:ln>
                        </wps:spPr>
                        <wps:txbx>
                          <w:txbxContent>
                            <w:p w:rsidR="00845B93" w:rsidRDefault="00845B93" w:rsidP="00845B93">
                              <w:pPr>
                                <w:jc w:val="center"/>
                                <w:rPr>
                                  <w:sz w:val="22"/>
                                  <w:szCs w:val="22"/>
                                </w:rPr>
                              </w:pPr>
                              <w:permStart w:id="323822123" w:edGrp="everyone"/>
                              <w:r>
                                <w:rPr>
                                  <w:sz w:val="22"/>
                                  <w:szCs w:val="22"/>
                                </w:rPr>
                                <w:t xml:space="preserve">Специалист выдает заявителю градостроительный план земельного участка либо отказ в предоставлении муниципальной услуги  </w:t>
                              </w:r>
                              <w:permEnd w:id="323822123"/>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3200400" y="3428731"/>
                            <a:ext cx="2400300" cy="685746"/>
                          </a:xfrm>
                          <a:prstGeom prst="rect">
                            <a:avLst/>
                          </a:prstGeom>
                          <a:solidFill>
                            <a:srgbClr val="FFFFFF"/>
                          </a:solidFill>
                          <a:ln w="9525">
                            <a:solidFill>
                              <a:srgbClr val="000000"/>
                            </a:solidFill>
                            <a:miter lim="800000"/>
                            <a:headEnd/>
                            <a:tailEnd/>
                          </a:ln>
                        </wps:spPr>
                        <wps:txbx>
                          <w:txbxContent>
                            <w:p w:rsidR="00845B93" w:rsidRDefault="00845B93" w:rsidP="00845B93">
                              <w:pPr>
                                <w:jc w:val="center"/>
                                <w:rPr>
                                  <w:sz w:val="22"/>
                                  <w:szCs w:val="22"/>
                                </w:rPr>
                              </w:pPr>
                              <w:permStart w:id="702098965" w:edGrp="everyone"/>
                              <w:r>
                                <w:rPr>
                                  <w:sz w:val="22"/>
                                  <w:szCs w:val="22"/>
                                </w:rPr>
                                <w:t>Подготовка градостроительного плана земельного участка</w:t>
                              </w:r>
                              <w:permEnd w:id="702098965"/>
                            </w:p>
                          </w:txbxContent>
                        </wps:txbx>
                        <wps:bodyPr rot="0" vert="horz" wrap="square" lIns="91440" tIns="45720" rIns="91440" bIns="45720" anchor="t" anchorCtr="0" upright="1">
                          <a:noAutofit/>
                        </wps:bodyPr>
                      </wps:wsp>
                      <wps:wsp>
                        <wps:cNvPr id="13" name="Line 15"/>
                        <wps:cNvCnPr/>
                        <wps:spPr bwMode="auto">
                          <a:xfrm flipH="1">
                            <a:off x="1142653" y="2971840"/>
                            <a:ext cx="810" cy="4568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1142653" y="4114477"/>
                            <a:ext cx="0" cy="571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4114684" y="2971840"/>
                            <a:ext cx="810" cy="4568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wps:spPr bwMode="auto">
                          <a:xfrm>
                            <a:off x="4114684" y="4114477"/>
                            <a:ext cx="0" cy="5717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wps:spPr bwMode="auto">
                          <a:xfrm flipH="1">
                            <a:off x="1371831" y="1600348"/>
                            <a:ext cx="810" cy="7997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wps:spPr bwMode="auto">
                          <a:xfrm>
                            <a:off x="3886316" y="1600348"/>
                            <a:ext cx="1620" cy="7997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5" o:spid="_x0000_s1026" editas="canvas" style="position:absolute;margin-left:0;margin-top:0;width:441pt;height:549pt;z-index:251659264;mso-position-horizontal-relative:char;mso-position-vertical-relative:line" coordsize="56007,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69723;visibility:visible;mso-wrap-style:square">
                  <v:fill o:detectmouseclick="t"/>
                  <v:path o:connecttype="none"/>
                </v:shape>
                <v:rect id="Rectangle 7" o:spid="_x0000_s1028" style="position:absolute;left:11434;top:1140;width:29729;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45B93" w:rsidRDefault="00845B93" w:rsidP="00845B93">
                        <w:pPr>
                          <w:jc w:val="center"/>
                          <w:rPr>
                            <w:sz w:val="20"/>
                            <w:szCs w:val="20"/>
                          </w:rPr>
                        </w:pPr>
                        <w:permStart w:id="1980134176" w:edGrp="everyone"/>
                        <w:r>
                          <w:rPr>
                            <w:sz w:val="22"/>
                            <w:szCs w:val="22"/>
                          </w:rPr>
                          <w:t>Заявитель обращается  с  заявлением и  с комплектом документов</w:t>
                        </w:r>
                        <w:permEnd w:id="1980134176"/>
                      </w:p>
                    </w:txbxContent>
                  </v:textbox>
                </v:rect>
                <v:rect id="Rectangle 8" o:spid="_x0000_s1029" style="position:absolute;left:11426;top:10286;width:29728;height:5725;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ncIA&#10;AADaAAAADwAAAGRycy9kb3ducmV2LnhtbESPT2vCQBTE7wW/w/IEb3VTDSLRVYog2EugqeD1mX1N&#10;QrNvw+42f769KxR6HGbmN8z+OJpW9OR8Y1nB2zIBQVxa3XCl4Pp1ft2C8AFZY2uZFEzk4XiYvewx&#10;03bgT+qLUIkIYZ+hgjqELpPSlzUZ9EvbEUfv2zqDIUpXSe1wiHDTylWSbKTBhuNCjR2daip/il+j&#10;4NLl9w+3MlOe3lM5jeXa97ebUov5+L4DEWgM/+G/9kUr2MDzSrwB8vA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9KdwgAAANoAAAAPAAAAAAAAAAAAAAAAAJgCAABkcnMvZG93&#10;bnJldi54bWxQSwUGAAAAAAQABAD1AAAAhwMAAAAA&#10;">
                  <v:textbox>
                    <w:txbxContent>
                      <w:p w:rsidR="00845B93" w:rsidRDefault="00845B93" w:rsidP="00845B93">
                        <w:pPr>
                          <w:jc w:val="center"/>
                          <w:rPr>
                            <w:sz w:val="22"/>
                            <w:szCs w:val="22"/>
                          </w:rPr>
                        </w:pPr>
                        <w:permStart w:id="189011248" w:edGrp="everyone"/>
                        <w:r>
                          <w:rPr>
                            <w:sz w:val="22"/>
                            <w:szCs w:val="22"/>
                          </w:rPr>
                          <w:t>Прием  и регистрация  заявления и приложенных к нему документов</w:t>
                        </w:r>
                        <w:permEnd w:id="189011248"/>
                      </w:p>
                    </w:txbxContent>
                  </v:textbox>
                </v:rect>
                <v:rect id="Rectangle 9" o:spid="_x0000_s1030" style="position:absolute;left:32004;top:24001;width:24003;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45B93" w:rsidRDefault="00845B93" w:rsidP="00845B93">
                        <w:pPr>
                          <w:jc w:val="center"/>
                          <w:rPr>
                            <w:sz w:val="22"/>
                            <w:szCs w:val="22"/>
                          </w:rPr>
                        </w:pPr>
                        <w:permStart w:id="824793134" w:edGrp="everyone"/>
                        <w:r>
                          <w:rPr>
                            <w:sz w:val="22"/>
                            <w:szCs w:val="22"/>
                          </w:rPr>
                          <w:t>Отсутствие оснований для отказа в  предоставлении  муниципальной услуги</w:t>
                        </w:r>
                        <w:permEnd w:id="824793134"/>
                      </w:p>
                    </w:txbxContent>
                  </v:textbox>
                </v:rect>
                <v:shapetype id="_x0000_t202" coordsize="21600,21600" o:spt="202" path="m,l,21600r21600,l21600,xe">
                  <v:stroke joinstyle="miter"/>
                  <v:path gradientshapeok="t" o:connecttype="rect"/>
                </v:shapetype>
                <v:shape id="Text Box 10" o:spid="_x0000_s1031" type="#_x0000_t202" style="position:absolute;top:24001;width:21719;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45B93" w:rsidRDefault="00845B93" w:rsidP="00845B93">
                        <w:pPr>
                          <w:jc w:val="center"/>
                          <w:rPr>
                            <w:sz w:val="22"/>
                            <w:szCs w:val="22"/>
                          </w:rPr>
                        </w:pPr>
                        <w:permStart w:id="204618091" w:edGrp="everyone"/>
                        <w:r>
                          <w:rPr>
                            <w:sz w:val="22"/>
                            <w:szCs w:val="22"/>
                          </w:rPr>
                          <w:t>Наличие оснований для отказа в  предоставлении  муниципальной услуги</w:t>
                        </w:r>
                      </w:p>
                      <w:p w:rsidR="00845B93" w:rsidRDefault="00845B93" w:rsidP="00845B93">
                        <w:pPr>
                          <w:jc w:val="center"/>
                          <w:rPr>
                            <w:sz w:val="22"/>
                            <w:szCs w:val="22"/>
                          </w:rPr>
                        </w:pPr>
                        <w:r>
                          <w:rPr>
                            <w:sz w:val="22"/>
                            <w:szCs w:val="22"/>
                          </w:rPr>
                          <w:t>услуги</w:t>
                        </w:r>
                        <w:permEnd w:id="204618091"/>
                      </w:p>
                    </w:txbxContent>
                  </v:textbox>
                </v:shape>
                <v:line id="Line 11" o:spid="_x0000_s1032" style="position:absolute;visibility:visible;mso-wrap-style:square" from="26286,6857" to="26286,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12" o:spid="_x0000_s1033" type="#_x0000_t202" style="position:absolute;top:34287;width:24003;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45B93" w:rsidRDefault="00845B93" w:rsidP="00845B93">
                        <w:pPr>
                          <w:jc w:val="center"/>
                          <w:rPr>
                            <w:sz w:val="22"/>
                            <w:szCs w:val="22"/>
                          </w:rPr>
                        </w:pPr>
                        <w:permStart w:id="620108438" w:edGrp="everyone"/>
                        <w:r>
                          <w:rPr>
                            <w:sz w:val="22"/>
                            <w:szCs w:val="22"/>
                          </w:rPr>
                          <w:t>Подготовка отказа в предоставлении муниципальной услуги</w:t>
                        </w:r>
                        <w:permEnd w:id="620108438"/>
                      </w:p>
                    </w:txbxContent>
                  </v:textbox>
                </v:shape>
                <v:shape id="Text Box 13" o:spid="_x0000_s1034" type="#_x0000_t202" style="position:absolute;left:5717;top:46862;width:41147;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845B93" w:rsidRDefault="00845B93" w:rsidP="00845B93">
                        <w:pPr>
                          <w:jc w:val="center"/>
                          <w:rPr>
                            <w:sz w:val="22"/>
                            <w:szCs w:val="22"/>
                          </w:rPr>
                        </w:pPr>
                        <w:permStart w:id="323822123" w:edGrp="everyone"/>
                        <w:r>
                          <w:rPr>
                            <w:sz w:val="22"/>
                            <w:szCs w:val="22"/>
                          </w:rPr>
                          <w:t xml:space="preserve">Специалист выдает заявителю градостроительный план земельного участка либо отказ в предоставлении муниципальной услуги  </w:t>
                        </w:r>
                        <w:permEnd w:id="323822123"/>
                      </w:p>
                    </w:txbxContent>
                  </v:textbox>
                </v:shape>
                <v:shape id="Text Box 14" o:spid="_x0000_s1035" type="#_x0000_t202" style="position:absolute;left:32004;top:34287;width:24003;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845B93" w:rsidRDefault="00845B93" w:rsidP="00845B93">
                        <w:pPr>
                          <w:jc w:val="center"/>
                          <w:rPr>
                            <w:sz w:val="22"/>
                            <w:szCs w:val="22"/>
                          </w:rPr>
                        </w:pPr>
                        <w:permStart w:id="702098965" w:edGrp="everyone"/>
                        <w:r>
                          <w:rPr>
                            <w:sz w:val="22"/>
                            <w:szCs w:val="22"/>
                          </w:rPr>
                          <w:t>Подготовка градостроительного плана земельного участка</w:t>
                        </w:r>
                        <w:permEnd w:id="702098965"/>
                      </w:p>
                    </w:txbxContent>
                  </v:textbox>
                </v:shape>
                <v:line id="Line 15" o:spid="_x0000_s1036" style="position:absolute;flip:x;visibility:visible;mso-wrap-style:square" from="11426,29718" to="11434,3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6" o:spid="_x0000_s1037" style="position:absolute;visibility:visible;mso-wrap-style:square" from="11426,41144" to="11426,46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7" o:spid="_x0000_s1038" style="position:absolute;visibility:visible;mso-wrap-style:square" from="41146,29718" to="41154,3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8" o:spid="_x0000_s1039" style="position:absolute;visibility:visible;mso-wrap-style:square" from="41146,41144" to="41146,46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9" o:spid="_x0000_s1040" style="position:absolute;flip:x;visibility:visible;mso-wrap-style:square" from="13718,16003" to="13726,2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0" o:spid="_x0000_s1041" style="position:absolute;visibility:visible;mso-wrap-style:square" from="38863,16003" to="38879,2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w10:wrap anchory="line"/>
              </v:group>
            </w:pict>
          </mc:Fallback>
        </mc:AlternateContent>
      </w:r>
      <w:r>
        <w:rPr>
          <w:noProof/>
          <w:sz w:val="28"/>
          <w:szCs w:val="28"/>
        </w:rPr>
        <mc:AlternateContent>
          <mc:Choice Requires="wps">
            <w:drawing>
              <wp:inline distT="0" distB="0" distL="0" distR="0" wp14:anchorId="6F4E301A" wp14:editId="25985127">
                <wp:extent cx="5600700" cy="697230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00700" cy="697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441pt;height: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" filled="f" stroked="f">
                <o:lock v:ext="edit" aspectratio="t"/>
                <w10:anchorlock/>
              </v:rect>
            </w:pict>
          </mc:Fallback>
        </mc:AlternateContent>
      </w:r>
    </w:p>
    <w:p w:rsidR="004C1034" w:rsidRDefault="004C1034"/>
    <w:sectPr w:rsidR="004C1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209"/>
    <w:rsid w:val="004C1034"/>
    <w:rsid w:val="00845B93"/>
    <w:rsid w:val="00CF1209"/>
    <w:rsid w:val="00FB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5B93"/>
    <w:rPr>
      <w:color w:val="0000FF"/>
      <w:u w:val="single"/>
    </w:rPr>
  </w:style>
  <w:style w:type="paragraph" w:customStyle="1" w:styleId="ConsNormal">
    <w:name w:val="ConsNormal"/>
    <w:rsid w:val="00845B93"/>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B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5B93"/>
    <w:rPr>
      <w:color w:val="0000FF"/>
      <w:u w:val="single"/>
    </w:rPr>
  </w:style>
  <w:style w:type="paragraph" w:customStyle="1" w:styleId="ConsNormal">
    <w:name w:val="ConsNormal"/>
    <w:rsid w:val="00845B9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5AD7411E0C7EC45C39CE77881941F43318BA62625E9A81BB650367199SFn2C" TargetMode="External"/><Relationship Id="rId12" Type="http://schemas.openxmlformats.org/officeDocument/2006/relationships/hyperlink" Target="consultantplus://offline/ref=D6B0B28A8A9BF72DD96FC6B6F8040436F7CD9B6B2A86B0D70A7C426DBEw1vB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5AD7411E0C7EC45C39CE77881941F43318BA3242FE9A81BB650367199SFn2C" TargetMode="External"/><Relationship Id="rId11" Type="http://schemas.openxmlformats.org/officeDocument/2006/relationships/hyperlink" Target="consultantplus://offline/ref=F5AD7411E0C7EC45C39CE77881941F43318BA62625E9A81BB650367199F2CD2508CCF686S6n2C" TargetMode="External"/><Relationship Id="rId5" Type="http://schemas.openxmlformats.org/officeDocument/2006/relationships/hyperlink" Target="consultantplus://offline/ref=F5AD7411E0C7EC45C39CE77881941F43318BA6262EEEA81BB650367199SFn2C" TargetMode="External"/><Relationship Id="rId10" Type="http://schemas.openxmlformats.org/officeDocument/2006/relationships/hyperlink" Target="consultantplus://offline/ref=F5AD7411E0C7EC45C39CF97597F841493183FB2F2DEBA049EE0C3026C6A2CB7048S8nCC" TargetMode="External"/><Relationship Id="rId4" Type="http://schemas.openxmlformats.org/officeDocument/2006/relationships/webSettings" Target="webSettings.xml"/><Relationship Id="rId9" Type="http://schemas.openxmlformats.org/officeDocument/2006/relationships/hyperlink" Target="consultantplus://offline/ref=F5AD7411E0C7EC45C39CE77881941F43318AA1272CECA81BB650367199SFn2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5110</Words>
  <Characters>29132</Characters>
  <Application>Microsoft Office Word</Application>
  <DocSecurity>0</DocSecurity>
  <Lines>242</Lines>
  <Paragraphs>68</Paragraphs>
  <ScaleCrop>false</ScaleCrop>
  <Company/>
  <LinksUpToDate>false</LinksUpToDate>
  <CharactersWithSpaces>34174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Goncharuk</dc:creator>
  <cp:keywords/>
  <dc:description/>
  <cp:lastModifiedBy>Goncharuk</cp:lastModifiedBy>
  <cp:revision>3</cp:revision>
  <dcterms:created xsi:type="dcterms:W3CDTF">2017-12-29T05:11:00Z</dcterms:created>
  <dcterms:modified xsi:type="dcterms:W3CDTF">2018-01-11T09:33:00Z</dcterms:modified>
</cp:coreProperties>
</file>