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AC671D" w:rsidTr="00AC671D">
        <w:trPr>
          <w:trHeight w:val="524"/>
        </w:trPr>
        <w:tc>
          <w:tcPr>
            <w:tcW w:w="9460" w:type="dxa"/>
            <w:gridSpan w:val="5"/>
            <w:hideMark/>
          </w:tcPr>
          <w:p w:rsidR="00AC671D" w:rsidRDefault="00AC67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AC671D" w:rsidRDefault="00AC67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C671D" w:rsidRDefault="00AC67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C671D" w:rsidRDefault="00AC67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46AC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C671D" w:rsidTr="00AC671D">
        <w:trPr>
          <w:trHeight w:val="524"/>
        </w:trPr>
        <w:tc>
          <w:tcPr>
            <w:tcW w:w="284" w:type="dxa"/>
            <w:vAlign w:val="bottom"/>
            <w:hideMark/>
          </w:tcPr>
          <w:p w:rsidR="00AC671D" w:rsidRDefault="00AC671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671D" w:rsidRDefault="00AC67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C671D" w:rsidRDefault="00AC67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671D" w:rsidRDefault="00AC67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6341" w:type="dxa"/>
            <w:vAlign w:val="bottom"/>
          </w:tcPr>
          <w:p w:rsidR="00AC671D" w:rsidRDefault="00AC67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C671D" w:rsidTr="00AC671D">
        <w:trPr>
          <w:trHeight w:val="130"/>
        </w:trPr>
        <w:tc>
          <w:tcPr>
            <w:tcW w:w="9460" w:type="dxa"/>
            <w:gridSpan w:val="5"/>
          </w:tcPr>
          <w:p w:rsidR="00AC671D" w:rsidRDefault="00AC671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C671D" w:rsidTr="00AC671D">
        <w:tc>
          <w:tcPr>
            <w:tcW w:w="9460" w:type="dxa"/>
            <w:gridSpan w:val="5"/>
          </w:tcPr>
          <w:p w:rsidR="00AC671D" w:rsidRDefault="00AC671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C671D" w:rsidRDefault="00AC67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C671D" w:rsidRDefault="00AC67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C671D" w:rsidTr="00AC671D">
        <w:tc>
          <w:tcPr>
            <w:tcW w:w="9460" w:type="dxa"/>
            <w:gridSpan w:val="5"/>
            <w:hideMark/>
          </w:tcPr>
          <w:p w:rsidR="00AC671D" w:rsidRDefault="00AC671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«Документация по планировке территории «Застройка малоэтажными жилыми домами в границах земельных участков с кадастровыми номерами 66:36:1801011:6, 66:36:1801011:10, 66:36:1801011:195, по ул. Набережная в п. Санаторный городского округа Верхняя Пышма»»</w:t>
            </w:r>
          </w:p>
        </w:tc>
      </w:tr>
      <w:tr w:rsidR="00AC671D" w:rsidTr="00AC671D">
        <w:tc>
          <w:tcPr>
            <w:tcW w:w="9460" w:type="dxa"/>
            <w:gridSpan w:val="5"/>
          </w:tcPr>
          <w:p w:rsidR="00AC671D" w:rsidRDefault="00AC67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C671D" w:rsidRDefault="00AC67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671D" w:rsidRDefault="00AC671D" w:rsidP="00AC67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обсуждений, публичных слушаний в городском округе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28.05.2020 № 22/12 (в редакции от 26.10.2023 № 3/5), (далее – Положение) </w:t>
      </w:r>
      <w:r>
        <w:rPr>
          <w:rFonts w:ascii="Liberation Serif" w:hAnsi="Liberation Serif" w:cs="Liberation Serif"/>
          <w:sz w:val="28"/>
          <w:szCs w:val="28"/>
        </w:rPr>
        <w:br/>
        <w:t>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AC671D" w:rsidRDefault="00AC671D" w:rsidP="00AC671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AC671D" w:rsidRDefault="00AC671D" w:rsidP="00AC671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06.05.2024 по 20.05.2024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>
        <w:rPr>
          <w:rFonts w:ascii="Liberation Serif" w:hAnsi="Liberation Serif"/>
          <w:sz w:val="28"/>
          <w:szCs w:val="28"/>
        </w:rPr>
        <w:t xml:space="preserve">«Документация по планировке территории «Застройка малоэтажными жилыми домами в границах земельных участков с кадастровыми номерами 66:36:1801011:6, 66:36:1801011:10, 66:36:1801011:195, по ул. Набережная в п. Санаторный городского округа Верхняя Пышма»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AC671D" w:rsidRDefault="00AC671D" w:rsidP="00AC671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AC671D" w:rsidRDefault="00AC671D" w:rsidP="00AC671D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Том 1. Основная (утверждаемая) часть проекта планировки территории;</w:t>
      </w:r>
    </w:p>
    <w:p w:rsidR="00AC671D" w:rsidRDefault="00AC671D" w:rsidP="00AC671D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Том 2. Материалы по обоснованию проекта планировки территории;</w:t>
      </w:r>
    </w:p>
    <w:p w:rsidR="00AC671D" w:rsidRDefault="00AC671D" w:rsidP="00AC671D">
      <w:pPr>
        <w:pStyle w:val="a4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Том 3. Проект межевания территории. Основная (утверждаемая) часть;</w:t>
      </w:r>
    </w:p>
    <w:p w:rsidR="00AC671D" w:rsidRDefault="00AC671D" w:rsidP="00AC671D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Материалы по обоснованию проекта межевания территории.</w:t>
      </w:r>
    </w:p>
    <w:p w:rsidR="00AC671D" w:rsidRDefault="00AC671D" w:rsidP="00AC671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AC671D" w:rsidRDefault="00AC671D" w:rsidP="00AC671D">
      <w:pPr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AC671D" w:rsidRDefault="00AC671D" w:rsidP="00AC671D">
      <w:pPr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здание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AC671D" w:rsidRDefault="00AC671D" w:rsidP="00AC671D">
      <w:pPr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AC671D" w:rsidRDefault="00AC671D" w:rsidP="00AC671D">
      <w:pPr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C671D" w:rsidRDefault="00AC671D" w:rsidP="00AC671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AC671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06.05.2024 по 20.05.2024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C671D" w:rsidRDefault="00AC671D" w:rsidP="00AC671D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06.05.2024 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AC671D" w:rsidRDefault="00AC671D" w:rsidP="00AC671D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06.05.2024 в соответствии с пунктом 71 Положения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AC671D" w:rsidRDefault="00AC671D" w:rsidP="00AC671D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06.05.2024 в Федеральной государственной информационной системе «Единый портал государственных и муниципальных услуг (функций)». </w:t>
      </w:r>
    </w:p>
    <w:p w:rsidR="00AC671D" w:rsidRDefault="00AC671D" w:rsidP="00AC671D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AC671D" w:rsidRDefault="00AC671D" w:rsidP="00AC671D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Проекта, с 06.05.2024 по 20.05.2024:</w:t>
      </w:r>
    </w:p>
    <w:p w:rsidR="00AC671D" w:rsidRDefault="00AC671D" w:rsidP="00AC671D">
      <w:pPr>
        <w:widowControl w:val="0"/>
        <w:numPr>
          <w:ilvl w:val="0"/>
          <w:numId w:val="4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AC671D" w:rsidRDefault="00AC671D" w:rsidP="00AC671D">
      <w:pPr>
        <w:widowControl w:val="0"/>
        <w:numPr>
          <w:ilvl w:val="0"/>
          <w:numId w:val="4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AC671D" w:rsidRDefault="00AC671D" w:rsidP="00AC671D">
      <w:pPr>
        <w:pStyle w:val="a4"/>
        <w:numPr>
          <w:ilvl w:val="0"/>
          <w:numId w:val="4"/>
        </w:numPr>
        <w:tabs>
          <w:tab w:val="left" w:pos="1276"/>
        </w:tabs>
        <w:suppressAutoHyphens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в письменной форме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Балтым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, </w:t>
      </w:r>
      <w:r>
        <w:rPr>
          <w:rFonts w:ascii="Liberation Serif" w:hAnsi="Liberation Serif"/>
          <w:sz w:val="28"/>
          <w:szCs w:val="28"/>
          <w:lang w:val="ru-RU"/>
        </w:rPr>
        <w:br/>
        <w:t>ул. Набережная, 4А, 1 этаж, с пометкой «ОБЩЕСТВЕННЫЕ ОБСУЖДЕНИЯ»;</w:t>
      </w:r>
    </w:p>
    <w:p w:rsidR="00AC671D" w:rsidRDefault="00AC671D" w:rsidP="00AC671D">
      <w:pPr>
        <w:widowControl w:val="0"/>
        <w:numPr>
          <w:ilvl w:val="0"/>
          <w:numId w:val="4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</w:t>
      </w:r>
      <w:r>
        <w:rPr>
          <w:rFonts w:ascii="Liberation Serif" w:hAnsi="Liberation Serif"/>
          <w:sz w:val="28"/>
          <w:szCs w:val="28"/>
        </w:rPr>
        <w:lastRenderedPageBreak/>
        <w:t xml:space="preserve">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</w:t>
      </w:r>
    </w:p>
    <w:p w:rsidR="00AC671D" w:rsidRDefault="00AC671D" w:rsidP="00AC671D">
      <w:pPr>
        <w:pStyle w:val="a4"/>
        <w:widowControl w:val="0"/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г. Верхняя Пышма, пр. Успенский,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. 115, </w:t>
      </w:r>
      <w:r>
        <w:rPr>
          <w:rFonts w:ascii="Liberation Serif" w:hAnsi="Liberation Serif"/>
          <w:sz w:val="28"/>
          <w:szCs w:val="28"/>
          <w:lang w:val="ru-RU"/>
        </w:rPr>
        <w:br/>
        <w:t>1 этаж;</w:t>
      </w:r>
    </w:p>
    <w:p w:rsidR="00AC671D" w:rsidRDefault="00AC671D" w:rsidP="00AC671D">
      <w:pPr>
        <w:pStyle w:val="a4"/>
        <w:widowControl w:val="0"/>
        <w:autoSpaceDE w:val="0"/>
        <w:autoSpaceDN w:val="0"/>
        <w:spacing w:after="0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с.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Балтым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, ул. Набережная, 4А, 1 этаж.</w:t>
      </w:r>
    </w:p>
    <w:p w:rsidR="00AC671D" w:rsidRDefault="00AC671D" w:rsidP="00AC671D">
      <w:pPr>
        <w:widowControl w:val="0"/>
        <w:numPr>
          <w:ilvl w:val="0"/>
          <w:numId w:val="4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C671D" w:rsidRDefault="00AC671D" w:rsidP="00AC671D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AC671D" w:rsidRDefault="00AC671D" w:rsidP="00AC671D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AC671D" w:rsidRDefault="00AC671D" w:rsidP="00AC671D">
      <w:pPr>
        <w:pStyle w:val="a4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AC671D" w:rsidRDefault="00AC671D" w:rsidP="00AC671D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AC671D" w:rsidRDefault="00AC671D" w:rsidP="00AC671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Верхняя Пышма при условии прохождения процедуры регистрации на нем.</w:t>
      </w:r>
    </w:p>
    <w:p w:rsidR="00AC671D" w:rsidRDefault="00AC671D" w:rsidP="00AC671D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AC671D" w:rsidRDefault="00AC671D" w:rsidP="00AC671D">
      <w:pPr>
        <w:widowControl w:val="0"/>
        <w:tabs>
          <w:tab w:val="left" w:pos="142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AC671D" w:rsidRDefault="00AC671D" w:rsidP="00AC671D">
      <w:pPr>
        <w:widowControl w:val="0"/>
        <w:tabs>
          <w:tab w:val="left" w:pos="142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AC671D" w:rsidRDefault="00AC671D" w:rsidP="00AC671D">
      <w:pPr>
        <w:widowControl w:val="0"/>
        <w:tabs>
          <w:tab w:val="left" w:pos="142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AC671D" w:rsidRDefault="00AC671D" w:rsidP="00AC671D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AC671D" w:rsidRDefault="00AC671D" w:rsidP="00AC671D">
      <w:pPr>
        <w:widowControl w:val="0"/>
        <w:tabs>
          <w:tab w:val="left" w:pos="142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AC671D" w:rsidRDefault="00AC671D" w:rsidP="00AC671D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AC671D" w:rsidRDefault="00AC671D" w:rsidP="00AC671D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AC671D" w:rsidRDefault="00AC671D" w:rsidP="00AC671D">
      <w:pPr>
        <w:tabs>
          <w:tab w:val="left" w:pos="142"/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Рознатовский К.В. – глава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администрации.</w:t>
      </w:r>
    </w:p>
    <w:p w:rsidR="00AC671D" w:rsidRDefault="00AC671D" w:rsidP="00AC671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24.04.2024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AC671D" w:rsidRDefault="00AC671D" w:rsidP="00AC671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AC671D" w:rsidRDefault="00AC671D" w:rsidP="00AC671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AC671D" w:rsidRDefault="00AC671D" w:rsidP="00AC67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C671D" w:rsidRDefault="00AC671D" w:rsidP="00AC67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C671D" w:rsidTr="00AC671D">
        <w:tc>
          <w:tcPr>
            <w:tcW w:w="6237" w:type="dxa"/>
            <w:vAlign w:val="bottom"/>
            <w:hideMark/>
          </w:tcPr>
          <w:p w:rsidR="00AC671D" w:rsidRDefault="00AC671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C671D" w:rsidRDefault="00AC671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C671D" w:rsidRDefault="00AC671D" w:rsidP="00AC671D">
      <w:pPr>
        <w:pStyle w:val="ConsNormal"/>
        <w:widowControl/>
        <w:ind w:firstLine="0"/>
        <w:rPr>
          <w:rFonts w:ascii="Liberation Serif" w:hAnsi="Liberation Serif"/>
        </w:rPr>
      </w:pPr>
    </w:p>
    <w:p w:rsidR="008C4700" w:rsidRDefault="008C4700"/>
    <w:sectPr w:rsidR="008C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244460"/>
    <w:multiLevelType w:val="hybridMultilevel"/>
    <w:tmpl w:val="D988CABA"/>
    <w:lvl w:ilvl="0" w:tplc="20C0BBD8">
      <w:start w:val="1"/>
      <w:numFmt w:val="decimal"/>
      <w:suff w:val="space"/>
      <w:lvlText w:val="%1)"/>
      <w:lvlJc w:val="left"/>
      <w:pPr>
        <w:ind w:left="1444" w:hanging="37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5F25AD4"/>
    <w:lvl w:ilvl="0" w:tplc="FF2A8874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5DB3738"/>
    <w:multiLevelType w:val="hybridMultilevel"/>
    <w:tmpl w:val="2FFAD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AE"/>
    <w:rsid w:val="005C7AAE"/>
    <w:rsid w:val="008C4700"/>
    <w:rsid w:val="00A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8D1B-709A-4CEA-84A2-40267E3B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71D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uiPriority w:val="34"/>
    <w:qFormat/>
    <w:rsid w:val="00AC671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AC671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2024-04-19T05:50:00Z</dcterms:created>
  <dcterms:modified xsi:type="dcterms:W3CDTF">2024-04-19T05:50:00Z</dcterms:modified>
</cp:coreProperties>
</file>