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94728" w:rsidRPr="003B0CBC" w:rsidTr="00E777FC">
        <w:trPr>
          <w:trHeight w:val="524"/>
        </w:trPr>
        <w:tc>
          <w:tcPr>
            <w:tcW w:w="9460" w:type="dxa"/>
            <w:gridSpan w:val="5"/>
          </w:tcPr>
          <w:p w:rsidR="00B94728" w:rsidRPr="003B0CBC" w:rsidRDefault="00B94728" w:rsidP="00E777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94728" w:rsidRPr="003B0CBC" w:rsidRDefault="00B94728" w:rsidP="00E777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94728" w:rsidRPr="003B0CBC" w:rsidRDefault="00B94728" w:rsidP="00E777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94728" w:rsidRPr="003B0CBC" w:rsidRDefault="00B94728" w:rsidP="00E777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25E3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2F2E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4728" w:rsidRPr="003B0CBC" w:rsidTr="00E777FC">
        <w:trPr>
          <w:trHeight w:val="524"/>
        </w:trPr>
        <w:tc>
          <w:tcPr>
            <w:tcW w:w="284" w:type="dxa"/>
            <w:vAlign w:val="bottom"/>
          </w:tcPr>
          <w:p w:rsidR="00B94728" w:rsidRPr="003B0CBC" w:rsidRDefault="00B94728" w:rsidP="00E777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94728" w:rsidRPr="003B0CBC" w:rsidRDefault="00B94728" w:rsidP="00E777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27.04.2024</w:t>
            </w:r>
          </w:p>
        </w:tc>
        <w:tc>
          <w:tcPr>
            <w:tcW w:w="425" w:type="dxa"/>
            <w:vAlign w:val="bottom"/>
          </w:tcPr>
          <w:p w:rsidR="00B94728" w:rsidRPr="003B0CBC" w:rsidRDefault="00B94728" w:rsidP="00E777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94728" w:rsidRPr="003B0CBC" w:rsidRDefault="00B94728" w:rsidP="00E777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52</w:t>
            </w:r>
          </w:p>
        </w:tc>
        <w:tc>
          <w:tcPr>
            <w:tcW w:w="6341" w:type="dxa"/>
            <w:vAlign w:val="bottom"/>
          </w:tcPr>
          <w:p w:rsidR="00B94728" w:rsidRPr="003B0CBC" w:rsidRDefault="00B94728" w:rsidP="00E777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94728" w:rsidRPr="003B0CBC" w:rsidTr="00E777FC">
        <w:trPr>
          <w:trHeight w:val="130"/>
        </w:trPr>
        <w:tc>
          <w:tcPr>
            <w:tcW w:w="9460" w:type="dxa"/>
            <w:gridSpan w:val="5"/>
          </w:tcPr>
          <w:p w:rsidR="00B94728" w:rsidRPr="003B0CBC" w:rsidRDefault="00B94728" w:rsidP="00E777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94728" w:rsidRPr="003B0CBC" w:rsidTr="00E777FC">
        <w:tc>
          <w:tcPr>
            <w:tcW w:w="9460" w:type="dxa"/>
            <w:gridSpan w:val="5"/>
          </w:tcPr>
          <w:p w:rsidR="00B94728" w:rsidRPr="003B0CBC" w:rsidRDefault="00B94728" w:rsidP="00E777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94728" w:rsidRPr="003B0CBC" w:rsidRDefault="00B94728" w:rsidP="00E777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94728" w:rsidRPr="003B0CBC" w:rsidRDefault="00B94728" w:rsidP="00E777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94728" w:rsidRPr="003B0CBC" w:rsidTr="00E777FC">
        <w:tc>
          <w:tcPr>
            <w:tcW w:w="9460" w:type="dxa"/>
            <w:gridSpan w:val="5"/>
          </w:tcPr>
          <w:p w:rsidR="00B94728" w:rsidRPr="003B0CBC" w:rsidRDefault="00B94728" w:rsidP="00E777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«Документация по планировке территории «Проект планировки территории и проект межевания территории загородного оздоровительного лагеря «Медная горка»</w:t>
            </w:r>
          </w:p>
        </w:tc>
      </w:tr>
      <w:tr w:rsidR="00B94728" w:rsidRPr="003B0CBC" w:rsidTr="00E777FC">
        <w:tc>
          <w:tcPr>
            <w:tcW w:w="9460" w:type="dxa"/>
            <w:gridSpan w:val="5"/>
          </w:tcPr>
          <w:p w:rsidR="00B94728" w:rsidRPr="003B0CBC" w:rsidRDefault="00B94728" w:rsidP="00E777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94728" w:rsidRPr="003B0CBC" w:rsidRDefault="00B94728" w:rsidP="00E777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94728" w:rsidRPr="003B0CBC" w:rsidRDefault="00B94728" w:rsidP="00B947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28.05.2020 № 22/12 (в редакции от 26.10.2023 № 3/5) (далее – Положение), </w:t>
      </w:r>
      <w:r>
        <w:rPr>
          <w:rFonts w:ascii="Liberation Serif" w:hAnsi="Liberation Serif" w:cs="Liberation Serif"/>
          <w:sz w:val="28"/>
          <w:szCs w:val="28"/>
        </w:rPr>
        <w:br/>
        <w:t>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B94728" w:rsidRPr="003B0CBC" w:rsidRDefault="00B94728" w:rsidP="00B9472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B94728" w:rsidRDefault="00B94728" w:rsidP="00B94728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13.05.2024 по 27.05.2024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 w:rsidRPr="00AB7EC2">
        <w:rPr>
          <w:rFonts w:ascii="Liberation Serif" w:hAnsi="Liberation Serif"/>
          <w:sz w:val="28"/>
          <w:szCs w:val="28"/>
        </w:rPr>
        <w:t>«Документация по планировке территории «Проект планировки территории и проект межевания территории загородного оздоровительного лагеря «Медная горка»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B94728" w:rsidRDefault="00B94728" w:rsidP="00B94728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B94728" w:rsidRDefault="00B94728" w:rsidP="00B94728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B7EC2"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территории. Графическая часть;</w:t>
      </w:r>
    </w:p>
    <w:p w:rsidR="00B94728" w:rsidRDefault="00B94728" w:rsidP="00B94728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B7EC2"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территории. Текстовая часть;</w:t>
      </w:r>
    </w:p>
    <w:p w:rsidR="00B94728" w:rsidRPr="00AB7EC2" w:rsidRDefault="00B94728" w:rsidP="00B94728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AB7EC2"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территории. Графическая часть.</w:t>
      </w:r>
    </w:p>
    <w:p w:rsidR="00B94728" w:rsidRDefault="00B94728" w:rsidP="00B94728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B94728" w:rsidRDefault="00B94728" w:rsidP="00B9472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B94728" w:rsidRDefault="00B94728" w:rsidP="00B9472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здание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B94728" w:rsidRDefault="00B94728" w:rsidP="00B9472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B94728" w:rsidRDefault="00B94728" w:rsidP="00B9472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B94728" w:rsidRDefault="00B94728" w:rsidP="00B94728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AB7EC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13.05.2024 по 27.05.2024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B94728" w:rsidRDefault="00B94728" w:rsidP="00B9472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13.05.2024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B94728" w:rsidRDefault="00B94728" w:rsidP="00B9472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13.05.2024 в соответствии с пунктом 71 Положения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B94728" w:rsidRDefault="00B94728" w:rsidP="00B9472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06.05.2024 в Федеральной государственной информационной системе «Единый портал государственных и муниципальных услуг (функций)». </w:t>
      </w:r>
    </w:p>
    <w:p w:rsidR="00B94728" w:rsidRDefault="00B94728" w:rsidP="00B9472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B94728" w:rsidRDefault="00B94728" w:rsidP="00B9472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13.05.2024 по 27.05.2024:</w:t>
      </w:r>
    </w:p>
    <w:p w:rsidR="00B94728" w:rsidRDefault="00B94728" w:rsidP="00B9472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B94728" w:rsidRDefault="00B94728" w:rsidP="00B9472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B94728" w:rsidRDefault="00B94728" w:rsidP="00B94728">
      <w:pPr>
        <w:pStyle w:val="a8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, </w:t>
      </w:r>
      <w:r>
        <w:rPr>
          <w:rFonts w:ascii="Liberation Serif" w:hAnsi="Liberation Serif"/>
          <w:sz w:val="28"/>
          <w:szCs w:val="28"/>
          <w:lang w:val="ru-RU"/>
        </w:rPr>
        <w:br/>
        <w:t>ул. Набережная, 4А, 1 этаж, с пометкой «ОБЩЕСТВЕННЫЕ ОБСУЖДЕНИЯ»;</w:t>
      </w:r>
    </w:p>
    <w:p w:rsidR="00B94728" w:rsidRDefault="00B94728" w:rsidP="00B9472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</w:t>
      </w:r>
    </w:p>
    <w:p w:rsidR="00B94728" w:rsidRDefault="00B94728" w:rsidP="00B94728">
      <w:pPr>
        <w:pStyle w:val="a8"/>
        <w:widowControl w:val="0"/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г. Верхняя Пышма, пр.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. 115, </w:t>
      </w:r>
      <w:r>
        <w:rPr>
          <w:rFonts w:ascii="Liberation Serif" w:hAnsi="Liberation Serif"/>
          <w:sz w:val="28"/>
          <w:szCs w:val="28"/>
          <w:lang w:val="ru-RU"/>
        </w:rPr>
        <w:br/>
        <w:t>1 этаж;</w:t>
      </w:r>
    </w:p>
    <w:p w:rsidR="00B94728" w:rsidRDefault="00B94728" w:rsidP="00B94728">
      <w:pPr>
        <w:pStyle w:val="a8"/>
        <w:widowControl w:val="0"/>
        <w:autoSpaceDE w:val="0"/>
        <w:autoSpaceDN w:val="0"/>
        <w:spacing w:after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с.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Балтым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, ул. Набережная, 4А, 1 этаж.</w:t>
      </w:r>
    </w:p>
    <w:p w:rsidR="00B94728" w:rsidRDefault="00B94728" w:rsidP="00B9472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Федеральной государственной информационной системы </w:t>
      </w:r>
      <w:r>
        <w:rPr>
          <w:rFonts w:ascii="Liberation Serif" w:hAnsi="Liberation Serif"/>
          <w:sz w:val="28"/>
          <w:szCs w:val="28"/>
        </w:rPr>
        <w:lastRenderedPageBreak/>
        <w:t>«Единый портал государственных и муниципальных услуг (функций)».</w:t>
      </w:r>
    </w:p>
    <w:p w:rsidR="00B94728" w:rsidRDefault="00B94728" w:rsidP="00B94728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B94728" w:rsidRDefault="00B94728" w:rsidP="00B94728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B94728" w:rsidRDefault="00B94728" w:rsidP="00B94728">
      <w:pPr>
        <w:pStyle w:val="a8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B94728" w:rsidRDefault="00B94728" w:rsidP="00B94728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B94728" w:rsidRDefault="00B94728" w:rsidP="00B94728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Верхняя Пышма при условии прохождения процедуры регистрации на нем.</w:t>
      </w:r>
    </w:p>
    <w:p w:rsidR="00B94728" w:rsidRDefault="00B94728" w:rsidP="00B94728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B94728" w:rsidRDefault="00B94728" w:rsidP="00B94728">
      <w:pPr>
        <w:widowControl w:val="0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proofErr w:type="spellStart"/>
      <w:r>
        <w:rPr>
          <w:rFonts w:ascii="Liberation Serif" w:hAnsi="Liberation Serif" w:cs="Liberation Serif"/>
          <w:sz w:val="28"/>
          <w:szCs w:val="28"/>
        </w:rPr>
        <w:t>Преснецов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B94728" w:rsidRDefault="00B94728" w:rsidP="00B94728">
      <w:pPr>
        <w:widowControl w:val="0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B94728" w:rsidRDefault="00B94728" w:rsidP="00B94728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B94728" w:rsidRDefault="00B94728" w:rsidP="00B94728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B94728" w:rsidRDefault="00B94728" w:rsidP="00B94728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B94728" w:rsidRDefault="00B94728" w:rsidP="00B94728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B94728" w:rsidRDefault="00B94728" w:rsidP="00B94728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B94728" w:rsidRDefault="00B94728" w:rsidP="00B94728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Рознатовский К.В. – глава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сельской администрации городского округа Верхняя Пышма.</w:t>
      </w:r>
    </w:p>
    <w:p w:rsidR="00B94728" w:rsidRDefault="00B94728" w:rsidP="00B94728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lastRenderedPageBreak/>
        <w:t>Опубликовать оповещение о проведении общественных обсуждений по Проекту 02.05.2024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B94728" w:rsidRPr="00AB7EC2" w:rsidRDefault="00B94728" w:rsidP="00B94728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 w:rsidRPr="00AB7EC2">
        <w:rPr>
          <w:rFonts w:ascii="Liberation Serif" w:hAnsi="Liberation Serif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B94728" w:rsidRPr="00AB7EC2" w:rsidRDefault="00B94728" w:rsidP="00B94728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 w:rsidRPr="00AB7EC2"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B7EC2">
        <w:rPr>
          <w:rFonts w:ascii="Liberation Serif" w:hAnsi="Liberation Serif"/>
          <w:sz w:val="28"/>
          <w:szCs w:val="28"/>
        </w:rPr>
        <w:t>www</w:t>
      </w:r>
      <w:r w:rsidRPr="00AB7EC2"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 w:rsidRPr="00AB7EC2"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 w:rsidRPr="00AB7EC2"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 w:rsidRPr="00AB7EC2">
        <w:rPr>
          <w:rFonts w:ascii="Liberation Serif" w:hAnsi="Liberation Serif"/>
          <w:sz w:val="28"/>
          <w:szCs w:val="28"/>
        </w:rPr>
        <w:t>www</w:t>
      </w:r>
      <w:r w:rsidRPr="00AB7EC2"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 w:rsidRPr="00AB7EC2">
        <w:rPr>
          <w:rFonts w:ascii="Liberation Serif" w:hAnsi="Liberation Serif"/>
          <w:sz w:val="28"/>
          <w:szCs w:val="28"/>
        </w:rPr>
        <w:t>movp</w:t>
      </w:r>
      <w:proofErr w:type="spellEnd"/>
      <w:r w:rsidRPr="00AB7EC2"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 w:rsidRPr="00AB7EC2">
        <w:rPr>
          <w:rFonts w:ascii="Liberation Serif" w:hAnsi="Liberation Serif"/>
          <w:sz w:val="28"/>
          <w:szCs w:val="28"/>
        </w:rPr>
        <w:t>ru</w:t>
      </w:r>
      <w:proofErr w:type="spellEnd"/>
      <w:r w:rsidRPr="00AB7EC2">
        <w:rPr>
          <w:rFonts w:ascii="Liberation Serif" w:hAnsi="Liberation Serif"/>
          <w:sz w:val="28"/>
          <w:szCs w:val="28"/>
          <w:lang w:val="ru-RU"/>
        </w:rPr>
        <w:t>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B94728" w:rsidRDefault="00B94728" w:rsidP="00B947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94728" w:rsidRPr="003B0CBC" w:rsidRDefault="00B94728" w:rsidP="00B947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94728" w:rsidRPr="003B0CBC" w:rsidTr="00E777FC">
        <w:tc>
          <w:tcPr>
            <w:tcW w:w="6237" w:type="dxa"/>
            <w:vAlign w:val="bottom"/>
          </w:tcPr>
          <w:p w:rsidR="00B94728" w:rsidRPr="003B0CBC" w:rsidRDefault="00B94728" w:rsidP="00E777FC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94728" w:rsidRPr="003B0CBC" w:rsidRDefault="00B94728" w:rsidP="00E777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94728" w:rsidRPr="003B0CBC" w:rsidRDefault="00B94728" w:rsidP="00B94728">
      <w:pPr>
        <w:pStyle w:val="ConsNormal"/>
        <w:widowControl/>
        <w:ind w:firstLine="0"/>
        <w:rPr>
          <w:rFonts w:ascii="Liberation Serif" w:hAnsi="Liberation Serif"/>
        </w:rPr>
      </w:pPr>
    </w:p>
    <w:bookmarkEnd w:id="0"/>
    <w:p w:rsidR="001D0FBD" w:rsidRDefault="001D0FBD"/>
    <w:sectPr w:rsidR="001D0FBD" w:rsidSect="009F482A"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4BD" w:rsidRDefault="00AC14BD" w:rsidP="00B94728">
      <w:r>
        <w:separator/>
      </w:r>
    </w:p>
  </w:endnote>
  <w:endnote w:type="continuationSeparator" w:id="0">
    <w:p w:rsidR="00AC14BD" w:rsidRDefault="00AC14BD" w:rsidP="00B9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3498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Вр-564288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4BD" w:rsidRDefault="00AC14BD" w:rsidP="00B94728">
      <w:r>
        <w:separator/>
      </w:r>
    </w:p>
  </w:footnote>
  <w:footnote w:type="continuationSeparator" w:id="0">
    <w:p w:rsidR="00AC14BD" w:rsidRDefault="00AC14BD" w:rsidP="00B94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C14BD" w:rsidP="00810AAA">
    <w:pPr>
      <w:pStyle w:val="a3"/>
      <w:jc w:val="center"/>
    </w:pPr>
    <w:permStart w:id="1465457167" w:edGrp="everyone"/>
    <w:permEnd w:id="146545716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BC7233"/>
    <w:multiLevelType w:val="hybridMultilevel"/>
    <w:tmpl w:val="C8DAD4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44460"/>
    <w:multiLevelType w:val="hybridMultilevel"/>
    <w:tmpl w:val="D988CABA"/>
    <w:lvl w:ilvl="0" w:tplc="20C0BBD8">
      <w:start w:val="1"/>
      <w:numFmt w:val="decimal"/>
      <w:suff w:val="space"/>
      <w:lvlText w:val="%1)"/>
      <w:lvlJc w:val="left"/>
      <w:pPr>
        <w:ind w:left="1444" w:hanging="375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0B5F3C"/>
    <w:multiLevelType w:val="hybridMultilevel"/>
    <w:tmpl w:val="65F25AD4"/>
    <w:lvl w:ilvl="0" w:tplc="FF2A8874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10"/>
    <w:rsid w:val="000C6E10"/>
    <w:rsid w:val="00103339"/>
    <w:rsid w:val="001D0FBD"/>
    <w:rsid w:val="00234981"/>
    <w:rsid w:val="00AC14BD"/>
    <w:rsid w:val="00B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DC919-F9A5-4841-8907-2FD15199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7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94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947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94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9472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B94728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B9472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2024-04-27T09:38:00Z</dcterms:created>
  <dcterms:modified xsi:type="dcterms:W3CDTF">2024-04-27T09:38:00Z</dcterms:modified>
</cp:coreProperties>
</file>