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334D80" w:rsidTr="00334D80">
        <w:trPr>
          <w:trHeight w:val="524"/>
        </w:trPr>
        <w:tc>
          <w:tcPr>
            <w:tcW w:w="9460" w:type="dxa"/>
            <w:gridSpan w:val="5"/>
            <w:hideMark/>
          </w:tcPr>
          <w:p w:rsidR="00334D80" w:rsidRDefault="00334D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34D80" w:rsidRDefault="00334D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34D80" w:rsidRDefault="00334D8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34D80" w:rsidRDefault="00334D8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5A3B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34D80" w:rsidTr="00334D80">
        <w:trPr>
          <w:trHeight w:val="524"/>
        </w:trPr>
        <w:tc>
          <w:tcPr>
            <w:tcW w:w="284" w:type="dxa"/>
            <w:vAlign w:val="bottom"/>
            <w:hideMark/>
          </w:tcPr>
          <w:p w:rsidR="00334D80" w:rsidRDefault="00334D8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4D80" w:rsidRDefault="00334D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334D80" w:rsidRDefault="00334D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4D80" w:rsidRDefault="00334D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34D80" w:rsidRDefault="00334D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34D80" w:rsidTr="00334D80">
        <w:trPr>
          <w:trHeight w:val="130"/>
        </w:trPr>
        <w:tc>
          <w:tcPr>
            <w:tcW w:w="9460" w:type="dxa"/>
            <w:gridSpan w:val="5"/>
          </w:tcPr>
          <w:p w:rsidR="00334D80" w:rsidRDefault="00334D8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34D80" w:rsidTr="00334D80">
        <w:tc>
          <w:tcPr>
            <w:tcW w:w="9460" w:type="dxa"/>
            <w:gridSpan w:val="5"/>
          </w:tcPr>
          <w:p w:rsidR="00334D80" w:rsidRDefault="00334D8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34D80" w:rsidRDefault="00334D8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34D80" w:rsidRDefault="00334D8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34D80" w:rsidTr="00334D80">
        <w:tc>
          <w:tcPr>
            <w:tcW w:w="9460" w:type="dxa"/>
            <w:gridSpan w:val="5"/>
            <w:hideMark/>
          </w:tcPr>
          <w:p w:rsidR="00334D80" w:rsidRDefault="00334D8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16.01.2023 № 17 «О соблюдении значения предельного (максимального) индекса изменения размера вносимой гражданами платы за коммунальные услуги»</w:t>
            </w:r>
          </w:p>
        </w:tc>
      </w:tr>
      <w:tr w:rsidR="00334D80" w:rsidTr="00334D80">
        <w:tc>
          <w:tcPr>
            <w:tcW w:w="9460" w:type="dxa"/>
            <w:gridSpan w:val="5"/>
          </w:tcPr>
          <w:p w:rsidR="00334D80" w:rsidRDefault="00334D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34D80" w:rsidRDefault="00334D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34D80" w:rsidRDefault="00334D80" w:rsidP="00334D80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bCs/>
          <w:iCs/>
          <w:sz w:val="28"/>
          <w:szCs w:val="28"/>
        </w:rPr>
        <w:br/>
        <w:t>от 06 октября 2003 года № 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334D80" w:rsidRDefault="00334D80" w:rsidP="00334D8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34D80" w:rsidRDefault="00334D80" w:rsidP="00334D80">
      <w:pPr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Внести изменения в постановление администрации городского округа Верхняя Пышма от 16.01.2023 № 17 «О соблюдении значения предельного (максимального) индекса изменения размера вносимой гражданами платы за коммунальные услуги», заменив в пункте 3 слова «</w:t>
      </w:r>
      <w:r>
        <w:rPr>
          <w:rFonts w:ascii="Liberation Serif" w:hAnsi="Liberation Serif"/>
          <w:sz w:val="28"/>
          <w:szCs w:val="28"/>
        </w:rPr>
        <w:t>муниципальное казенное учреждение «Комитет жилищно-коммунального хозяйства» словами «муниципальное казенное учреждение «Управление капитального строительства и жилищно-коммунального хозяйства городского округа Верхняя Пышма».</w:t>
      </w:r>
    </w:p>
    <w:p w:rsidR="00334D80" w:rsidRDefault="00334D80" w:rsidP="00334D80">
      <w:pPr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Внести в Порядок расчета и соблюдения значения предельного (максимального) индекса изменения размера вносимой гражданами платы за коммунальные услуги, утвержденный постановлением администрации городского округа Верхняя Пышма от 16.01.2023 № 17 «О соблюдении значения предельного (максимального) индекса изменения размера вносимой гражданами платы за коммунальные услуги», следующие изменения:</w:t>
      </w:r>
    </w:p>
    <w:p w:rsidR="00334D80" w:rsidRDefault="00334D80" w:rsidP="00334D80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в пункте 3 слова «</w:t>
      </w:r>
      <w:r>
        <w:rPr>
          <w:rFonts w:ascii="Liberation Serif" w:hAnsi="Liberation Serif"/>
          <w:sz w:val="28"/>
          <w:szCs w:val="28"/>
        </w:rPr>
        <w:t>муниципальное казенное учреждение «Комитет жилищно-коммунального хозяйства» (далее – МКУ «Комитет ЖКХ»)» заменить словами «муниципальное казенное учреждение «Управление капитального строительства и жилищно-коммунального хозяйства городского округа Верхняя Пышма» (далее - МКУ «УКС и ЖКХ ГО Верхняя Пышма»)»;</w:t>
      </w:r>
    </w:p>
    <w:p w:rsidR="00334D80" w:rsidRDefault="00334D80" w:rsidP="00334D80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по тексту слова «</w:t>
      </w:r>
      <w:r>
        <w:rPr>
          <w:rFonts w:ascii="Liberation Serif" w:hAnsi="Liberation Serif"/>
          <w:sz w:val="28"/>
          <w:szCs w:val="28"/>
        </w:rPr>
        <w:t xml:space="preserve">МКУ «Комитет ЖКХ» заменить словами «МКУ «УКС и ЖКХ ГО Верхняя Пышма». </w:t>
      </w:r>
    </w:p>
    <w:p w:rsidR="00334D80" w:rsidRDefault="00334D80" w:rsidP="00334D80">
      <w:pPr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(www.верхняяпышма-право.рф), разместить на официальном сайте городского округа Верхняя Пышма (</w:t>
      </w:r>
      <w:r w:rsidRPr="00334D80">
        <w:rPr>
          <w:rFonts w:ascii="Liberation Serif" w:hAnsi="Liberation Serif"/>
          <w:sz w:val="28"/>
          <w:szCs w:val="28"/>
        </w:rPr>
        <w:t>www.movp.ru</w:t>
      </w:r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34D80" w:rsidTr="00334D80">
        <w:tc>
          <w:tcPr>
            <w:tcW w:w="6237" w:type="dxa"/>
            <w:vAlign w:val="bottom"/>
          </w:tcPr>
          <w:p w:rsidR="00334D80" w:rsidRDefault="00334D8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34D80" w:rsidRDefault="00334D8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34D80" w:rsidRDefault="00334D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34D80" w:rsidRDefault="00334D8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34D80" w:rsidRDefault="00334D80" w:rsidP="00334D80">
      <w:pPr>
        <w:pStyle w:val="ConsNormal"/>
        <w:widowControl/>
        <w:ind w:firstLine="0"/>
        <w:rPr>
          <w:rFonts w:ascii="Liberation Serif" w:hAnsi="Liberation Serif"/>
        </w:rPr>
      </w:pPr>
    </w:p>
    <w:p w:rsidR="0003309C" w:rsidRDefault="0003309C"/>
    <w:sectPr w:rsidR="0003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07371"/>
    <w:multiLevelType w:val="hybridMultilevel"/>
    <w:tmpl w:val="0E0667A4"/>
    <w:lvl w:ilvl="0" w:tplc="E3C24904">
      <w:start w:val="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931968"/>
    <w:multiLevelType w:val="hybridMultilevel"/>
    <w:tmpl w:val="0CE6505C"/>
    <w:lvl w:ilvl="0" w:tplc="D9E855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DC"/>
    <w:rsid w:val="0003309C"/>
    <w:rsid w:val="00334D80"/>
    <w:rsid w:val="00D8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274E0-EF38-4AF2-B8B6-56D6C3CD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4D8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34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3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2024-04-25T13:25:00Z</dcterms:created>
  <dcterms:modified xsi:type="dcterms:W3CDTF">2024-04-25T13:26:00Z</dcterms:modified>
</cp:coreProperties>
</file>