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609DF" w:rsidTr="001609DF">
        <w:trPr>
          <w:trHeight w:val="524"/>
        </w:trPr>
        <w:tc>
          <w:tcPr>
            <w:tcW w:w="9460" w:type="dxa"/>
            <w:gridSpan w:val="5"/>
            <w:hideMark/>
          </w:tcPr>
          <w:p w:rsidR="001609DF" w:rsidRDefault="00160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609DF" w:rsidRDefault="00160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609DF" w:rsidRDefault="001609D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609DF" w:rsidRDefault="001609D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6482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609DF" w:rsidTr="001609DF">
        <w:trPr>
          <w:trHeight w:val="524"/>
        </w:trPr>
        <w:tc>
          <w:tcPr>
            <w:tcW w:w="284" w:type="dxa"/>
            <w:vAlign w:val="bottom"/>
            <w:hideMark/>
          </w:tcPr>
          <w:p w:rsidR="001609DF" w:rsidRDefault="001609D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09DF" w:rsidRDefault="00160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609DF" w:rsidRDefault="00160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09DF" w:rsidRDefault="00160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609DF" w:rsidRDefault="001609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609DF" w:rsidTr="001609DF">
        <w:trPr>
          <w:trHeight w:val="130"/>
        </w:trPr>
        <w:tc>
          <w:tcPr>
            <w:tcW w:w="9460" w:type="dxa"/>
            <w:gridSpan w:val="5"/>
          </w:tcPr>
          <w:p w:rsidR="001609DF" w:rsidRDefault="001609D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609DF" w:rsidTr="001609DF">
        <w:tc>
          <w:tcPr>
            <w:tcW w:w="9460" w:type="dxa"/>
            <w:gridSpan w:val="5"/>
          </w:tcPr>
          <w:p w:rsidR="001609DF" w:rsidRDefault="001609D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609DF" w:rsidRDefault="001609D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609DF" w:rsidRDefault="001609D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609DF" w:rsidTr="001609DF">
        <w:tc>
          <w:tcPr>
            <w:tcW w:w="9460" w:type="dxa"/>
            <w:gridSpan w:val="5"/>
            <w:hideMark/>
          </w:tcPr>
          <w:p w:rsidR="001609DF" w:rsidRDefault="001609D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29.12.2023 № 1593 «О мерах по обеспечению отдыха, оздоровления и занятости детей и подростков в 2024 году»</w:t>
            </w:r>
          </w:p>
        </w:tc>
      </w:tr>
      <w:tr w:rsidR="001609DF" w:rsidTr="001609DF">
        <w:tc>
          <w:tcPr>
            <w:tcW w:w="9460" w:type="dxa"/>
            <w:gridSpan w:val="5"/>
          </w:tcPr>
          <w:p w:rsidR="001609DF" w:rsidRDefault="001609D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609DF" w:rsidRDefault="001609D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609DF" w:rsidRDefault="001609DF" w:rsidP="001609D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1609DF" w:rsidRDefault="001609DF" w:rsidP="001609D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609DF" w:rsidRDefault="001609DF" w:rsidP="001609DF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</w:t>
      </w:r>
      <w:hyperlink r:id="rId5" w:history="1">
        <w:r>
          <w:rPr>
            <w:rStyle w:val="a4"/>
            <w:rFonts w:ascii="Liberation Serif" w:hAnsi="Liberation Serif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29.12.2023 № 1593 «О мерах по обеспечению отдыха, оздоровления и занятости детей и подростков в 2024 году» следующие изменения:</w:t>
      </w:r>
    </w:p>
    <w:p w:rsidR="001609DF" w:rsidRDefault="001609DF" w:rsidP="001609DF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подпункт 10 пункта 7 изложить в следующей редакции:</w:t>
      </w:r>
    </w:p>
    <w:p w:rsidR="001609DF" w:rsidRDefault="001609DF" w:rsidP="001609D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«10) предоставление путевки без взимания платы: </w:t>
      </w:r>
    </w:p>
    <w:p w:rsidR="001609DF" w:rsidRDefault="001609DF" w:rsidP="001609D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санатории (санаторно-оздоровительные лагеря круглогодичного действия) для детей всех категорий, имеющих заключения учреждений здравоохранения о наличии медицинских показаний для санаторно-курортного лечения или оздоровления;</w:t>
      </w:r>
    </w:p>
    <w:p w:rsidR="001609DF" w:rsidRDefault="001609DF" w:rsidP="001609D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лагеря с дневным пребыванием детей, в загородные лагеря для детей следующих категорий: </w:t>
      </w:r>
    </w:p>
    <w:p w:rsidR="001609DF" w:rsidRDefault="001609DF" w:rsidP="001609DF">
      <w:pPr>
        <w:ind w:firstLine="709"/>
        <w:jc w:val="both"/>
      </w:pPr>
      <w:r>
        <w:rPr>
          <w:rFonts w:ascii="Liberation Serif" w:eastAsia="Calibri" w:hAnsi="Liberation Serif" w:cs="Liberation Serif"/>
          <w:spacing w:val="-4"/>
          <w:sz w:val="28"/>
          <w:szCs w:val="28"/>
        </w:rPr>
        <w:t xml:space="preserve">дети, граждан Российской Федерации, призванных на военную службу </w:t>
      </w:r>
      <w:r>
        <w:rPr>
          <w:rFonts w:ascii="Liberation Serif" w:eastAsia="Calibri" w:hAnsi="Liberation Serif" w:cs="Liberation Serif"/>
          <w:spacing w:val="-4"/>
          <w:sz w:val="28"/>
          <w:szCs w:val="28"/>
        </w:rPr>
        <w:br/>
        <w:t xml:space="preserve">по мобилизации в Вооруженные Силы Российской Федерации, а также лиц, принимающих (принимавших) участие (включая получивших ранение </w:t>
      </w:r>
      <w:r>
        <w:rPr>
          <w:rFonts w:ascii="Liberation Serif" w:eastAsia="Calibri" w:hAnsi="Liberation Serif" w:cs="Liberation Serif"/>
          <w:spacing w:val="-4"/>
          <w:sz w:val="28"/>
          <w:szCs w:val="28"/>
        </w:rPr>
        <w:br/>
        <w:t>и погибших) в специальной военной операции;</w:t>
      </w:r>
    </w:p>
    <w:p w:rsidR="001609DF" w:rsidRDefault="001609DF" w:rsidP="001609D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дети, оставшиеся без попечения родителей; </w:t>
      </w:r>
    </w:p>
    <w:p w:rsidR="001609DF" w:rsidRDefault="001609DF" w:rsidP="001609D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детей, вернувшихся из воспитательных колоний и специальных учреждений закрытого типа;</w:t>
      </w:r>
    </w:p>
    <w:p w:rsidR="001609DF" w:rsidRDefault="001609DF" w:rsidP="001609D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детей из многодетных семей; детей безработных родителей; детей, получающих пенсию по случаю потери кормильца; </w:t>
      </w:r>
    </w:p>
    <w:p w:rsidR="001609DF" w:rsidRDefault="001609DF" w:rsidP="001609D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детей-инвалидов; </w:t>
      </w:r>
    </w:p>
    <w:p w:rsidR="001609DF" w:rsidRDefault="001609DF" w:rsidP="001609D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детей работников организаций всех форм собственности, совокупный доход семьи которых ниже прожиточного минимума, установленного </w:t>
      </w:r>
      <w:r>
        <w:rPr>
          <w:rFonts w:ascii="Liberation Serif" w:hAnsi="Liberation Serif"/>
          <w:sz w:val="28"/>
          <w:szCs w:val="28"/>
        </w:rPr>
        <w:br/>
        <w:t>в Свердловской области.</w:t>
      </w:r>
    </w:p>
    <w:p w:rsidR="001609DF" w:rsidRDefault="001609DF" w:rsidP="001609D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условиях частичной оплаты (10 % средней стоимости путевки) – </w:t>
      </w:r>
      <w:r>
        <w:rPr>
          <w:rFonts w:ascii="Liberation Serif" w:hAnsi="Liberation Serif"/>
          <w:sz w:val="28"/>
          <w:szCs w:val="28"/>
        </w:rPr>
        <w:br/>
        <w:t xml:space="preserve">в лагеря с дневным пребыванием детей, в загородные лагеря для детей, родители которых являются работниками государственных и муниципальных </w:t>
      </w:r>
      <w:r>
        <w:rPr>
          <w:rFonts w:ascii="Liberation Serif" w:hAnsi="Liberation Serif"/>
          <w:sz w:val="28"/>
          <w:szCs w:val="28"/>
        </w:rPr>
        <w:lastRenderedPageBreak/>
        <w:t>учреждений.</w:t>
      </w:r>
    </w:p>
    <w:p w:rsidR="001609DF" w:rsidRDefault="001609DF" w:rsidP="001609D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условиях частичной оплаты (20 % средней стоимости путевки) – </w:t>
      </w:r>
      <w:r>
        <w:rPr>
          <w:rFonts w:ascii="Liberation Serif" w:hAnsi="Liberation Serif"/>
          <w:sz w:val="28"/>
          <w:szCs w:val="28"/>
        </w:rPr>
        <w:br/>
        <w:t xml:space="preserve">в лагеря с дневным пребыванием детей, в загородные лагеря для детей, родители которых не являются работниками государственных </w:t>
      </w:r>
      <w:r>
        <w:rPr>
          <w:rFonts w:ascii="Liberation Serif" w:hAnsi="Liberation Serif"/>
          <w:sz w:val="28"/>
          <w:szCs w:val="28"/>
        </w:rPr>
        <w:br/>
        <w:t>и муниципальных учреждений.»;</w:t>
      </w:r>
    </w:p>
    <w:p w:rsidR="001609DF" w:rsidRDefault="001609DF" w:rsidP="001609DF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изложить приложение № 2 «Дислокация учреждений по городскому округу Верхняя Пышма на период оздоровительной кампании 2024 года» </w:t>
      </w:r>
      <w:r>
        <w:rPr>
          <w:rFonts w:ascii="Liberation Serif" w:hAnsi="Liberation Serif"/>
          <w:sz w:val="28"/>
          <w:szCs w:val="28"/>
        </w:rPr>
        <w:br/>
        <w:t xml:space="preserve">к </w:t>
      </w:r>
      <w:hyperlink r:id="rId6" w:history="1">
        <w:r>
          <w:rPr>
            <w:rStyle w:val="a4"/>
            <w:rFonts w:ascii="Liberation Serif" w:hAnsi="Liberation Serif"/>
            <w:color w:val="auto"/>
            <w:sz w:val="28"/>
            <w:szCs w:val="28"/>
            <w:u w:val="none"/>
          </w:rPr>
          <w:t>постановлени</w:t>
        </w:r>
      </w:hyperlink>
      <w:r>
        <w:rPr>
          <w:rFonts w:ascii="Liberation Serif" w:hAnsi="Liberation Serif"/>
          <w:sz w:val="28"/>
          <w:szCs w:val="28"/>
        </w:rPr>
        <w:t xml:space="preserve">ю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29.12.2023 № 1593 «О мерах по обеспечению отдыха, оздоровления </w:t>
      </w:r>
      <w:r>
        <w:rPr>
          <w:rFonts w:ascii="Liberation Serif" w:hAnsi="Liberation Serif"/>
          <w:sz w:val="28"/>
          <w:szCs w:val="28"/>
        </w:rPr>
        <w:br/>
        <w:t>и занятости детей и подростков в 2024 году» в новой редакции (прилагается);</w:t>
      </w:r>
    </w:p>
    <w:p w:rsidR="001609DF" w:rsidRDefault="001609DF" w:rsidP="001609DF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изложить приложение № 3 «Распределение льготных путевок в учреждениях по городскому округу Верхняя Пышма на период оздоровительной кампании 2024 года» к </w:t>
      </w:r>
      <w:hyperlink r:id="rId7" w:history="1">
        <w:r>
          <w:rPr>
            <w:rStyle w:val="a4"/>
            <w:rFonts w:ascii="Liberation Serif" w:hAnsi="Liberation Serif"/>
            <w:color w:val="auto"/>
            <w:sz w:val="28"/>
            <w:szCs w:val="28"/>
            <w:u w:val="none"/>
          </w:rPr>
          <w:t>постановлени</w:t>
        </w:r>
      </w:hyperlink>
      <w:r>
        <w:rPr>
          <w:rFonts w:ascii="Liberation Serif" w:hAnsi="Liberation Serif"/>
          <w:sz w:val="28"/>
          <w:szCs w:val="28"/>
        </w:rPr>
        <w:t>ю администрации городского округа Верхняя Пышма от 29.12.2023 № 1593 «О мерах по обеспечению отдыха, оздоровления и занятости детей и подростков в 2024 году» в новой редакции (прилагается).</w:t>
      </w:r>
    </w:p>
    <w:p w:rsidR="001609DF" w:rsidRDefault="001609DF" w:rsidP="001609DF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1609DF" w:rsidRDefault="001609DF" w:rsidP="001609DF">
      <w:pPr>
        <w:tabs>
          <w:tab w:val="left" w:pos="1276"/>
        </w:tabs>
        <w:spacing w:line="256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1609DF" w:rsidRDefault="001609DF" w:rsidP="001609DF">
      <w:pPr>
        <w:tabs>
          <w:tab w:val="left" w:pos="1276"/>
        </w:tabs>
        <w:spacing w:line="256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609DF" w:rsidTr="001609DF">
        <w:tc>
          <w:tcPr>
            <w:tcW w:w="6237" w:type="dxa"/>
            <w:vAlign w:val="bottom"/>
            <w:hideMark/>
          </w:tcPr>
          <w:p w:rsidR="001609DF" w:rsidRDefault="001609D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609DF" w:rsidRDefault="001609D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8131F" w:rsidRDefault="0098131F"/>
    <w:p w:rsidR="0098131F" w:rsidRDefault="0098131F">
      <w:pPr>
        <w:spacing w:after="160" w:line="259" w:lineRule="auto"/>
      </w:pPr>
      <w:r>
        <w:br w:type="page"/>
      </w:r>
    </w:p>
    <w:p w:rsidR="0098131F" w:rsidRDefault="0098131F" w:rsidP="0098131F">
      <w:pPr>
        <w:autoSpaceDE w:val="0"/>
        <w:autoSpaceDN w:val="0"/>
        <w:adjustRightInd w:val="0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 постановлению администрации городского округа Верхняя Пышма </w:t>
      </w:r>
    </w:p>
    <w:p w:rsidR="0098131F" w:rsidRDefault="0098131F" w:rsidP="0098131F">
      <w:pPr>
        <w:autoSpaceDE w:val="0"/>
        <w:autoSpaceDN w:val="0"/>
        <w:adjustRightInd w:val="0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________________№________</w:t>
      </w:r>
    </w:p>
    <w:p w:rsidR="0098131F" w:rsidRDefault="0098131F" w:rsidP="0098131F">
      <w:pPr>
        <w:autoSpaceDE w:val="0"/>
        <w:autoSpaceDN w:val="0"/>
        <w:adjustRightInd w:val="0"/>
        <w:ind w:left="5103"/>
        <w:rPr>
          <w:rFonts w:ascii="Liberation Serif" w:hAnsi="Liberation Serif"/>
          <w:sz w:val="28"/>
          <w:szCs w:val="28"/>
        </w:rPr>
      </w:pPr>
    </w:p>
    <w:p w:rsidR="0098131F" w:rsidRDefault="0098131F" w:rsidP="0098131F">
      <w:pPr>
        <w:autoSpaceDE w:val="0"/>
        <w:autoSpaceDN w:val="0"/>
        <w:adjustRightInd w:val="0"/>
        <w:ind w:left="5103"/>
        <w:rPr>
          <w:rFonts w:ascii="Liberation Serif" w:hAnsi="Liberation Serif"/>
          <w:sz w:val="28"/>
          <w:szCs w:val="28"/>
        </w:rPr>
      </w:pPr>
    </w:p>
    <w:p w:rsidR="0098131F" w:rsidRDefault="0098131F" w:rsidP="0098131F">
      <w:pPr>
        <w:autoSpaceDE w:val="0"/>
        <w:autoSpaceDN w:val="0"/>
        <w:adjustRightInd w:val="0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2</w:t>
      </w:r>
    </w:p>
    <w:p w:rsidR="0098131F" w:rsidRDefault="0098131F" w:rsidP="0098131F">
      <w:pPr>
        <w:autoSpaceDE w:val="0"/>
        <w:autoSpaceDN w:val="0"/>
        <w:adjustRightInd w:val="0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постановлению администрации городского округа Верхняя Пышма </w:t>
      </w:r>
    </w:p>
    <w:p w:rsidR="0098131F" w:rsidRDefault="0098131F" w:rsidP="0098131F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_______________№___________</w:t>
      </w:r>
    </w:p>
    <w:p w:rsidR="0098131F" w:rsidRDefault="0098131F" w:rsidP="0098131F">
      <w:pPr>
        <w:rPr>
          <w:rFonts w:ascii="Liberation Serif" w:hAnsi="Liberation Serif"/>
          <w:sz w:val="28"/>
          <w:szCs w:val="28"/>
        </w:rPr>
      </w:pPr>
    </w:p>
    <w:p w:rsidR="0098131F" w:rsidRDefault="0098131F" w:rsidP="0098131F">
      <w:pPr>
        <w:jc w:val="right"/>
        <w:rPr>
          <w:rFonts w:ascii="Liberation Serif" w:hAnsi="Liberation Serif"/>
          <w:sz w:val="28"/>
          <w:szCs w:val="28"/>
        </w:rPr>
      </w:pPr>
    </w:p>
    <w:p w:rsidR="0098131F" w:rsidRDefault="0098131F" w:rsidP="0098131F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Дислокация</w:t>
      </w:r>
    </w:p>
    <w:p w:rsidR="0098131F" w:rsidRDefault="0098131F" w:rsidP="0098131F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учреждений по городскому округу Верхняя Пышма на период  </w:t>
      </w:r>
    </w:p>
    <w:p w:rsidR="0098131F" w:rsidRDefault="0098131F" w:rsidP="0098131F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оздоровительной кампании 2024 года</w:t>
      </w:r>
    </w:p>
    <w:p w:rsidR="0098131F" w:rsidRDefault="0098131F" w:rsidP="0098131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7"/>
        <w:gridCol w:w="1469"/>
        <w:gridCol w:w="3071"/>
      </w:tblGrid>
      <w:tr w:rsidR="0098131F" w:rsidTr="0098131F">
        <w:trPr>
          <w:trHeight w:val="820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Оздоровительное учреждение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Кол-во смен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</w:t>
            </w:r>
          </w:p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 смена/2 смена)</w:t>
            </w:r>
          </w:p>
        </w:tc>
      </w:tr>
      <w:tr w:rsidR="0098131F" w:rsidTr="0098131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Лагеря с дневным пребыванием детей (21 день, лето) 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1»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200(100/100)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2»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180(180/0)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3»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350(350/0)</w:t>
            </w:r>
          </w:p>
        </w:tc>
      </w:tr>
      <w:tr w:rsidR="0098131F" w:rsidTr="0098131F">
        <w:trPr>
          <w:trHeight w:val="278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4»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120(120/0)</w:t>
            </w:r>
          </w:p>
        </w:tc>
      </w:tr>
      <w:tr w:rsidR="0098131F" w:rsidTr="0098131F">
        <w:trPr>
          <w:trHeight w:val="278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7»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38(38/0)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9»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50(50/0)</w:t>
            </w:r>
          </w:p>
        </w:tc>
      </w:tr>
      <w:tr w:rsidR="0098131F" w:rsidTr="0098131F">
        <w:trPr>
          <w:trHeight w:val="272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16»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70(70/0)</w:t>
            </w:r>
          </w:p>
        </w:tc>
      </w:tr>
      <w:tr w:rsidR="0098131F" w:rsidTr="0098131F">
        <w:trPr>
          <w:trHeight w:val="277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22»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50(50/0)</w:t>
            </w:r>
          </w:p>
        </w:tc>
      </w:tr>
      <w:tr w:rsidR="0098131F" w:rsidTr="0098131F">
        <w:trPr>
          <w:trHeight w:val="271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25»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260(170/90)</w:t>
            </w:r>
          </w:p>
        </w:tc>
      </w:tr>
      <w:tr w:rsidR="0098131F" w:rsidTr="0098131F">
        <w:trPr>
          <w:trHeight w:val="274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«ООШ №29»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12(12/0)</w:t>
            </w:r>
          </w:p>
        </w:tc>
      </w:tr>
      <w:tr w:rsidR="0098131F" w:rsidTr="0098131F">
        <w:trPr>
          <w:trHeight w:val="279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33»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125(125/0)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ДО «ДДТ»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225(150/75)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ДО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ЦОиПО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100(100/0)</w:t>
            </w:r>
          </w:p>
        </w:tc>
      </w:tr>
      <w:tr w:rsidR="0098131F" w:rsidTr="0098131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Лагеря с дневным пребыванием детей (5 раб. дней, весна/осень) 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1»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125(62/63)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2»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100(72/28)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3»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200(100/100)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4»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90(90/0)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7»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30(30/0)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9»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45(45/0)</w:t>
            </w:r>
          </w:p>
        </w:tc>
      </w:tr>
      <w:tr w:rsidR="0098131F" w:rsidTr="0098131F">
        <w:trPr>
          <w:trHeight w:val="205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16»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20(20/0)</w:t>
            </w:r>
          </w:p>
        </w:tc>
      </w:tr>
      <w:tr w:rsidR="0098131F" w:rsidTr="0098131F">
        <w:trPr>
          <w:trHeight w:val="208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22»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25(25/0)</w:t>
            </w:r>
          </w:p>
        </w:tc>
      </w:tr>
      <w:tr w:rsidR="0098131F" w:rsidTr="0098131F">
        <w:trPr>
          <w:trHeight w:val="213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24»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35(35/0)</w:t>
            </w:r>
          </w:p>
        </w:tc>
      </w:tr>
      <w:tr w:rsidR="0098131F" w:rsidTr="0098131F">
        <w:trPr>
          <w:trHeight w:val="230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«СОШ № 25»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90(45/45)</w:t>
            </w:r>
          </w:p>
        </w:tc>
      </w:tr>
      <w:tr w:rsidR="0098131F" w:rsidTr="0098131F">
        <w:trPr>
          <w:trHeight w:val="249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«ООШ № 29»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10(10/0)</w:t>
            </w:r>
          </w:p>
        </w:tc>
      </w:tr>
      <w:tr w:rsidR="0098131F" w:rsidTr="0098131F">
        <w:trPr>
          <w:trHeight w:val="252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МАОУ «СОШ № 33»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100(50/50)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ДО «ДДТ»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75(75/0)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ДО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ЦОиПО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75(55/20)</w:t>
            </w:r>
          </w:p>
        </w:tc>
      </w:tr>
      <w:tr w:rsidR="0098131F" w:rsidTr="0098131F"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Итого по лагерям с дневным пребыванием детей при учреждениях, подведомственных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МКУ «УО ГО Верхняя Пышма» 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2800</w:t>
            </w:r>
          </w:p>
        </w:tc>
      </w:tr>
      <w:tr w:rsidR="0098131F" w:rsidTr="0098131F">
        <w:trPr>
          <w:trHeight w:val="296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учебно-полевые сборы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160</w:t>
            </w:r>
          </w:p>
        </w:tc>
      </w:tr>
      <w:tr w:rsidR="0098131F" w:rsidTr="0098131F">
        <w:trPr>
          <w:trHeight w:val="272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«ЗОЛ «Медная горка</w:t>
            </w: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(21/14/10 дней, лето)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1214</w:t>
            </w:r>
          </w:p>
        </w:tc>
      </w:tr>
      <w:tr w:rsidR="0098131F" w:rsidTr="0098131F">
        <w:trPr>
          <w:trHeight w:val="239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«ЗОЛ «Медная горка</w:t>
            </w: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(7 дней, межсезонье)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740</w:t>
            </w:r>
          </w:p>
        </w:tc>
      </w:tr>
      <w:tr w:rsidR="0098131F" w:rsidTr="0098131F"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Итого </w:t>
            </w:r>
            <w:proofErr w:type="gramStart"/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по  учреждениям</w:t>
            </w:r>
            <w:proofErr w:type="gramEnd"/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, подведомственным МКУ «УО ГО Верхняя Пышма»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4914</w:t>
            </w:r>
          </w:p>
        </w:tc>
      </w:tr>
      <w:tr w:rsidR="0098131F" w:rsidTr="0098131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Лагеря с дневным пребыванием детей (21 день, лето)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МАУ «ДК «Металлург»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130 (130/0)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МБУ «ДО «Детская школа искусств»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110 </w:t>
            </w:r>
            <w:r>
              <w:rPr>
                <w:rFonts w:ascii="Liberation Serif" w:hAnsi="Liberation Serif"/>
                <w:sz w:val="28"/>
                <w:szCs w:val="28"/>
              </w:rPr>
              <w:t>(110/0)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МБУ «ДО «Детская художественная школа»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58 (58/0)</w:t>
            </w:r>
          </w:p>
        </w:tc>
      </w:tr>
      <w:tr w:rsidR="0098131F" w:rsidTr="0098131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Лагеря с дневным пребыванием детей (5 раб. дней, весна/осень)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МАУ «ДК «Металлург»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(0/1)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82 (0/82)</w:t>
            </w:r>
          </w:p>
        </w:tc>
      </w:tr>
      <w:tr w:rsidR="0098131F" w:rsidTr="0098131F"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Итого по учреждениям, подведомственным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МКУ «УК ГО Верхняя Пышма» 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380</w:t>
            </w:r>
          </w:p>
        </w:tc>
      </w:tr>
      <w:tr w:rsidR="0098131F" w:rsidTr="0098131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Лагеря с дневным пребыванием детей (21 день, лето)</w:t>
            </w:r>
          </w:p>
        </w:tc>
      </w:tr>
      <w:tr w:rsidR="0098131F" w:rsidTr="0098131F"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 «СШОР «Лидер»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300 (300/0)</w:t>
            </w:r>
          </w:p>
        </w:tc>
      </w:tr>
      <w:tr w:rsidR="0098131F" w:rsidTr="0098131F">
        <w:trPr>
          <w:trHeight w:val="322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 «СШ по АМС»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 (30/30)</w:t>
            </w:r>
          </w:p>
        </w:tc>
      </w:tr>
      <w:tr w:rsidR="0098131F" w:rsidTr="0098131F">
        <w:trPr>
          <w:trHeight w:val="270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 «ДЮЦ «Алые паруса»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200 (100/100)</w:t>
            </w:r>
          </w:p>
        </w:tc>
      </w:tr>
      <w:tr w:rsidR="0098131F" w:rsidTr="0098131F">
        <w:trPr>
          <w:trHeight w:val="523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 «СШ имени Александра Козицына»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89 (89/0)</w:t>
            </w:r>
          </w:p>
        </w:tc>
      </w:tr>
      <w:tr w:rsidR="0098131F" w:rsidTr="0098131F">
        <w:trPr>
          <w:trHeight w:val="523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МАУ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ДО«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СШ единоборств»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(1/0)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250 (250/0)</w:t>
            </w:r>
          </w:p>
        </w:tc>
      </w:tr>
      <w:tr w:rsidR="0098131F" w:rsidTr="0098131F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Лагеря с дневным пребыванием детей (5 раб. дней, весна/осень)</w:t>
            </w:r>
          </w:p>
        </w:tc>
      </w:tr>
      <w:tr w:rsidR="0098131F" w:rsidTr="0098131F">
        <w:trPr>
          <w:trHeight w:val="301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 «СШОР «Лидер»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220 (110/110)</w:t>
            </w:r>
          </w:p>
        </w:tc>
      </w:tr>
      <w:tr w:rsidR="0098131F" w:rsidTr="0098131F">
        <w:trPr>
          <w:trHeight w:val="284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 «СШ по АМС»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 (30/30)</w:t>
            </w:r>
          </w:p>
        </w:tc>
      </w:tr>
      <w:tr w:rsidR="0098131F" w:rsidTr="0098131F">
        <w:trPr>
          <w:trHeight w:val="284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 «ДЮЦ «Алые паруса»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160 (80/80)</w:t>
            </w:r>
          </w:p>
        </w:tc>
      </w:tr>
      <w:tr w:rsidR="0098131F" w:rsidTr="0098131F">
        <w:trPr>
          <w:trHeight w:val="284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 «СШ имени Александра Козицына»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(1/1)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111 (49/62)</w:t>
            </w:r>
          </w:p>
        </w:tc>
      </w:tr>
      <w:tr w:rsidR="0098131F" w:rsidTr="0098131F">
        <w:trPr>
          <w:trHeight w:val="284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 «СШ единоборств»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1(0/1)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120 (0/120)</w:t>
            </w:r>
          </w:p>
        </w:tc>
      </w:tr>
      <w:tr w:rsidR="0098131F" w:rsidTr="0098131F"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Итого по учреждениям, подведомственным МКУ «УСМ ГО Верхняя Пышма»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1 570</w:t>
            </w:r>
          </w:p>
        </w:tc>
      </w:tr>
      <w:tr w:rsidR="0098131F" w:rsidTr="0098131F"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Другие формы оздоровления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4303</w:t>
            </w:r>
          </w:p>
        </w:tc>
      </w:tr>
      <w:tr w:rsidR="0098131F" w:rsidTr="0098131F">
        <w:trPr>
          <w:trHeight w:val="599"/>
        </w:trPr>
        <w:tc>
          <w:tcPr>
            <w:tcW w:w="335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Итого по городскому округу </w:t>
            </w:r>
          </w:p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Верхняя Пышма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Default="009813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11167</w:t>
            </w:r>
          </w:p>
        </w:tc>
      </w:tr>
    </w:tbl>
    <w:p w:rsidR="0098131F" w:rsidRDefault="0098131F" w:rsidP="0098131F">
      <w:pPr>
        <w:rPr>
          <w:rFonts w:ascii="Liberation Serif" w:hAnsi="Liberation Serif"/>
          <w:sz w:val="28"/>
          <w:szCs w:val="28"/>
        </w:rPr>
      </w:pPr>
    </w:p>
    <w:p w:rsidR="0098131F" w:rsidRDefault="0098131F" w:rsidP="0098131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8131F" w:rsidRPr="00836ABD" w:rsidRDefault="0098131F" w:rsidP="0098131F">
      <w:pPr>
        <w:autoSpaceDE w:val="0"/>
        <w:autoSpaceDN w:val="0"/>
        <w:adjustRightInd w:val="0"/>
        <w:ind w:left="5103"/>
        <w:rPr>
          <w:rFonts w:ascii="Liberation Serif" w:hAnsi="Liberation Serif"/>
          <w:sz w:val="28"/>
          <w:szCs w:val="28"/>
        </w:rPr>
      </w:pPr>
      <w:r w:rsidRPr="00836ABD">
        <w:rPr>
          <w:rFonts w:ascii="Liberation Serif" w:hAnsi="Liberation Serif"/>
          <w:sz w:val="28"/>
          <w:szCs w:val="28"/>
        </w:rPr>
        <w:lastRenderedPageBreak/>
        <w:t>Приложение № 3</w:t>
      </w:r>
    </w:p>
    <w:p w:rsidR="0098131F" w:rsidRPr="00836ABD" w:rsidRDefault="0098131F" w:rsidP="0098131F">
      <w:pPr>
        <w:autoSpaceDE w:val="0"/>
        <w:autoSpaceDN w:val="0"/>
        <w:adjustRightInd w:val="0"/>
        <w:ind w:left="5103"/>
        <w:rPr>
          <w:rFonts w:ascii="Liberation Serif" w:hAnsi="Liberation Serif"/>
          <w:sz w:val="28"/>
          <w:szCs w:val="28"/>
        </w:rPr>
      </w:pPr>
      <w:r w:rsidRPr="00836ABD">
        <w:rPr>
          <w:rFonts w:ascii="Liberation Serif" w:hAnsi="Liberation Serif"/>
          <w:sz w:val="28"/>
          <w:szCs w:val="28"/>
        </w:rPr>
        <w:t xml:space="preserve">к постановлению администрации городского округа Верхняя Пышма </w:t>
      </w:r>
    </w:p>
    <w:p w:rsidR="0098131F" w:rsidRPr="00836ABD" w:rsidRDefault="0098131F" w:rsidP="0098131F">
      <w:pPr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Pr="00836ABD">
        <w:rPr>
          <w:rFonts w:ascii="Liberation Serif" w:hAnsi="Liberation Serif"/>
          <w:sz w:val="28"/>
          <w:szCs w:val="28"/>
        </w:rPr>
        <w:t>от _______________№___________</w:t>
      </w:r>
    </w:p>
    <w:p w:rsidR="0098131F" w:rsidRDefault="0098131F" w:rsidP="0098131F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98131F" w:rsidRDefault="0098131F" w:rsidP="0098131F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98131F" w:rsidRPr="00836ABD" w:rsidRDefault="0098131F" w:rsidP="0098131F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836ABD">
        <w:rPr>
          <w:rFonts w:ascii="Liberation Serif" w:hAnsi="Liberation Serif"/>
          <w:sz w:val="28"/>
          <w:szCs w:val="28"/>
        </w:rPr>
        <w:t>Распределение льготных мест в оздоровительных учреждениях</w:t>
      </w:r>
    </w:p>
    <w:p w:rsidR="0098131F" w:rsidRPr="00836ABD" w:rsidRDefault="0098131F" w:rsidP="0098131F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836ABD">
        <w:rPr>
          <w:rFonts w:ascii="Liberation Serif" w:hAnsi="Liberation Serif"/>
          <w:sz w:val="28"/>
          <w:szCs w:val="28"/>
        </w:rPr>
        <w:t xml:space="preserve"> по городскому округу Верхняя Пышма на период  </w:t>
      </w:r>
    </w:p>
    <w:p w:rsidR="0098131F" w:rsidRPr="00836ABD" w:rsidRDefault="0098131F" w:rsidP="0098131F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836ABD">
        <w:rPr>
          <w:rFonts w:ascii="Liberation Serif" w:hAnsi="Liberation Serif"/>
          <w:sz w:val="28"/>
          <w:szCs w:val="28"/>
        </w:rPr>
        <w:t>оздоровительной кампании 2024 года</w:t>
      </w:r>
    </w:p>
    <w:p w:rsidR="0098131F" w:rsidRPr="00836ABD" w:rsidRDefault="0098131F" w:rsidP="0098131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48"/>
        <w:gridCol w:w="1301"/>
        <w:gridCol w:w="1759"/>
      </w:tblGrid>
      <w:tr w:rsidR="0098131F" w:rsidRPr="00836ABD" w:rsidTr="0040564E">
        <w:trPr>
          <w:trHeight w:val="335"/>
        </w:trPr>
        <w:tc>
          <w:tcPr>
            <w:tcW w:w="24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Оздоровительное учреждение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Количество детей</w:t>
            </w:r>
          </w:p>
        </w:tc>
      </w:tr>
      <w:tr w:rsidR="0098131F" w:rsidRPr="00836ABD" w:rsidTr="0040564E">
        <w:trPr>
          <w:trHeight w:val="820"/>
        </w:trPr>
        <w:tc>
          <w:tcPr>
            <w:tcW w:w="24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31F" w:rsidRPr="00836ABD" w:rsidRDefault="0098131F" w:rsidP="004056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Бесплатные путевки для детей льготной категории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Путевки с 10% родительской оплатой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Путевки с 20% родительской оплатой</w:t>
            </w:r>
          </w:p>
        </w:tc>
      </w:tr>
      <w:tr w:rsidR="0098131F" w:rsidRPr="00836ABD" w:rsidTr="004056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Лагеря с дневным пребыванием детей (21 день, лето)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1»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2»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85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3»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72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211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4»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45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7»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9»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24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16»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22»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25»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130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«ООШ №29»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33»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75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ДО «ДДТ»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77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ДО «</w:t>
            </w:r>
            <w:proofErr w:type="spellStart"/>
            <w:r w:rsidRPr="00836ABD">
              <w:rPr>
                <w:rFonts w:ascii="Liberation Serif" w:hAnsi="Liberation Serif"/>
                <w:sz w:val="28"/>
                <w:szCs w:val="28"/>
              </w:rPr>
              <w:t>ЦОиПО</w:t>
            </w:r>
            <w:proofErr w:type="spellEnd"/>
            <w:r w:rsidRPr="00836ABD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65</w:t>
            </w:r>
          </w:p>
        </w:tc>
      </w:tr>
      <w:tr w:rsidR="0098131F" w:rsidRPr="00836ABD" w:rsidTr="004056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Лагеря с дневным пребыванием детей (5 раб. дней, межсезонье)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1»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65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2»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50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3»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104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4»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43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7»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9»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16»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22»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8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24»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25»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50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«ООШ №29»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«СОШ № 33»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60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МАОУ ДО «ДДТ»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45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lastRenderedPageBreak/>
              <w:t>МАОУ ДО «</w:t>
            </w:r>
            <w:proofErr w:type="spellStart"/>
            <w:r w:rsidRPr="00836ABD">
              <w:rPr>
                <w:rFonts w:ascii="Liberation Serif" w:hAnsi="Liberation Serif"/>
                <w:sz w:val="28"/>
                <w:szCs w:val="28"/>
              </w:rPr>
              <w:t>ЦОиПО</w:t>
            </w:r>
            <w:proofErr w:type="spellEnd"/>
            <w:r w:rsidRPr="00836ABD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45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Итого по лагерям с дневным пребыванием детей при образовательных учреждениях, подведомственных </w:t>
            </w:r>
            <w:r w:rsidRPr="00836ABD">
              <w:rPr>
                <w:rFonts w:ascii="Liberation Serif" w:hAnsi="Liberation Serif"/>
                <w:b/>
                <w:sz w:val="28"/>
                <w:szCs w:val="28"/>
              </w:rPr>
              <w:t>МКУ «УО ГО Верхняя Пышма»: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699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698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1403</w:t>
            </w:r>
          </w:p>
        </w:tc>
      </w:tr>
      <w:tr w:rsidR="0098131F" w:rsidRPr="00836ABD" w:rsidTr="004056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Лагеря с дневным пребыванием детей (21 день, лето)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Cs/>
                <w:sz w:val="28"/>
                <w:szCs w:val="28"/>
              </w:rPr>
              <w:t>МАУ «ДК «Металлург»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96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Cs/>
                <w:sz w:val="28"/>
                <w:szCs w:val="28"/>
              </w:rPr>
              <w:t>МБУ ДО «Детская школа искусств»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60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Cs/>
                <w:sz w:val="28"/>
                <w:szCs w:val="28"/>
              </w:rPr>
              <w:t>МБУ ДО «Детская художественная школа»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</w:p>
        </w:tc>
      </w:tr>
      <w:tr w:rsidR="0098131F" w:rsidRPr="00836ABD" w:rsidTr="004056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Лагеря с дневным пребыванием детей (5 раб. дней, межсезонье)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Cs/>
                <w:sz w:val="28"/>
                <w:szCs w:val="28"/>
              </w:rPr>
              <w:t>МАУ «ДК «Металлург»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58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Итого по лагерям с дневным пребыванием детей при учреждениях, подведомственных </w:t>
            </w:r>
            <w:r w:rsidRPr="00836ABD">
              <w:rPr>
                <w:rFonts w:ascii="Liberation Serif" w:hAnsi="Liberation Serif"/>
                <w:b/>
                <w:sz w:val="28"/>
                <w:szCs w:val="28"/>
              </w:rPr>
              <w:t xml:space="preserve">МКУ «УК ГО Верхняя Пышма»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59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244</w:t>
            </w:r>
          </w:p>
        </w:tc>
      </w:tr>
      <w:tr w:rsidR="0098131F" w:rsidRPr="00836ABD" w:rsidTr="004056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Лагеря с дневным пребыванием детей (21 день, лето)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МАУ ДО «СШОР «Лидер»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90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120</w:t>
            </w:r>
          </w:p>
        </w:tc>
      </w:tr>
      <w:tr w:rsidR="0098131F" w:rsidRPr="00836ABD" w:rsidTr="0040564E">
        <w:trPr>
          <w:trHeight w:val="302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МАУ ДО «СШ по АМС»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36</w:t>
            </w:r>
          </w:p>
        </w:tc>
      </w:tr>
      <w:tr w:rsidR="0098131F" w:rsidRPr="00836ABD" w:rsidTr="0040564E">
        <w:trPr>
          <w:trHeight w:val="264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МАУ ДО «ДЮЦ «Алые паруса»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122</w:t>
            </w:r>
          </w:p>
        </w:tc>
      </w:tr>
      <w:tr w:rsidR="0098131F" w:rsidRPr="00836ABD" w:rsidTr="0040564E">
        <w:trPr>
          <w:trHeight w:val="52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МАУ ДО «СШ имени Александра Козицына»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57</w:t>
            </w:r>
          </w:p>
        </w:tc>
      </w:tr>
      <w:tr w:rsidR="0098131F" w:rsidRPr="00836ABD" w:rsidTr="0040564E">
        <w:trPr>
          <w:trHeight w:val="52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МАУ ДО «СШ единоборств»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165</w:t>
            </w:r>
          </w:p>
        </w:tc>
      </w:tr>
      <w:tr w:rsidR="0098131F" w:rsidRPr="00836ABD" w:rsidTr="0040564E">
        <w:trPr>
          <w:trHeight w:val="3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Лагеря с дневным пребыванием детей (5 раб. дней, межсезонье)</w:t>
            </w:r>
          </w:p>
        </w:tc>
      </w:tr>
      <w:tr w:rsidR="0098131F" w:rsidRPr="00836ABD" w:rsidTr="0040564E">
        <w:trPr>
          <w:trHeight w:val="352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МАУ ДО «СШОР «Лидер»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130</w:t>
            </w:r>
          </w:p>
        </w:tc>
      </w:tr>
      <w:tr w:rsidR="0098131F" w:rsidRPr="00836ABD" w:rsidTr="0040564E">
        <w:trPr>
          <w:trHeight w:val="287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МАУ ДО «СШ по АМС»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36</w:t>
            </w:r>
          </w:p>
        </w:tc>
      </w:tr>
      <w:tr w:rsidR="0098131F" w:rsidRPr="00836ABD" w:rsidTr="0040564E">
        <w:trPr>
          <w:trHeight w:val="327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МАУ ДО «ДЮЦ «Алые паруса»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94</w:t>
            </w:r>
          </w:p>
        </w:tc>
      </w:tr>
      <w:tr w:rsidR="0098131F" w:rsidRPr="00836ABD" w:rsidTr="0040564E">
        <w:trPr>
          <w:trHeight w:val="327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МАУ ДО «СШ имени Александра Козицына»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71</w:t>
            </w:r>
          </w:p>
        </w:tc>
      </w:tr>
      <w:tr w:rsidR="0098131F" w:rsidRPr="00836ABD" w:rsidTr="0040564E">
        <w:trPr>
          <w:trHeight w:val="327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МАУ ДО «СШ единоборств»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59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Итого по лагерям с дневным пребыванием детей при подростковых клубах, подведомственных </w:t>
            </w:r>
            <w:r w:rsidRPr="00836ABD">
              <w:rPr>
                <w:rFonts w:ascii="Liberation Serif" w:hAnsi="Liberation Serif"/>
                <w:b/>
                <w:sz w:val="28"/>
                <w:szCs w:val="28"/>
              </w:rPr>
              <w:t xml:space="preserve">МКУ «УСМ ГО Верхняя Пышма»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331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349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890</w:t>
            </w:r>
          </w:p>
        </w:tc>
      </w:tr>
      <w:tr w:rsidR="0098131F" w:rsidRPr="00836ABD" w:rsidTr="004056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Загородные оздоровительные лагеря (21/14/10 дней, лето)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 xml:space="preserve">МАУ «ЗОЛ </w:t>
            </w:r>
            <w:r w:rsidRPr="00836ABD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«Медная горка»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614</w:t>
            </w:r>
          </w:p>
        </w:tc>
      </w:tr>
      <w:tr w:rsidR="0098131F" w:rsidRPr="00836ABD" w:rsidTr="0040564E">
        <w:trPr>
          <w:trHeight w:val="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>Загородные оздоровительные лагеря (7 раб. дней, межсезонье)</w:t>
            </w:r>
          </w:p>
        </w:tc>
      </w:tr>
      <w:tr w:rsidR="0098131F" w:rsidRPr="00836ABD" w:rsidTr="0040564E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sz w:val="28"/>
                <w:szCs w:val="28"/>
              </w:rPr>
              <w:t xml:space="preserve">МАУ «ЗОЛ </w:t>
            </w:r>
            <w:r w:rsidRPr="00836ABD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«Медная горка»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color w:val="000000"/>
                <w:sz w:val="28"/>
                <w:szCs w:val="28"/>
              </w:rPr>
              <w:t>300</w:t>
            </w:r>
          </w:p>
        </w:tc>
      </w:tr>
      <w:tr w:rsidR="0098131F" w:rsidRPr="0098131F" w:rsidTr="0040564E">
        <w:trPr>
          <w:trHeight w:val="362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Итого по городскому округу </w:t>
            </w:r>
          </w:p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bCs/>
                <w:sz w:val="28"/>
                <w:szCs w:val="28"/>
              </w:rPr>
              <w:t>Верхняя Пышма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bCs/>
                <w:sz w:val="28"/>
                <w:szCs w:val="28"/>
              </w:rPr>
              <w:t>1609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bCs/>
                <w:sz w:val="28"/>
                <w:szCs w:val="28"/>
              </w:rPr>
              <w:t>1644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1F" w:rsidRPr="00836ABD" w:rsidRDefault="0098131F" w:rsidP="004056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36ABD">
              <w:rPr>
                <w:rFonts w:ascii="Liberation Serif" w:hAnsi="Liberation Serif"/>
                <w:b/>
                <w:bCs/>
                <w:sz w:val="28"/>
                <w:szCs w:val="28"/>
              </w:rPr>
              <w:t>3451</w:t>
            </w:r>
          </w:p>
        </w:tc>
        <w:bookmarkStart w:id="0" w:name="_GoBack"/>
        <w:bookmarkEnd w:id="0"/>
      </w:tr>
    </w:tbl>
    <w:p w:rsidR="0098131F" w:rsidRPr="00CD05E9" w:rsidRDefault="0098131F" w:rsidP="0098131F">
      <w:pPr>
        <w:rPr>
          <w:rFonts w:ascii="Liberation Serif" w:hAnsi="Liberation Serif"/>
          <w:sz w:val="2"/>
          <w:szCs w:val="28"/>
        </w:rPr>
      </w:pPr>
    </w:p>
    <w:p w:rsidR="0098131F" w:rsidRPr="00836ABD" w:rsidRDefault="0098131F" w:rsidP="0098131F">
      <w:pPr>
        <w:jc w:val="right"/>
        <w:rPr>
          <w:sz w:val="28"/>
          <w:szCs w:val="28"/>
        </w:rPr>
      </w:pPr>
    </w:p>
    <w:p w:rsidR="005F3D50" w:rsidRPr="0098131F" w:rsidRDefault="005F3D50">
      <w:pPr>
        <w:rPr>
          <w:sz w:val="2"/>
        </w:rPr>
      </w:pPr>
    </w:p>
    <w:sectPr w:rsidR="005F3D50" w:rsidRPr="0098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504DD"/>
    <w:multiLevelType w:val="hybridMultilevel"/>
    <w:tmpl w:val="9BEC431E"/>
    <w:lvl w:ilvl="0" w:tplc="50A67A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4C005D"/>
    <w:multiLevelType w:val="hybridMultilevel"/>
    <w:tmpl w:val="742C2B92"/>
    <w:lvl w:ilvl="0" w:tplc="0E182D5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E5"/>
    <w:rsid w:val="001609DF"/>
    <w:rsid w:val="005F3D50"/>
    <w:rsid w:val="0098131F"/>
    <w:rsid w:val="009B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44FE3-7498-40FA-AFCB-4AABF113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D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160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21563D7C97BC5493263B771C90F2AE5B1E2302A0B1BDC509164AE1AF95E8048B2A6BC4FD96F35CD44D9330826BE130D5S30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21563D7C97BC5493263B771C90F2AE5B1E2302A0B1BDC509164AE1AF95E8048B2A6BC4FD96F35CD44D9330826BE130D5S308G" TargetMode="External"/><Relationship Id="rId5" Type="http://schemas.openxmlformats.org/officeDocument/2006/relationships/hyperlink" Target="consultantplus://offline/ref=7921563D7C97BC5493263B771C90F2AE5B1E2302A0B1BDC509164AE1AF95E8048B2A6BC4FD96F35CD44D9330826BE130D5S308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2024-05-08T12:55:00Z</dcterms:created>
  <dcterms:modified xsi:type="dcterms:W3CDTF">2024-05-08T12:56:00Z</dcterms:modified>
</cp:coreProperties>
</file>