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367AD5" w:rsidTr="00367AD5">
        <w:trPr>
          <w:trHeight w:val="524"/>
        </w:trPr>
        <w:tc>
          <w:tcPr>
            <w:tcW w:w="9460" w:type="dxa"/>
            <w:gridSpan w:val="5"/>
            <w:hideMark/>
          </w:tcPr>
          <w:p w:rsidR="00367AD5" w:rsidRDefault="00367AD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67AD5" w:rsidRDefault="00367AD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67AD5" w:rsidRDefault="00367AD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67AD5" w:rsidRDefault="00367AD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A4478AD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67AD5" w:rsidTr="00367AD5">
        <w:trPr>
          <w:trHeight w:val="524"/>
        </w:trPr>
        <w:tc>
          <w:tcPr>
            <w:tcW w:w="284" w:type="dxa"/>
            <w:vAlign w:val="bottom"/>
            <w:hideMark/>
          </w:tcPr>
          <w:p w:rsidR="00367AD5" w:rsidRDefault="00367AD5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67AD5" w:rsidRDefault="00367AD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29.05.2024</w:t>
            </w:r>
            <w:bookmarkStart w:id="0" w:name="_GoBack"/>
            <w:bookmarkEnd w:id="0"/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367AD5" w:rsidRDefault="00367AD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67AD5" w:rsidRDefault="00367AD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708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67AD5" w:rsidRDefault="00367AD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67AD5" w:rsidTr="00367AD5">
        <w:trPr>
          <w:trHeight w:val="130"/>
        </w:trPr>
        <w:tc>
          <w:tcPr>
            <w:tcW w:w="9460" w:type="dxa"/>
            <w:gridSpan w:val="5"/>
          </w:tcPr>
          <w:p w:rsidR="00367AD5" w:rsidRDefault="00367AD5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67AD5" w:rsidTr="00367AD5">
        <w:tc>
          <w:tcPr>
            <w:tcW w:w="9460" w:type="dxa"/>
            <w:gridSpan w:val="5"/>
          </w:tcPr>
          <w:p w:rsidR="00367AD5" w:rsidRPr="00367AD5" w:rsidRDefault="00367AD5">
            <w:pPr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367AD5" w:rsidRPr="00367AD5" w:rsidRDefault="00367AD5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367AD5" w:rsidRPr="00367AD5" w:rsidRDefault="00367AD5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67AD5" w:rsidTr="00367AD5">
        <w:tc>
          <w:tcPr>
            <w:tcW w:w="9460" w:type="dxa"/>
            <w:gridSpan w:val="5"/>
            <w:hideMark/>
          </w:tcPr>
          <w:p w:rsidR="00367AD5" w:rsidRDefault="00367AD5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муниципальной комиссии по обследованию жилых помещений инвалидов и общего имущества в многоквартирных домах, в которых проживают инвалиды, входящих в состав муниципального и частного жилищных фондов, в целях их приспособления с учетом потребностей инвалидов и обеспечения условий их доступности для инвалидов</w:t>
            </w:r>
          </w:p>
        </w:tc>
      </w:tr>
      <w:tr w:rsidR="00367AD5" w:rsidTr="00367AD5">
        <w:tc>
          <w:tcPr>
            <w:tcW w:w="9460" w:type="dxa"/>
            <w:gridSpan w:val="5"/>
          </w:tcPr>
          <w:p w:rsidR="00367AD5" w:rsidRDefault="00367AD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367AD5" w:rsidRDefault="00367AD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367AD5" w:rsidRDefault="00367AD5" w:rsidP="00367AD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пунктом 6 Правил обеспечения условий доступности для инвалидов жилых помещений и общего имущества в многоквартирном доме, утвержденных постановлением Правительства Российской Федерации </w:t>
      </w:r>
      <w:r>
        <w:rPr>
          <w:rFonts w:ascii="Liberation Serif" w:hAnsi="Liberation Serif"/>
          <w:sz w:val="28"/>
          <w:szCs w:val="28"/>
        </w:rPr>
        <w:br/>
        <w:t xml:space="preserve">от 09.07.2016 № 649 «О мерах по приспособлению жилых помещений </w:t>
      </w:r>
      <w:r>
        <w:rPr>
          <w:rFonts w:ascii="Liberation Serif" w:hAnsi="Liberation Serif"/>
          <w:sz w:val="28"/>
          <w:szCs w:val="28"/>
        </w:rPr>
        <w:br/>
        <w:t xml:space="preserve">и общего имущества в многоквартирном доме с учетом потребностей инвалидов», пунктом 1 статьи 8 главы 2 Закона Свердловской области </w:t>
      </w:r>
      <w:r>
        <w:rPr>
          <w:rFonts w:ascii="Liberation Serif" w:hAnsi="Liberation Serif"/>
          <w:sz w:val="28"/>
          <w:szCs w:val="28"/>
        </w:rPr>
        <w:br/>
        <w:t xml:space="preserve">от 19 декабря 2016 года № 148-ОЗ «О социальной защите инвалидов </w:t>
      </w:r>
      <w:r>
        <w:rPr>
          <w:rFonts w:ascii="Liberation Serif" w:hAnsi="Liberation Serif"/>
          <w:sz w:val="28"/>
          <w:szCs w:val="28"/>
        </w:rPr>
        <w:br/>
        <w:t>в Свердловской области», пунктом 3 Приказа Министерства социальной политики Свердловской области от 15 марта 2018 года № 67 «Об отдельных вопросах реализации постановления Правительства Российской Федерации от 09.07.2016 № 649 «О мерах по приспособлению жилых помещений и общего имущества в многоквартирном доме с учетом потребностей инвалидов», руководствуясь Уставом городского округа Верхняя Пышма, администрация городского округа Верхняя Пышма</w:t>
      </w:r>
    </w:p>
    <w:p w:rsidR="00367AD5" w:rsidRDefault="00367AD5" w:rsidP="00367AD5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367AD5" w:rsidRDefault="00367AD5" w:rsidP="00367AD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Утвердить прилагаемые к настоящему постановлению:</w:t>
      </w:r>
    </w:p>
    <w:p w:rsidR="00367AD5" w:rsidRDefault="00367AD5" w:rsidP="00367AD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состав муниципальной комиссии по обследованию жилых помещений инвалидов и общего имущества в многоквартирных домах, в которых проживают инвалиды, входящих в состав муниципального и частного жилищных фондов, в целях их приспособления с учетом потребностей инвалидов и обеспечения условий их доступности для инвалидов;</w:t>
      </w:r>
    </w:p>
    <w:p w:rsidR="00367AD5" w:rsidRDefault="00367AD5" w:rsidP="00367AD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план мероприятий по приспособлению жилых помещений инвалидов и общего имущества в многоквартирных домах, в которых проживают инвалиды, с учетом потребностей инвалидов и обеспечения условий их доступности для инвалидов.</w:t>
      </w:r>
    </w:p>
    <w:p w:rsidR="00367AD5" w:rsidRDefault="00367AD5" w:rsidP="00367AD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Признать утратившим силу:</w:t>
      </w:r>
    </w:p>
    <w:p w:rsidR="00367AD5" w:rsidRDefault="00367AD5" w:rsidP="00367AD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постановление администрации городского округа Верхняя Пышма от 26.06.2023 № 756 «О муниципальной комиссии по обследованию жилых </w:t>
      </w:r>
      <w:r>
        <w:rPr>
          <w:rFonts w:ascii="Liberation Serif" w:hAnsi="Liberation Serif"/>
          <w:sz w:val="28"/>
          <w:szCs w:val="28"/>
        </w:rPr>
        <w:lastRenderedPageBreak/>
        <w:t>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инвалидов»;</w:t>
      </w:r>
    </w:p>
    <w:p w:rsidR="00367AD5" w:rsidRDefault="00367AD5" w:rsidP="00367AD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постановление администрации городского округа Верхняя Пышма от 06.03.2024 № 230 «О внесении изменений в состав муниципальной комиссии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инвалидов, утвержденный постановлением администрации городского округа Верхняя Пышма от 26.06.2023 № 756».</w:t>
      </w:r>
    </w:p>
    <w:p w:rsidR="00367AD5" w:rsidRDefault="00367AD5" w:rsidP="00367AD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>на заместителя главы администрации по социальным вопросам городского округа Верхняя Пышма Выгодского П.Я.</w:t>
      </w:r>
    </w:p>
    <w:p w:rsidR="00367AD5" w:rsidRDefault="00367AD5" w:rsidP="00367AD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администрации городского округа Верхняя Пышма (https://movp.ru/).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367AD5" w:rsidTr="00367AD5">
        <w:tc>
          <w:tcPr>
            <w:tcW w:w="6237" w:type="dxa"/>
            <w:vAlign w:val="bottom"/>
          </w:tcPr>
          <w:p w:rsidR="00367AD5" w:rsidRDefault="00367AD5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367AD5" w:rsidRDefault="00367AD5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367AD5" w:rsidRDefault="00367AD5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367AD5" w:rsidRDefault="00367AD5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367AD5" w:rsidRDefault="00367AD5" w:rsidP="00367AD5">
      <w:pPr>
        <w:pStyle w:val="ConsNormal"/>
        <w:widowControl/>
        <w:ind w:firstLine="0"/>
        <w:rPr>
          <w:rFonts w:ascii="Liberation Serif" w:hAnsi="Liberation Serif"/>
        </w:rPr>
      </w:pPr>
    </w:p>
    <w:p w:rsidR="00B542CC" w:rsidRDefault="00B542CC"/>
    <w:sectPr w:rsidR="00B542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B27"/>
    <w:rsid w:val="00155B27"/>
    <w:rsid w:val="00367AD5"/>
    <w:rsid w:val="00B54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5D96F2-5733-4DE3-95FA-7D2212C29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A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67AD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8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498</Words>
  <Characters>2842</Characters>
  <Application>Microsoft Office Word</Application>
  <DocSecurity>0</DocSecurity>
  <Lines>23</Lines>
  <Paragraphs>6</Paragraphs>
  <ScaleCrop>false</ScaleCrop>
  <Company/>
  <LinksUpToDate>false</LinksUpToDate>
  <CharactersWithSpaces>3334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2024-05-29T07:07:00Z</dcterms:created>
  <dcterms:modified xsi:type="dcterms:W3CDTF">2024-05-29T07:07:00Z</dcterms:modified>
</cp:coreProperties>
</file>