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144D2C" w:rsidTr="00144D2C">
        <w:trPr>
          <w:trHeight w:val="524"/>
        </w:trPr>
        <w:tc>
          <w:tcPr>
            <w:tcW w:w="9460" w:type="dxa"/>
            <w:gridSpan w:val="5"/>
            <w:hideMark/>
          </w:tcPr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4D2C" w:rsidRDefault="00144D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4D2C" w:rsidRDefault="00144D2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F2C7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4D2C" w:rsidTr="00144D2C">
        <w:trPr>
          <w:trHeight w:val="524"/>
        </w:trPr>
        <w:tc>
          <w:tcPr>
            <w:tcW w:w="284" w:type="dxa"/>
            <w:vAlign w:val="bottom"/>
            <w:hideMark/>
          </w:tcPr>
          <w:p w:rsidR="00144D2C" w:rsidRDefault="00144D2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18.06.2024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771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4D2C" w:rsidRDefault="00144D2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4D2C" w:rsidTr="00144D2C">
        <w:trPr>
          <w:trHeight w:val="130"/>
        </w:trPr>
        <w:tc>
          <w:tcPr>
            <w:tcW w:w="9460" w:type="dxa"/>
            <w:gridSpan w:val="5"/>
          </w:tcPr>
          <w:p w:rsidR="00144D2C" w:rsidRDefault="00144D2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4D2C" w:rsidTr="00144D2C">
        <w:tc>
          <w:tcPr>
            <w:tcW w:w="9460" w:type="dxa"/>
            <w:gridSpan w:val="5"/>
          </w:tcPr>
          <w:p w:rsidR="00144D2C" w:rsidRPr="00144D2C" w:rsidRDefault="00144D2C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4D2C" w:rsidRPr="00144D2C" w:rsidRDefault="00144D2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44D2C" w:rsidRPr="00144D2C" w:rsidRDefault="00144D2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44D2C" w:rsidTr="00144D2C">
        <w:tc>
          <w:tcPr>
            <w:tcW w:w="9460" w:type="dxa"/>
            <w:gridSpan w:val="5"/>
            <w:hideMark/>
          </w:tcPr>
          <w:p w:rsidR="00144D2C" w:rsidRDefault="00144D2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жилищно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- 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городского округа Верхняя Пышма от 30.09.2014 № 1707</w:t>
            </w:r>
          </w:p>
        </w:tc>
      </w:tr>
      <w:tr w:rsidR="00144D2C" w:rsidTr="00144D2C">
        <w:tc>
          <w:tcPr>
            <w:tcW w:w="9460" w:type="dxa"/>
            <w:gridSpan w:val="5"/>
          </w:tcPr>
          <w:p w:rsidR="00144D2C" w:rsidRDefault="00144D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4D2C" w:rsidRDefault="00144D2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4D2C" w:rsidRDefault="00144D2C" w:rsidP="00144D2C">
      <w:pPr>
        <w:widowControl w:val="0"/>
        <w:ind w:firstLine="709"/>
        <w:jc w:val="both"/>
        <w:rPr>
          <w:rFonts w:ascii="Liberation Serif" w:hAnsi="Liberation Serif"/>
          <w:color w:val="212121"/>
          <w:sz w:val="26"/>
          <w:szCs w:val="26"/>
          <w:shd w:val="clear" w:color="auto" w:fill="FFFFFF"/>
        </w:rPr>
      </w:pPr>
      <w:r>
        <w:rPr>
          <w:rFonts w:ascii="Liberation Serif" w:hAnsi="Liberation Serif"/>
          <w:color w:val="212121"/>
          <w:sz w:val="28"/>
          <w:szCs w:val="26"/>
          <w:shd w:val="clear" w:color="auto" w:fill="FFFFFF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212121"/>
          <w:sz w:val="28"/>
          <w:szCs w:val="26"/>
          <w:shd w:val="clear" w:color="auto" w:fill="FFFFFF"/>
        </w:rPr>
        <w:br/>
        <w:t xml:space="preserve">Российской Федерации, статьями 7, 48 Федерального закона </w:t>
      </w:r>
      <w:r>
        <w:rPr>
          <w:rFonts w:ascii="Liberation Serif" w:hAnsi="Liberation Serif"/>
          <w:color w:val="212121"/>
          <w:sz w:val="28"/>
          <w:szCs w:val="26"/>
          <w:shd w:val="clear" w:color="auto" w:fill="FFFFFF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от 21.12.2023 № 6/2 «О бюджете городского округа Верхняя Пышма на 2024 год и плановый период 2025 и 2026 годов», подпунктом 1 пункта 20 Порядка формирования и реализации муниципальных 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212121"/>
          <w:sz w:val="28"/>
          <w:szCs w:val="26"/>
          <w:shd w:val="clear" w:color="auto" w:fill="FFFFFF"/>
        </w:rPr>
        <w:br/>
        <w:t>от 28.12.2020 № 1083, подпунктом 1.1 пункта 1 статьи 28 Устава городского округа Верхняя Пышма администрация городского округа Верхняя Пышма</w:t>
      </w:r>
    </w:p>
    <w:p w:rsidR="00144D2C" w:rsidRDefault="00144D2C" w:rsidP="00144D2C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44D2C" w:rsidRDefault="00144D2C" w:rsidP="00144D2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1.</w:t>
      </w:r>
      <w:r>
        <w:rPr>
          <w:rFonts w:ascii="Liberation Serif" w:hAnsi="Liberation Serif" w:cs="Calibri"/>
          <w:color w:val="212121"/>
          <w:sz w:val="28"/>
          <w:szCs w:val="26"/>
        </w:rPr>
        <w:t xml:space="preserve">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от</w:t>
      </w:r>
      <w:r>
        <w:rPr>
          <w:sz w:val="28"/>
        </w:rPr>
        <w:t> </w:t>
      </w:r>
      <w:r>
        <w:rPr>
          <w:rFonts w:ascii="Liberation Serif" w:hAnsi="Liberation Serif" w:cs="Calibri"/>
          <w:color w:val="212121"/>
          <w:sz w:val="28"/>
          <w:szCs w:val="26"/>
        </w:rPr>
        <w:t xml:space="preserve">30.09.2014 № 1707 (в редакции </w:t>
      </w:r>
      <w:r>
        <w:rPr>
          <w:rFonts w:ascii="Liberation Serif" w:hAnsi="Liberation Serif" w:cs="Calibri"/>
          <w:color w:val="212121"/>
          <w:sz w:val="28"/>
          <w:szCs w:val="26"/>
        </w:rPr>
        <w:br/>
        <w:t>от 16.05.2024 № 620) (далее – Программа), следующие изменения</w:t>
      </w:r>
      <w:r>
        <w:rPr>
          <w:rFonts w:ascii="Liberation Serif" w:hAnsi="Liberation Serif"/>
          <w:sz w:val="28"/>
          <w:szCs w:val="26"/>
        </w:rPr>
        <w:t>:</w:t>
      </w:r>
    </w:p>
    <w:p w:rsidR="00144D2C" w:rsidRDefault="00144D2C" w:rsidP="00144D2C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1) паспорт Программы изложить в новой редакции (прилагается);</w:t>
      </w:r>
    </w:p>
    <w:p w:rsidR="00144D2C" w:rsidRDefault="00144D2C" w:rsidP="00144D2C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212121"/>
          <w:sz w:val="28"/>
          <w:szCs w:val="26"/>
        </w:rPr>
      </w:pPr>
      <w:r>
        <w:rPr>
          <w:rFonts w:ascii="Liberation Serif" w:hAnsi="Liberation Serif" w:cs="Calibri"/>
          <w:color w:val="212121"/>
          <w:sz w:val="28"/>
          <w:szCs w:val="26"/>
        </w:rPr>
        <w:t>2) </w:t>
      </w:r>
      <w:r>
        <w:rPr>
          <w:rFonts w:ascii="Liberation Serif" w:hAnsi="Liberation Serif" w:cs="Calibri"/>
          <w:color w:val="000000"/>
          <w:sz w:val="28"/>
          <w:szCs w:val="26"/>
        </w:rPr>
        <w:t>приложения № 1, 2, 3 к Программе изложить в новой редакции (</w:t>
      </w:r>
      <w:r>
        <w:rPr>
          <w:rFonts w:ascii="Liberation Serif" w:hAnsi="Liberation Serif" w:cs="Calibri"/>
          <w:color w:val="212121"/>
          <w:sz w:val="28"/>
          <w:szCs w:val="26"/>
        </w:rPr>
        <w:t>прилагаются);</w:t>
      </w:r>
    </w:p>
    <w:p w:rsidR="00144D2C" w:rsidRDefault="00144D2C" w:rsidP="00144D2C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212121"/>
          <w:szCs w:val="22"/>
        </w:rPr>
      </w:pPr>
      <w:r>
        <w:rPr>
          <w:rFonts w:ascii="Liberation Serif" w:hAnsi="Liberation Serif" w:cs="Calibri"/>
          <w:color w:val="000000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Calibri"/>
          <w:color w:val="000000"/>
          <w:sz w:val="28"/>
          <w:szCs w:val="26"/>
        </w:rPr>
        <w:br/>
        <w:t>на официальном интернет-портале правовой информации городского округа Верхняя Пышма</w:t>
      </w:r>
      <w:r>
        <w:rPr>
          <w:rFonts w:ascii="Liberation Serif" w:hAnsi="Liberation Serif" w:cs="Calibri"/>
          <w:color w:val="000000"/>
          <w:sz w:val="32"/>
          <w:szCs w:val="28"/>
        </w:rPr>
        <w:t xml:space="preserve"> (</w:t>
      </w:r>
      <w:r>
        <w:rPr>
          <w:rFonts w:ascii="Liberation Serif" w:hAnsi="Liberation Serif" w:cs="Calibri"/>
          <w:color w:val="000000"/>
          <w:sz w:val="32"/>
          <w:szCs w:val="28"/>
          <w:lang w:val="en-US"/>
        </w:rPr>
        <w:t>www</w:t>
      </w:r>
      <w:r>
        <w:rPr>
          <w:rFonts w:ascii="Liberation Serif" w:hAnsi="Liberation Serif" w:cs="Calibri"/>
          <w:color w:val="000000"/>
          <w:sz w:val="32"/>
          <w:szCs w:val="28"/>
        </w:rPr>
        <w:t>.</w:t>
      </w:r>
      <w:proofErr w:type="spellStart"/>
      <w:r>
        <w:rPr>
          <w:rFonts w:ascii="Liberation Serif" w:hAnsi="Liberation Serif" w:cs="Calibri"/>
          <w:color w:val="000000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 w:cs="Calibri"/>
          <w:color w:val="000000"/>
          <w:sz w:val="28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Calibri"/>
          <w:color w:val="212121"/>
          <w:sz w:val="28"/>
          <w:szCs w:val="26"/>
        </w:rPr>
        <w:t>https://movp.ru</w:t>
      </w:r>
      <w:r>
        <w:rPr>
          <w:rFonts w:ascii="Liberation Serif" w:hAnsi="Liberation Serif" w:cs="Calibri"/>
          <w:color w:val="000000"/>
          <w:sz w:val="28"/>
          <w:szCs w:val="26"/>
        </w:rPr>
        <w:t>).</w:t>
      </w:r>
    </w:p>
    <w:p w:rsidR="00144D2C" w:rsidRDefault="00144D2C" w:rsidP="00144D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4D2C" w:rsidRDefault="00144D2C" w:rsidP="00144D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44D2C" w:rsidTr="00144D2C">
        <w:tc>
          <w:tcPr>
            <w:tcW w:w="6237" w:type="dxa"/>
            <w:vAlign w:val="bottom"/>
            <w:hideMark/>
          </w:tcPr>
          <w:p w:rsidR="00144D2C" w:rsidRDefault="00144D2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44D2C" w:rsidRDefault="00144D2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44D2C" w:rsidRDefault="00144D2C" w:rsidP="00144D2C">
      <w:pPr>
        <w:pStyle w:val="ConsNormal"/>
        <w:widowControl/>
        <w:ind w:firstLine="0"/>
        <w:rPr>
          <w:rFonts w:ascii="Liberation Serif" w:hAnsi="Liberation Serif"/>
        </w:rPr>
      </w:pPr>
    </w:p>
    <w:p w:rsidR="00762F35" w:rsidRDefault="00762F35"/>
    <w:sectPr w:rsidR="0076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3B"/>
    <w:rsid w:val="00144D2C"/>
    <w:rsid w:val="00762F35"/>
    <w:rsid w:val="00A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45723-4C2C-4F5B-AD40-1A19BB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4D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144D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2024-06-18T11:18:00Z</dcterms:created>
  <dcterms:modified xsi:type="dcterms:W3CDTF">2024-06-18T11:19:00Z</dcterms:modified>
</cp:coreProperties>
</file>