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81" w:rsidRPr="007C5381" w:rsidRDefault="007C5381" w:rsidP="007C5381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center"/>
              <w:rPr>
                <w:b/>
                <w:sz w:val="22"/>
                <w:szCs w:val="22"/>
              </w:rPr>
            </w:pPr>
          </w:p>
          <w:p w:rsidR="007C5381" w:rsidRPr="007C5381" w:rsidRDefault="007C5381" w:rsidP="007C538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C5381" w:rsidRPr="007C5381" w:rsidTr="00223276">
        <w:trPr>
          <w:trHeight w:val="524"/>
        </w:trPr>
        <w:tc>
          <w:tcPr>
            <w:tcW w:w="9639" w:type="dxa"/>
            <w:gridSpan w:val="5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C538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C5381">
              <w:rPr>
                <w:b/>
                <w:sz w:val="28"/>
                <w:szCs w:val="28"/>
              </w:rPr>
              <w:t>Верхняя Пышма</w:t>
            </w:r>
          </w:p>
          <w:p w:rsidR="007C5381" w:rsidRPr="007C5381" w:rsidRDefault="007C5381" w:rsidP="007C538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C538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C5381" w:rsidRPr="007C5381" w:rsidRDefault="007C5381" w:rsidP="007C538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C5381" w:rsidRPr="007C5381" w:rsidTr="00223276">
        <w:trPr>
          <w:trHeight w:val="524"/>
        </w:trPr>
        <w:tc>
          <w:tcPr>
            <w:tcW w:w="285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rPr>
                <w:szCs w:val="28"/>
              </w:rPr>
            </w:pPr>
            <w:r w:rsidRPr="007C538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C5381" w:rsidRPr="007C5381" w:rsidRDefault="007C5381" w:rsidP="003426E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7C5381">
                <w:t xml:space="preserve"> </w:t>
              </w:r>
            </w:fldSimple>
            <w:r w:rsidR="003426ED">
              <w:t xml:space="preserve"> </w:t>
            </w:r>
          </w:p>
        </w:tc>
        <w:tc>
          <w:tcPr>
            <w:tcW w:w="428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C538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C5381" w:rsidRPr="007C5381" w:rsidRDefault="003426ED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7C5381" w:rsidRPr="007C5381" w:rsidRDefault="007C5381" w:rsidP="007C538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C5381" w:rsidRPr="007C5381" w:rsidTr="00223276">
        <w:trPr>
          <w:trHeight w:val="130"/>
        </w:trPr>
        <w:tc>
          <w:tcPr>
            <w:tcW w:w="9639" w:type="dxa"/>
            <w:gridSpan w:val="5"/>
          </w:tcPr>
          <w:p w:rsidR="007C5381" w:rsidRPr="007C5381" w:rsidRDefault="007C5381" w:rsidP="007C5381">
            <w:pPr>
              <w:rPr>
                <w:sz w:val="20"/>
                <w:szCs w:val="28"/>
              </w:rPr>
            </w:pPr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rPr>
                <w:sz w:val="20"/>
                <w:szCs w:val="28"/>
              </w:rPr>
            </w:pPr>
            <w:r w:rsidRPr="007C5381">
              <w:rPr>
                <w:sz w:val="20"/>
                <w:szCs w:val="28"/>
              </w:rPr>
              <w:t>г. Верхняя Пышма</w:t>
            </w: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center"/>
              <w:rPr>
                <w:b/>
                <w:i/>
                <w:sz w:val="28"/>
                <w:szCs w:val="28"/>
              </w:rPr>
            </w:pPr>
            <w:r w:rsidRPr="007C5381">
              <w:rPr>
                <w:b/>
                <w:i/>
                <w:sz w:val="28"/>
                <w:szCs w:val="28"/>
              </w:rPr>
              <w:t>О внесении изменений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7C5381" w:rsidRPr="007C5381" w:rsidTr="00223276">
        <w:tc>
          <w:tcPr>
            <w:tcW w:w="9639" w:type="dxa"/>
            <w:gridSpan w:val="5"/>
          </w:tcPr>
          <w:p w:rsidR="007C5381" w:rsidRPr="007C5381" w:rsidRDefault="007C5381" w:rsidP="007C5381">
            <w:pPr>
              <w:jc w:val="both"/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jc w:val="both"/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6"/>
                <w:szCs w:val="26"/>
              </w:rPr>
              <w:t>Согласно протоколу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17.03.2017 № 1, руководствуясь Уставом городского округа Верхняя Пышма, администрация городского округа Верхняя Пышм</w:t>
            </w:r>
            <w:r w:rsidRPr="007C5381">
              <w:rPr>
                <w:sz w:val="28"/>
                <w:szCs w:val="28"/>
              </w:rPr>
              <w:t>а</w:t>
            </w:r>
          </w:p>
        </w:tc>
      </w:tr>
    </w:tbl>
    <w:p w:rsidR="007C5381" w:rsidRPr="007C5381" w:rsidRDefault="007C5381" w:rsidP="007C5381">
      <w:pPr>
        <w:widowControl w:val="0"/>
        <w:jc w:val="both"/>
        <w:rPr>
          <w:sz w:val="28"/>
          <w:szCs w:val="28"/>
        </w:rPr>
      </w:pPr>
      <w:r w:rsidRPr="007C538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C5381" w:rsidRPr="007C5381" w:rsidTr="00223276">
        <w:trPr>
          <w:trHeight w:val="975"/>
        </w:trPr>
        <w:tc>
          <w:tcPr>
            <w:tcW w:w="9637" w:type="dxa"/>
            <w:gridSpan w:val="2"/>
            <w:vAlign w:val="bottom"/>
          </w:tcPr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 xml:space="preserve">1. </w:t>
            </w:r>
            <w:proofErr w:type="gramStart"/>
            <w:r w:rsidRPr="007C5381">
              <w:rPr>
                <w:sz w:val="28"/>
                <w:szCs w:val="28"/>
              </w:rPr>
              <w:t>Внести в Перечень должностей 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13.05.2016 № 596, следующие изменения:</w:t>
            </w:r>
            <w:proofErr w:type="gramEnd"/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1)</w:t>
            </w:r>
            <w:r w:rsidRPr="007C5381">
              <w:rPr>
                <w:sz w:val="28"/>
                <w:szCs w:val="28"/>
              </w:rPr>
              <w:tab/>
              <w:t>в пункте 9 графу «Наименование должности» дополнить словами «главный специалист»;</w:t>
            </w: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2)</w:t>
            </w:r>
            <w:r w:rsidRPr="007C5381">
              <w:rPr>
                <w:sz w:val="28"/>
                <w:szCs w:val="28"/>
              </w:rPr>
              <w:tab/>
              <w:t>в пункте 12 графу «Наименование должности» дополнить словами «заместитель начальника управления».</w:t>
            </w:r>
          </w:p>
          <w:p w:rsidR="007C5381" w:rsidRPr="007C5381" w:rsidRDefault="007C5381" w:rsidP="007C5381">
            <w:pPr>
              <w:ind w:firstLine="709"/>
              <w:jc w:val="both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7C5381">
              <w:rPr>
                <w:sz w:val="28"/>
                <w:szCs w:val="28"/>
              </w:rPr>
              <w:t>.р</w:t>
            </w:r>
            <w:proofErr w:type="gramEnd"/>
            <w:r w:rsidRPr="007C5381">
              <w:rPr>
                <w:sz w:val="28"/>
                <w:szCs w:val="28"/>
              </w:rPr>
              <w:t>ф) и разместить на официальном сайте городского округа Верхняя Пышма (</w:t>
            </w:r>
            <w:r w:rsidRPr="007C5381">
              <w:rPr>
                <w:sz w:val="28"/>
                <w:szCs w:val="28"/>
                <w:lang w:val="en-US"/>
              </w:rPr>
              <w:t>movp</w:t>
            </w:r>
            <w:r w:rsidRPr="007C5381">
              <w:rPr>
                <w:sz w:val="28"/>
                <w:szCs w:val="28"/>
              </w:rPr>
              <w:t>.</w:t>
            </w:r>
            <w:proofErr w:type="spellStart"/>
            <w:r w:rsidRPr="007C538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7C5381">
              <w:rPr>
                <w:sz w:val="28"/>
                <w:szCs w:val="28"/>
              </w:rPr>
              <w:t>)</w:t>
            </w:r>
          </w:p>
        </w:tc>
      </w:tr>
      <w:tr w:rsidR="007C5381" w:rsidRPr="007C5381" w:rsidTr="00223276">
        <w:trPr>
          <w:trHeight w:val="630"/>
        </w:trPr>
        <w:tc>
          <w:tcPr>
            <w:tcW w:w="6273" w:type="dxa"/>
            <w:vAlign w:val="bottom"/>
          </w:tcPr>
          <w:p w:rsidR="007C5381" w:rsidRPr="007C5381" w:rsidRDefault="007C5381" w:rsidP="007C5381">
            <w:pPr>
              <w:rPr>
                <w:sz w:val="28"/>
                <w:szCs w:val="28"/>
              </w:rPr>
            </w:pP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  <w:proofErr w:type="gramStart"/>
            <w:r w:rsidRPr="007C5381">
              <w:rPr>
                <w:sz w:val="28"/>
                <w:szCs w:val="28"/>
              </w:rPr>
              <w:t>Исполняющий</w:t>
            </w:r>
            <w:proofErr w:type="gramEnd"/>
            <w:r w:rsidRPr="007C5381">
              <w:rPr>
                <w:sz w:val="28"/>
                <w:szCs w:val="28"/>
              </w:rPr>
              <w:t xml:space="preserve"> полномочия</w:t>
            </w:r>
          </w:p>
          <w:p w:rsidR="007C5381" w:rsidRPr="007C5381" w:rsidRDefault="007C5381" w:rsidP="007C5381">
            <w:pPr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7C5381" w:rsidRPr="007C5381" w:rsidRDefault="007C5381" w:rsidP="007C5381">
            <w:pPr>
              <w:jc w:val="right"/>
              <w:rPr>
                <w:sz w:val="28"/>
                <w:szCs w:val="28"/>
              </w:rPr>
            </w:pPr>
            <w:r w:rsidRPr="007C5381">
              <w:rPr>
                <w:sz w:val="28"/>
                <w:szCs w:val="28"/>
              </w:rPr>
              <w:t>И.В. Соломин</w:t>
            </w:r>
          </w:p>
        </w:tc>
      </w:tr>
    </w:tbl>
    <w:p w:rsidR="007C5381" w:rsidRPr="007C5381" w:rsidRDefault="007C5381" w:rsidP="007C5381">
      <w:pPr>
        <w:snapToGrid w:val="0"/>
        <w:rPr>
          <w:rFonts w:ascii="Arial" w:hAnsi="Arial"/>
          <w:sz w:val="20"/>
          <w:szCs w:val="20"/>
        </w:rPr>
      </w:pPr>
    </w:p>
    <w:p w:rsidR="00562620" w:rsidRPr="007C5381" w:rsidRDefault="00562620" w:rsidP="007C5381"/>
    <w:sectPr w:rsidR="00562620" w:rsidRPr="007C5381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42" w:rsidRDefault="00AC2342">
      <w:r>
        <w:separator/>
      </w:r>
    </w:p>
  </w:endnote>
  <w:endnote w:type="continuationSeparator" w:id="0">
    <w:p w:rsidR="00AC2342" w:rsidRDefault="00AC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42" w:rsidRDefault="00AC2342">
      <w:r>
        <w:separator/>
      </w:r>
    </w:p>
  </w:footnote>
  <w:footnote w:type="continuationSeparator" w:id="0">
    <w:p w:rsidR="00AC2342" w:rsidRDefault="00AC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8505308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26ED">
      <w:rPr>
        <w:noProof/>
      </w:rPr>
      <w:t>2</w:t>
    </w:r>
    <w:r>
      <w:fldChar w:fldCharType="end"/>
    </w:r>
  </w:p>
  <w:permEnd w:id="585053081"/>
  <w:p w:rsidR="00810AAA" w:rsidRPr="00810AAA" w:rsidRDefault="00AC234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AC234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078FB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426ED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C5381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AC2342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2017-05-02T09:46:00Z</dcterms:created>
  <dcterms:modified xsi:type="dcterms:W3CDTF">2018-01-11T07:19:00Z</dcterms:modified>
</cp:coreProperties>
</file>