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262F1" w:rsidRPr="006262F1" w:rsidTr="00F9586F">
        <w:trPr>
          <w:trHeight w:val="524"/>
        </w:trPr>
        <w:tc>
          <w:tcPr>
            <w:tcW w:w="9639" w:type="dxa"/>
            <w:gridSpan w:val="5"/>
          </w:tcPr>
          <w:p w:rsidR="006262F1" w:rsidRPr="006262F1" w:rsidRDefault="006262F1" w:rsidP="00626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262F1" w:rsidRPr="006262F1" w:rsidRDefault="006262F1" w:rsidP="00626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262F1" w:rsidRPr="006262F1" w:rsidRDefault="006262F1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6262F1" w:rsidRPr="006262F1" w:rsidRDefault="006262F1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62F1" w:rsidRPr="006262F1" w:rsidTr="00F9586F">
        <w:trPr>
          <w:trHeight w:val="524"/>
        </w:trPr>
        <w:tc>
          <w:tcPr>
            <w:tcW w:w="285" w:type="dxa"/>
            <w:vAlign w:val="bottom"/>
          </w:tcPr>
          <w:p w:rsidR="006262F1" w:rsidRPr="006262F1" w:rsidRDefault="006262F1" w:rsidP="006262F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262F1" w:rsidRPr="006262F1" w:rsidRDefault="006262F1" w:rsidP="00E267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E2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6262F1" w:rsidRPr="006262F1" w:rsidRDefault="006262F1" w:rsidP="00626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262F1" w:rsidRPr="006262F1" w:rsidRDefault="00E2676C" w:rsidP="00626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62F1"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6262F1"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6262F1"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6262F1"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62F1" w:rsidRPr="0062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6262F1" w:rsidRPr="006262F1" w:rsidRDefault="006262F1" w:rsidP="00626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262F1" w:rsidRPr="006262F1" w:rsidTr="00F9586F">
        <w:trPr>
          <w:trHeight w:val="130"/>
        </w:trPr>
        <w:tc>
          <w:tcPr>
            <w:tcW w:w="9639" w:type="dxa"/>
            <w:gridSpan w:val="5"/>
          </w:tcPr>
          <w:p w:rsidR="006262F1" w:rsidRPr="006262F1" w:rsidRDefault="006262F1" w:rsidP="0062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262F1" w:rsidRPr="006262F1" w:rsidTr="00F9586F">
        <w:tc>
          <w:tcPr>
            <w:tcW w:w="9639" w:type="dxa"/>
            <w:gridSpan w:val="5"/>
          </w:tcPr>
          <w:p w:rsidR="006262F1" w:rsidRPr="006262F1" w:rsidRDefault="006262F1" w:rsidP="0062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262F1" w:rsidRPr="006262F1" w:rsidRDefault="006262F1" w:rsidP="0062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2F1" w:rsidRPr="006262F1" w:rsidTr="00F9586F">
        <w:tc>
          <w:tcPr>
            <w:tcW w:w="9639" w:type="dxa"/>
            <w:gridSpan w:val="5"/>
          </w:tcPr>
          <w:p w:rsidR="006262F1" w:rsidRPr="006262F1" w:rsidRDefault="006262F1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6262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 от 09.04.2014 № 644 </w:t>
            </w:r>
            <w:bookmarkEnd w:id="0"/>
            <w:r w:rsidRPr="006262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казённое учреждение «Комитет жилищно-коммунального хозяйства» реализации отдельных функций» </w:t>
            </w:r>
          </w:p>
        </w:tc>
      </w:tr>
      <w:tr w:rsidR="006262F1" w:rsidRPr="006262F1" w:rsidTr="00F9586F">
        <w:tc>
          <w:tcPr>
            <w:tcW w:w="9639" w:type="dxa"/>
            <w:gridSpan w:val="5"/>
          </w:tcPr>
          <w:p w:rsidR="006262F1" w:rsidRPr="006262F1" w:rsidRDefault="006262F1" w:rsidP="00626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Руководствуясь  </w:t>
            </w:r>
            <w:hyperlink r:id="rId7" w:history="1">
              <w:r w:rsidRPr="006262F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Федеральным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законами</w:t>
            </w: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 06.10.2003 № 131-ФЗ «Об общих принципах организации местного самоуправления в Российской Федерации», </w:t>
            </w:r>
            <w:bookmarkStart w:id="1" w:name="p_1"/>
            <w:bookmarkEnd w:id="1"/>
            <w:r w:rsidRPr="006262F1">
              <w:rPr>
                <w:rFonts w:ascii="Times New Roman" w:eastAsia="Times New Roman" w:hAnsi="Times New Roman" w:cs="Times New Roman"/>
                <w:color w:val="22272F"/>
                <w:sz w:val="28"/>
                <w:szCs w:val="24"/>
                <w:lang w:eastAsia="ru-RU"/>
              </w:rPr>
              <w:t xml:space="preserve">  от 29.12.2015 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Постановлением Правительства Российской Федерации от 14.12.2005  № 761 «О предоставлении субсидий на оплату жилого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color w:val="22272F"/>
                <w:sz w:val="28"/>
                <w:szCs w:val="24"/>
                <w:lang w:eastAsia="ru-RU"/>
              </w:rPr>
              <w:t xml:space="preserve"> помещения и коммунальных </w:t>
            </w: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услуг», </w:t>
            </w:r>
            <w:hyperlink r:id="rId8" w:history="1">
              <w:proofErr w:type="gramStart"/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Закон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Свердловской области от 19.11. 2008 № 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от 09.10. 2009 № 79-ОЗ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услуг», постановлениями Правительства Свердловской области </w:t>
            </w:r>
            <w:hyperlink r:id="rId9" w:history="1"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от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26.06.2012 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№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688-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ПП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«О порядке назначения и выплаты компенсаций расходов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поддержки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которым относится к ведению Российской Федерации», </w:t>
            </w:r>
            <w:hyperlink r:id="rId10" w:history="1"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26.06.2012 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№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 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689-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ПП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«О порядке назначения и выплаты компенсаций расходов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поддержки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которым относится к ведению субъекта Российской Федерации», </w:t>
            </w:r>
            <w:hyperlink r:id="rId11" w:history="1"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от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26.06.2012 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№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690-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ПП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типа, рабочих поселках и сельских </w:t>
            </w: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населенных пунктах, расположенных на территории Свердловской области, и пенсионерам из их числа», </w:t>
            </w:r>
            <w:hyperlink r:id="rId12" w:history="1">
              <w:proofErr w:type="gramStart"/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от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 xml:space="preserve"> 14.03.2013 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№ 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306-</w:t>
              </w:r>
              <w:r w:rsidRPr="006262F1">
                <w:rPr>
                  <w:rFonts w:ascii="Times New Roman" w:eastAsia="Times New Roman" w:hAnsi="Liberation Serif" w:cs="Times New Roman"/>
                  <w:sz w:val="28"/>
                  <w:szCs w:val="24"/>
                  <w:lang w:eastAsia="ru-RU"/>
                </w:rPr>
                <w:t>ПП</w:t>
              </w:r>
            </w:hyperlink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«Об утверждении Порядка назначения и выплаты компенсации расходов на оплату коммунальных услуг многодетным семьям Свердловской области», постановлением администрации  городского округа Верхняя Пышма  от 09.04.2014 № 644 «Об определении  уполномоченного органа по предоставлению гражданам субсидий и компенсаций  на оплату жилого помещения и коммунальных услуг  и возложении  на муниципальное казённое учреждением «Комитет  жилищно-коммунального  хозяйства»  реализации отдельных  функций»,  Уставом городского округа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Верхняя Пышма, администрация городского округа  Верхняя Пышма </w:t>
            </w:r>
          </w:p>
        </w:tc>
      </w:tr>
    </w:tbl>
    <w:p w:rsidR="006262F1" w:rsidRPr="006262F1" w:rsidRDefault="006262F1" w:rsidP="006262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262F1" w:rsidRPr="006262F1" w:rsidTr="00F9586F">
        <w:trPr>
          <w:trHeight w:val="975"/>
        </w:trPr>
        <w:tc>
          <w:tcPr>
            <w:tcW w:w="9637" w:type="dxa"/>
            <w:gridSpan w:val="2"/>
            <w:vAlign w:val="bottom"/>
          </w:tcPr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bookmarkStart w:id="2" w:name="sub_2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bookmarkEnd w:id="2"/>
            <w:proofErr w:type="gram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Внести в постановление администрации  городского округа Верхняя Пышма от 09.04.2014 № 644 «Об определении  уполномоченного органа по предоставлению гражданам субсидий и компенсаций  на оплату жилого помещения и коммунальных услуг  и возложении  на муниципальное казённое учреждением «Комитет  жилищно-коммунального  хозяйства»  реализации отдельных  функций» следующие изменения:</w:t>
            </w:r>
            <w:proofErr w:type="gramEnd"/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 подпункт 23 пункта 3 изложить в следующей редакции:</w:t>
            </w: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«23) получать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документы, необходимые для принятия решения о назначении компенсации расходов или запрашивать информацию, необходимую для принятия решения о назначении компенсации  расходов в Единой государственной информационной системе социального обеспечения»</w:t>
            </w:r>
            <w:r w:rsidRPr="006262F1">
              <w:rPr>
                <w:rFonts w:ascii="Noto Sans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 подпункт 30 пункта 4 изложить в следующей редакции:</w:t>
            </w: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«30) получать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документов, необходимые для принятия решения о назначении субсидии или запрашивать информацию, необходимую для принятия решения о назначении субсидии в Единой государственной информационной системе социального обеспечения».</w:t>
            </w: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Настоящие изменения вступают в силу с 01 января 2018 года.</w:t>
            </w:r>
          </w:p>
          <w:p w:rsidR="006262F1" w:rsidRPr="006262F1" w:rsidRDefault="006262F1" w:rsidP="006262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Calibri" w:eastAsia="Times New Roman" w:hAnsi="Liberation Serif" w:cs="Times New Roman"/>
                <w:color w:val="000000"/>
                <w:kern w:val="2"/>
                <w:szCs w:val="24"/>
                <w:lang w:eastAsia="ru-RU"/>
              </w:rPr>
            </w:pPr>
            <w:bookmarkStart w:id="3" w:name="sub_212"/>
            <w:bookmarkStart w:id="4" w:name="sub_211"/>
            <w:bookmarkEnd w:id="3"/>
            <w:bookmarkEnd w:id="4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3</w:t>
            </w:r>
            <w:bookmarkStart w:id="5" w:name="sub_2121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.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Опубликовать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настоящее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постановление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в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газете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«Красное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>знамя»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,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на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официальном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интернет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-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портале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правовой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информации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городского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округа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Верхняя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Пышма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(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val="en-US" w:eastAsia="ru-RU"/>
              </w:rPr>
              <w:t>www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верхняяпышма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-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право</w:t>
            </w:r>
            <w:proofErr w:type="gramStart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р</w:t>
            </w:r>
            <w:proofErr w:type="gramEnd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ф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)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и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на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официальном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сайте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городского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округа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Верхняя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Пышма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(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val="en-US" w:eastAsia="ru-RU"/>
              </w:rPr>
              <w:t>movp</w:t>
            </w:r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  <w:proofErr w:type="spellStart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val="en-US" w:eastAsia="ru-RU"/>
              </w:rPr>
              <w:t>ru</w:t>
            </w:r>
            <w:proofErr w:type="spellEnd"/>
            <w:r w:rsidRPr="006262F1">
              <w:rPr>
                <w:rFonts w:ascii="Times New Roman" w:eastAsia="Times New Roman" w:hAnsi="Liberation Serif" w:cs="Times New Roman"/>
                <w:color w:val="000000"/>
                <w:kern w:val="2"/>
                <w:sz w:val="28"/>
                <w:szCs w:val="28"/>
                <w:lang w:eastAsia="ru-RU"/>
              </w:rPr>
              <w:t>).</w:t>
            </w:r>
          </w:p>
          <w:p w:rsidR="006262F1" w:rsidRPr="006262F1" w:rsidRDefault="006262F1" w:rsidP="00626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2111"/>
            <w:bookmarkStart w:id="7" w:name="sub_21"/>
            <w:bookmarkStart w:id="8" w:name="sub_2122"/>
            <w:bookmarkEnd w:id="5"/>
            <w:bookmarkEnd w:id="6"/>
            <w:bookmarkEnd w:id="7"/>
            <w:bookmarkEnd w:id="8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bookmarkStart w:id="9" w:name="sub_3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gram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                     по вопросам жилищно-коммунального хозяйства, транспорта и связи </w:t>
            </w:r>
            <w:proofErr w:type="spellStart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Невструева</w:t>
            </w:r>
            <w:proofErr w:type="spellEnd"/>
            <w:r w:rsidRPr="006262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Н.В. </w:t>
            </w:r>
          </w:p>
          <w:p w:rsidR="006262F1" w:rsidRPr="006262F1" w:rsidRDefault="006262F1" w:rsidP="00626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sub_102611"/>
            <w:bookmarkStart w:id="11" w:name="sub_10261"/>
            <w:bookmarkStart w:id="12" w:name="sub_1026"/>
            <w:bookmarkStart w:id="13" w:name="sub_31"/>
            <w:bookmarkEnd w:id="9"/>
            <w:bookmarkEnd w:id="10"/>
            <w:bookmarkEnd w:id="11"/>
            <w:bookmarkEnd w:id="12"/>
            <w:bookmarkEnd w:id="13"/>
          </w:p>
        </w:tc>
      </w:tr>
      <w:tr w:rsidR="006262F1" w:rsidRPr="006262F1" w:rsidTr="00F9586F">
        <w:trPr>
          <w:trHeight w:val="630"/>
        </w:trPr>
        <w:tc>
          <w:tcPr>
            <w:tcW w:w="6273" w:type="dxa"/>
            <w:vAlign w:val="bottom"/>
          </w:tcPr>
          <w:p w:rsidR="006262F1" w:rsidRPr="006262F1" w:rsidRDefault="006262F1" w:rsidP="006262F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262F1" w:rsidRPr="006262F1" w:rsidRDefault="006262F1" w:rsidP="00626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E78B6" w:rsidRDefault="006E78B6"/>
    <w:sectPr w:rsidR="006E78B6" w:rsidSect="00ED5D7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F4" w:rsidRDefault="00875DF4">
      <w:pPr>
        <w:spacing w:after="0" w:line="240" w:lineRule="auto"/>
      </w:pPr>
      <w:r>
        <w:separator/>
      </w:r>
    </w:p>
  </w:endnote>
  <w:endnote w:type="continuationSeparator" w:id="0">
    <w:p w:rsidR="00875DF4" w:rsidRDefault="0087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262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Вр-92906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262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Вр-92906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F4" w:rsidRDefault="00875DF4">
      <w:pPr>
        <w:spacing w:after="0" w:line="240" w:lineRule="auto"/>
      </w:pPr>
      <w:r>
        <w:separator/>
      </w:r>
    </w:p>
  </w:footnote>
  <w:footnote w:type="continuationSeparator" w:id="0">
    <w:p w:rsidR="00875DF4" w:rsidRDefault="0087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7017250" w:edGrp="everyone"/>
  <w:p w:rsidR="00AF0248" w:rsidRDefault="006262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676C">
      <w:rPr>
        <w:noProof/>
      </w:rPr>
      <w:t>2</w:t>
    </w:r>
    <w:r>
      <w:fldChar w:fldCharType="end"/>
    </w:r>
  </w:p>
  <w:permEnd w:id="1067017250"/>
  <w:p w:rsidR="00810AAA" w:rsidRPr="00810AAA" w:rsidRDefault="00875DF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6262F1">
    <w:pPr>
      <w:pStyle w:val="a3"/>
      <w:jc w:val="center"/>
    </w:pPr>
    <w:r>
      <w:t xml:space="preserve"> </w:t>
    </w:r>
  </w:p>
  <w:p w:rsidR="00810AAA" w:rsidRDefault="00875DF4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F1"/>
    <w:rsid w:val="006262F1"/>
    <w:rsid w:val="006E78B6"/>
    <w:rsid w:val="00875DF4"/>
    <w:rsid w:val="00E2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6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6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6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6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6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6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35054531&amp;sub=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86367&amp;sub=0" TargetMode="External"/><Relationship Id="rId12" Type="http://schemas.openxmlformats.org/officeDocument/2006/relationships/hyperlink" Target="http://internet.garant.ru/document?id=20817278&amp;sub=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35099739&amp;sub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?id=35099419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35099738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2017-09-29T07:07:00Z</dcterms:created>
  <dcterms:modified xsi:type="dcterms:W3CDTF">2018-01-11T08:57:00Z</dcterms:modified>
</cp:coreProperties>
</file>