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0F" w:rsidRDefault="007F1D0F" w:rsidP="007F1D0F">
      <w:pPr>
        <w:pStyle w:val="ConsPlusNormal"/>
        <w:ind w:left="5103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постановлению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</w:rPr>
        <w:br/>
        <w:t>от ___04.07.2024</w:t>
      </w:r>
      <w:bookmarkStart w:id="0" w:name="_GoBack"/>
      <w:bookmarkEnd w:id="0"/>
      <w:r>
        <w:rPr>
          <w:rFonts w:ascii="Liberation Serif" w:hAnsi="Liberation Serif" w:cs="Liberation Serif"/>
          <w:color w:val="000000"/>
        </w:rPr>
        <w:t>_____№___849____</w:t>
      </w:r>
    </w:p>
    <w:p w:rsidR="007F1D0F" w:rsidRDefault="007F1D0F" w:rsidP="007F1D0F">
      <w:pPr>
        <w:pStyle w:val="ConsPlusNormal"/>
        <w:ind w:left="5103"/>
        <w:rPr>
          <w:rFonts w:ascii="Liberation Serif" w:hAnsi="Liberation Serif" w:cs="Liberation Serif"/>
          <w:color w:val="000000"/>
        </w:rPr>
      </w:pPr>
    </w:p>
    <w:p w:rsidR="008D43CE" w:rsidRDefault="008D43CE" w:rsidP="007F1D0F">
      <w:pPr>
        <w:pStyle w:val="ConsPlusNormal"/>
        <w:ind w:left="5103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Приложение № 3 </w:t>
      </w:r>
    </w:p>
    <w:p w:rsidR="008D43CE" w:rsidRPr="00780BD7" w:rsidRDefault="008D43CE" w:rsidP="007F1D0F">
      <w:pPr>
        <w:pStyle w:val="ConsPlusNormal"/>
        <w:ind w:left="5103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регламенту </w:t>
      </w:r>
    </w:p>
    <w:p w:rsidR="008D43CE" w:rsidRDefault="008D43CE" w:rsidP="008D43CE">
      <w:pPr>
        <w:autoSpaceDE w:val="0"/>
        <w:jc w:val="center"/>
        <w:rPr>
          <w:rFonts w:ascii="Liberation Serif" w:hAnsi="Liberation Serif"/>
          <w:b/>
          <w:sz w:val="28"/>
          <w:szCs w:val="28"/>
        </w:rPr>
      </w:pPr>
    </w:p>
    <w:p w:rsidR="008D43CE" w:rsidRDefault="008D43CE" w:rsidP="008D43CE">
      <w:pPr>
        <w:autoSpaceDE w:val="0"/>
        <w:jc w:val="center"/>
        <w:rPr>
          <w:rFonts w:ascii="Liberation Serif" w:hAnsi="Liberation Serif"/>
          <w:b/>
          <w:sz w:val="28"/>
          <w:szCs w:val="28"/>
        </w:rPr>
      </w:pPr>
    </w:p>
    <w:p w:rsidR="008D43CE" w:rsidRDefault="008D43CE" w:rsidP="008D43CE">
      <w:pPr>
        <w:autoSpaceDE w:val="0"/>
        <w:jc w:val="center"/>
        <w:rPr>
          <w:rFonts w:ascii="Liberation Serif" w:hAnsi="Liberation Serif"/>
          <w:b/>
          <w:sz w:val="28"/>
          <w:szCs w:val="28"/>
        </w:rPr>
      </w:pPr>
    </w:p>
    <w:p w:rsidR="008D43CE" w:rsidRDefault="008D43CE" w:rsidP="008D43CE">
      <w:pPr>
        <w:autoSpaceDE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Управление архитектуры и градостроительства </w:t>
      </w:r>
    </w:p>
    <w:p w:rsidR="008D43CE" w:rsidRDefault="008D43CE" w:rsidP="008D43CE">
      <w:pPr>
        <w:autoSpaceDE w:val="0"/>
        <w:jc w:val="center"/>
      </w:pPr>
      <w:r>
        <w:rPr>
          <w:rFonts w:ascii="Liberation Serif" w:hAnsi="Liberation Serif"/>
          <w:b/>
          <w:sz w:val="28"/>
          <w:szCs w:val="28"/>
        </w:rPr>
        <w:t>администрация городского округа</w:t>
      </w:r>
      <w:r>
        <w:t xml:space="preserve"> </w:t>
      </w:r>
      <w:r>
        <w:rPr>
          <w:rFonts w:ascii="Liberation Serif" w:hAnsi="Liberation Serif"/>
          <w:b/>
          <w:sz w:val="28"/>
          <w:szCs w:val="28"/>
        </w:rPr>
        <w:t>Верхняя Пышма</w:t>
      </w:r>
    </w:p>
    <w:p w:rsidR="008D43CE" w:rsidRDefault="008D43CE" w:rsidP="008D43CE">
      <w:pPr>
        <w:spacing w:before="160"/>
        <w:jc w:val="center"/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1F946" wp14:editId="73A4C5E6">
                <wp:simplePos x="0" y="0"/>
                <wp:positionH relativeFrom="column">
                  <wp:posOffset>160650</wp:posOffset>
                </wp:positionH>
                <wp:positionV relativeFrom="paragraph">
                  <wp:posOffset>10158</wp:posOffset>
                </wp:positionV>
                <wp:extent cx="6053456" cy="0"/>
                <wp:effectExtent l="0" t="19050" r="23494" b="19050"/>
                <wp:wrapNone/>
                <wp:docPr id="2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3456" cy="0"/>
                        </a:xfrm>
                        <a:prstGeom prst="straightConnector1">
                          <a:avLst/>
                        </a:prstGeom>
                        <a:noFill/>
                        <a:ln w="3810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82C8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14" o:spid="_x0000_s1026" type="#_x0000_t32" style="position:absolute;margin-left:12.65pt;margin-top:.8pt;width:476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" strokeweight="1.0584mm"/>
            </w:pict>
          </mc:Fallback>
        </mc:AlternateContent>
      </w:r>
      <w:proofErr w:type="spellStart"/>
      <w:r>
        <w:rPr>
          <w:rFonts w:ascii="Liberation Serif" w:hAnsi="Liberation Serif"/>
          <w:sz w:val="20"/>
          <w:szCs w:val="20"/>
        </w:rPr>
        <w:t>пр-кт</w:t>
      </w:r>
      <w:proofErr w:type="spellEnd"/>
      <w:r>
        <w:rPr>
          <w:rFonts w:ascii="Liberation Serif" w:hAnsi="Liberation Serif"/>
          <w:sz w:val="20"/>
          <w:szCs w:val="20"/>
        </w:rPr>
        <w:t xml:space="preserve"> Успенский, </w:t>
      </w:r>
      <w:proofErr w:type="spellStart"/>
      <w:r>
        <w:rPr>
          <w:rFonts w:ascii="Liberation Serif" w:hAnsi="Liberation Serif"/>
          <w:sz w:val="20"/>
          <w:szCs w:val="20"/>
        </w:rPr>
        <w:t>зд</w:t>
      </w:r>
      <w:proofErr w:type="spellEnd"/>
      <w:r>
        <w:rPr>
          <w:rFonts w:ascii="Liberation Serif" w:hAnsi="Liberation Serif"/>
          <w:sz w:val="20"/>
          <w:szCs w:val="20"/>
        </w:rPr>
        <w:t>. 115, г. Верхняя Пышма, Г.О. Верхняя Пышма, Свердловская область, 624097</w:t>
      </w:r>
    </w:p>
    <w:p w:rsidR="008D43CE" w:rsidRPr="00A74705" w:rsidRDefault="008D43CE" w:rsidP="008D43CE">
      <w:pPr>
        <w:jc w:val="center"/>
        <w:rPr>
          <w:lang w:val="en-US"/>
        </w:rPr>
      </w:pPr>
      <w:r>
        <w:rPr>
          <w:rFonts w:ascii="Liberation Serif" w:hAnsi="Liberation Serif"/>
          <w:sz w:val="20"/>
          <w:szCs w:val="20"/>
        </w:rPr>
        <w:t>Тел</w:t>
      </w:r>
      <w:r>
        <w:rPr>
          <w:rFonts w:ascii="Liberation Serif" w:hAnsi="Liberation Serif"/>
          <w:sz w:val="20"/>
          <w:szCs w:val="20"/>
          <w:lang w:val="en-US"/>
        </w:rPr>
        <w:t>.: 8 (34368) 4-04-80 E-mail: uagvp@movp.ru</w:t>
      </w:r>
    </w:p>
    <w:p w:rsidR="008D43CE" w:rsidRDefault="008D43CE" w:rsidP="008D43CE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ОКПО 25020535 ОГРН 1026600728219</w:t>
      </w:r>
    </w:p>
    <w:p w:rsidR="008D43CE" w:rsidRDefault="008D43CE" w:rsidP="008D43CE">
      <w:pPr>
        <w:jc w:val="center"/>
      </w:pPr>
      <w:r>
        <w:rPr>
          <w:rFonts w:ascii="Liberation Serif" w:hAnsi="Liberation Serif"/>
          <w:sz w:val="20"/>
          <w:szCs w:val="20"/>
        </w:rPr>
        <w:t>ИНН/КПП 6606000120/660601001</w:t>
      </w:r>
    </w:p>
    <w:tbl>
      <w:tblPr>
        <w:tblW w:w="257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4152"/>
      </w:tblGrid>
      <w:tr w:rsidR="008D43CE" w:rsidTr="00F172C3">
        <w:trPr>
          <w:trHeight w:hRule="exact" w:val="167"/>
        </w:trPr>
        <w:tc>
          <w:tcPr>
            <w:tcW w:w="67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3CE" w:rsidRDefault="008D43CE" w:rsidP="009A0EBB">
            <w:pPr>
              <w:rPr>
                <w:rFonts w:ascii="Liberation Serif" w:hAnsi="Liberation Serif"/>
              </w:rPr>
            </w:pPr>
            <w:bookmarkStart w:id="1" w:name="Регдата"/>
            <w:bookmarkStart w:id="2" w:name="Регномер"/>
            <w:bookmarkEnd w:id="1"/>
            <w:bookmarkEnd w:id="2"/>
          </w:p>
        </w:tc>
        <w:tc>
          <w:tcPr>
            <w:tcW w:w="415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3CE" w:rsidRDefault="008D43CE" w:rsidP="009A0EBB">
            <w:pPr>
              <w:rPr>
                <w:rFonts w:ascii="Liberation Serif" w:hAnsi="Liberation Serif"/>
              </w:rPr>
            </w:pPr>
          </w:p>
        </w:tc>
      </w:tr>
      <w:tr w:rsidR="008D43CE" w:rsidTr="00F172C3">
        <w:trPr>
          <w:trHeight w:val="276"/>
        </w:trPr>
        <w:tc>
          <w:tcPr>
            <w:tcW w:w="67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3CE" w:rsidRDefault="008D43CE" w:rsidP="009A0EBB">
            <w:pPr>
              <w:rPr>
                <w:rFonts w:ascii="Liberation Serif" w:hAnsi="Liberation Serif"/>
              </w:rPr>
            </w:pPr>
          </w:p>
        </w:tc>
        <w:tc>
          <w:tcPr>
            <w:tcW w:w="4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3CE" w:rsidRDefault="008D43CE" w:rsidP="009A0EBB">
            <w:pPr>
              <w:rPr>
                <w:rFonts w:ascii="Liberation Serif" w:hAnsi="Liberation Serif"/>
              </w:rPr>
            </w:pPr>
          </w:p>
        </w:tc>
      </w:tr>
    </w:tbl>
    <w:p w:rsidR="008D43CE" w:rsidRDefault="008D43CE" w:rsidP="00F172C3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D43CE" w:rsidRDefault="008D43CE" w:rsidP="008D43CE">
      <w:pPr>
        <w:widowControl w:val="0"/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РЕШЕНИЕ</w:t>
      </w:r>
    </w:p>
    <w:p w:rsidR="008D43CE" w:rsidRDefault="008D43CE" w:rsidP="008D43CE">
      <w:pPr>
        <w:widowControl w:val="0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присвоении адресов объектам адресации</w:t>
      </w:r>
    </w:p>
    <w:p w:rsidR="008D43CE" w:rsidRDefault="008D43CE" w:rsidP="008D43CE">
      <w:pPr>
        <w:widowControl w:val="0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D43CE" w:rsidRDefault="008D43CE" w:rsidP="008D43CE">
      <w:pPr>
        <w:widowControl w:val="0"/>
        <w:suppressAutoHyphens w:val="0"/>
        <w:ind w:firstLine="709"/>
        <w:jc w:val="both"/>
        <w:textAlignment w:val="auto"/>
      </w:pPr>
      <w:r>
        <w:rPr>
          <w:rFonts w:ascii="Liberation Serif" w:hAnsi="Liberation Serif"/>
          <w:sz w:val="28"/>
          <w:szCs w:val="28"/>
        </w:rPr>
        <w:t xml:space="preserve">Руководствуясь пунктом 27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пунктом 3 статьи 5 Федерального закона от 28 ноября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пунктами 6, 7 Правил присвоения, изменения и аннулирования адресов, утвержденных постановлением Правительства Российской Федерации от 19 ноября 2014 года № 1221 «Об утверждении Правил присвоения, изменения и аннулирования адресов», разделом 1 Административного регламента  предоставления муниципальной услуги «Присвоение адреса объекту адресации,    изменение и аннулирование такого адреса», утвержденного постановлением администрации городского округа Верхняя Пышма от 30.12.2022 № 1652,Управлением архитектуры и градостроительства администрации городского округа Верхняя Пышма принято решение о присвоении адресов объектам адресации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в      соответствии с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приложением к настоящему решению.</w:t>
      </w:r>
    </w:p>
    <w:p w:rsidR="008D43CE" w:rsidRDefault="008D43CE" w:rsidP="008D43C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4884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3102"/>
        <w:gridCol w:w="2076"/>
      </w:tblGrid>
      <w:tr w:rsidR="008D43CE" w:rsidTr="009A0EBB">
        <w:trPr>
          <w:trHeight w:val="1644"/>
        </w:trPr>
        <w:tc>
          <w:tcPr>
            <w:tcW w:w="4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3CE" w:rsidRDefault="008D43CE" w:rsidP="009A0EBB">
            <w:pPr>
              <w:ind w:left="-108" w:right="-5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</w:t>
            </w:r>
          </w:p>
          <w:p w:rsidR="008D43CE" w:rsidRDefault="008D43CE" w:rsidP="009A0EB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43CE" w:rsidRDefault="008D43CE" w:rsidP="009A0EBB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1348EFBC" wp14:editId="7021B76A">
                  <wp:extent cx="1992633" cy="1043943"/>
                  <wp:effectExtent l="0" t="0" r="7617" b="3807"/>
                  <wp:docPr id="3" name="Рисунок 3" descr="C:\Users\Андрей\Desktop\Штамп ЭП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33" cy="104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3CE" w:rsidRDefault="008D43CE" w:rsidP="009A0EBB">
            <w:pPr>
              <w:ind w:left="-108" w:right="-105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Ф.И.О.</w:t>
            </w:r>
          </w:p>
        </w:tc>
      </w:tr>
    </w:tbl>
    <w:p w:rsidR="00A56275" w:rsidRDefault="00A56275"/>
    <w:sectPr w:rsidR="00A5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BD"/>
    <w:rsid w:val="007F1D0F"/>
    <w:rsid w:val="008D43CE"/>
    <w:rsid w:val="00955BBD"/>
    <w:rsid w:val="00A56275"/>
    <w:rsid w:val="00F1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33ACC-3A00-4F29-B051-30128C07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43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Садыкова Дарья Юрьевна</cp:lastModifiedBy>
  <cp:revision>4</cp:revision>
  <dcterms:created xsi:type="dcterms:W3CDTF">2024-02-22T04:18:00Z</dcterms:created>
  <dcterms:modified xsi:type="dcterms:W3CDTF">2024-07-19T06:29:00Z</dcterms:modified>
</cp:coreProperties>
</file>