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AA4A8A" w:rsidRPr="00AA4A8A" w:rsidTr="00202FA9">
        <w:trPr>
          <w:trHeight w:val="524"/>
        </w:trPr>
        <w:tc>
          <w:tcPr>
            <w:tcW w:w="9639" w:type="dxa"/>
            <w:gridSpan w:val="5"/>
          </w:tcPr>
          <w:p w:rsidR="00AA4A8A" w:rsidRPr="00AA4A8A" w:rsidRDefault="00AA4A8A" w:rsidP="00AA4A8A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AA4A8A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A4A8A" w:rsidRPr="00AA4A8A" w:rsidRDefault="00AA4A8A" w:rsidP="00AA4A8A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AA4A8A">
              <w:rPr>
                <w:b/>
                <w:sz w:val="28"/>
                <w:szCs w:val="28"/>
              </w:rPr>
              <w:t>Верхняя Пышма</w:t>
            </w:r>
          </w:p>
          <w:p w:rsidR="00AA4A8A" w:rsidRPr="00AA4A8A" w:rsidRDefault="00AA4A8A" w:rsidP="00AA4A8A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AA4A8A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AA4A8A" w:rsidRPr="00AA4A8A" w:rsidRDefault="00AA4A8A" w:rsidP="00AA4A8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A4A8A" w:rsidRPr="00AA4A8A" w:rsidTr="00202FA9">
        <w:trPr>
          <w:trHeight w:val="524"/>
        </w:trPr>
        <w:tc>
          <w:tcPr>
            <w:tcW w:w="285" w:type="dxa"/>
            <w:vAlign w:val="bottom"/>
          </w:tcPr>
          <w:p w:rsidR="00AA4A8A" w:rsidRPr="00AA4A8A" w:rsidRDefault="00AA4A8A" w:rsidP="00AA4A8A">
            <w:pPr>
              <w:tabs>
                <w:tab w:val="left" w:leader="underscore" w:pos="9639"/>
              </w:tabs>
              <w:rPr>
                <w:szCs w:val="28"/>
              </w:rPr>
            </w:pPr>
            <w:r w:rsidRPr="00AA4A8A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AA4A8A" w:rsidRPr="00AA4A8A" w:rsidRDefault="00677EE2" w:rsidP="00AA4A8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428" w:type="dxa"/>
            <w:vAlign w:val="bottom"/>
          </w:tcPr>
          <w:p w:rsidR="00AA4A8A" w:rsidRPr="00AA4A8A" w:rsidRDefault="00AA4A8A" w:rsidP="00AA4A8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AA4A8A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AA4A8A" w:rsidRPr="00AA4A8A" w:rsidRDefault="00677EE2" w:rsidP="00AA4A8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AA4A8A" w:rsidRPr="00AA4A8A" w:rsidRDefault="00AA4A8A" w:rsidP="00AA4A8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AA4A8A" w:rsidRPr="00AA4A8A" w:rsidTr="00202FA9">
        <w:trPr>
          <w:trHeight w:val="130"/>
        </w:trPr>
        <w:tc>
          <w:tcPr>
            <w:tcW w:w="9639" w:type="dxa"/>
            <w:gridSpan w:val="5"/>
          </w:tcPr>
          <w:p w:rsidR="00AA4A8A" w:rsidRPr="00AA4A8A" w:rsidRDefault="00AA4A8A" w:rsidP="00AA4A8A">
            <w:pPr>
              <w:rPr>
                <w:sz w:val="20"/>
                <w:szCs w:val="28"/>
              </w:rPr>
            </w:pPr>
          </w:p>
        </w:tc>
      </w:tr>
      <w:tr w:rsidR="00AA4A8A" w:rsidRPr="00AA4A8A" w:rsidTr="00202FA9">
        <w:tc>
          <w:tcPr>
            <w:tcW w:w="9639" w:type="dxa"/>
            <w:gridSpan w:val="5"/>
          </w:tcPr>
          <w:p w:rsidR="00AA4A8A" w:rsidRPr="00AA4A8A" w:rsidRDefault="00AA4A8A" w:rsidP="00AA4A8A">
            <w:pPr>
              <w:rPr>
                <w:sz w:val="20"/>
                <w:szCs w:val="28"/>
              </w:rPr>
            </w:pPr>
            <w:r w:rsidRPr="00AA4A8A">
              <w:rPr>
                <w:sz w:val="20"/>
                <w:szCs w:val="28"/>
              </w:rPr>
              <w:t>г. Верхняя Пышма</w:t>
            </w:r>
          </w:p>
          <w:p w:rsidR="00AA4A8A" w:rsidRPr="00AA4A8A" w:rsidRDefault="00AA4A8A" w:rsidP="00AA4A8A">
            <w:pPr>
              <w:rPr>
                <w:sz w:val="28"/>
                <w:szCs w:val="28"/>
              </w:rPr>
            </w:pPr>
          </w:p>
          <w:p w:rsidR="00AA4A8A" w:rsidRPr="00AA4A8A" w:rsidRDefault="00AA4A8A" w:rsidP="00AA4A8A">
            <w:pPr>
              <w:rPr>
                <w:sz w:val="28"/>
                <w:szCs w:val="28"/>
              </w:rPr>
            </w:pPr>
          </w:p>
        </w:tc>
      </w:tr>
      <w:tr w:rsidR="00AA4A8A" w:rsidRPr="00AA4A8A" w:rsidTr="00202FA9">
        <w:tc>
          <w:tcPr>
            <w:tcW w:w="9639" w:type="dxa"/>
            <w:gridSpan w:val="5"/>
          </w:tcPr>
          <w:p w:rsidR="00AA4A8A" w:rsidRPr="00AA4A8A" w:rsidRDefault="00AA4A8A" w:rsidP="00AA4A8A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AA4A8A">
              <w:rPr>
                <w:b/>
                <w:i/>
                <w:sz w:val="28"/>
                <w:szCs w:val="28"/>
              </w:rPr>
              <w:t xml:space="preserve">Об утверждении Положения об общественных инспекциях и группах общественного контроля </w:t>
            </w:r>
            <w:bookmarkEnd w:id="0"/>
            <w:r w:rsidRPr="00AA4A8A">
              <w:rPr>
                <w:b/>
                <w:i/>
                <w:sz w:val="28"/>
                <w:szCs w:val="28"/>
              </w:rPr>
              <w:t>городского округа Верхняя Пышма</w:t>
            </w:r>
          </w:p>
        </w:tc>
      </w:tr>
      <w:tr w:rsidR="00AA4A8A" w:rsidRPr="00AA4A8A" w:rsidTr="00202FA9">
        <w:tc>
          <w:tcPr>
            <w:tcW w:w="9639" w:type="dxa"/>
            <w:gridSpan w:val="5"/>
          </w:tcPr>
          <w:p w:rsidR="00AA4A8A" w:rsidRPr="00AA4A8A" w:rsidRDefault="00AA4A8A" w:rsidP="00AA4A8A">
            <w:pPr>
              <w:jc w:val="both"/>
              <w:rPr>
                <w:sz w:val="28"/>
                <w:szCs w:val="28"/>
              </w:rPr>
            </w:pPr>
          </w:p>
          <w:p w:rsidR="00AA4A8A" w:rsidRPr="00AA4A8A" w:rsidRDefault="00AA4A8A" w:rsidP="00AA4A8A">
            <w:pPr>
              <w:jc w:val="both"/>
              <w:rPr>
                <w:sz w:val="28"/>
                <w:szCs w:val="28"/>
              </w:rPr>
            </w:pPr>
          </w:p>
          <w:p w:rsidR="00AA4A8A" w:rsidRPr="00AA4A8A" w:rsidRDefault="00AA4A8A" w:rsidP="00AA4A8A">
            <w:pPr>
              <w:ind w:firstLine="709"/>
              <w:jc w:val="both"/>
              <w:rPr>
                <w:sz w:val="28"/>
                <w:szCs w:val="28"/>
              </w:rPr>
            </w:pPr>
            <w:r w:rsidRPr="00AA4A8A">
              <w:rPr>
                <w:sz w:val="28"/>
                <w:szCs w:val="28"/>
              </w:rPr>
              <w:t>В соответствии с Федеральным законом от 21.07.2014 № 212-ФЗ «Об основах общественного контроля в Российской Федерации», Законом Свердловской области от 19.12.2016 № 151-ОЗ «Об общественном контроле в Свердловской области», руководствуясь статьей 31 Устава городского округа Верхняя Пышма, администрация городского округа Верхняя Пышма</w:t>
            </w:r>
          </w:p>
        </w:tc>
      </w:tr>
    </w:tbl>
    <w:p w:rsidR="00AA4A8A" w:rsidRPr="00AA4A8A" w:rsidRDefault="00AA4A8A" w:rsidP="00AA4A8A">
      <w:pPr>
        <w:widowControl w:val="0"/>
        <w:jc w:val="both"/>
        <w:rPr>
          <w:sz w:val="28"/>
          <w:szCs w:val="28"/>
        </w:rPr>
      </w:pPr>
      <w:r w:rsidRPr="00AA4A8A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AA4A8A" w:rsidRPr="00AA4A8A" w:rsidTr="00202FA9">
        <w:trPr>
          <w:trHeight w:val="975"/>
        </w:trPr>
        <w:tc>
          <w:tcPr>
            <w:tcW w:w="9637" w:type="dxa"/>
            <w:gridSpan w:val="2"/>
            <w:vAlign w:val="bottom"/>
          </w:tcPr>
          <w:p w:rsidR="00AA4A8A" w:rsidRPr="00AA4A8A" w:rsidRDefault="00AA4A8A" w:rsidP="00AA4A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A4A8A">
              <w:rPr>
                <w:color w:val="000000"/>
                <w:sz w:val="28"/>
                <w:szCs w:val="28"/>
              </w:rPr>
              <w:t xml:space="preserve">1. Утвердить Положение об общественных инспекциях и группах общественного контроля в городском округе Верхняя Пышма (прилагается). </w:t>
            </w:r>
          </w:p>
          <w:p w:rsidR="00AA4A8A" w:rsidRPr="00AA4A8A" w:rsidRDefault="00AA4A8A" w:rsidP="00AA4A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A4A8A">
              <w:rPr>
                <w:color w:val="000000"/>
                <w:sz w:val="28"/>
                <w:szCs w:val="28"/>
              </w:rPr>
              <w:t>2. Опубликовать настоящее постановление в газете «Красное знамя», разместить на официальном интернет-портале правовой информации городского округа Верхняя Пышма (</w:t>
            </w:r>
            <w:r w:rsidRPr="00AA4A8A">
              <w:rPr>
                <w:color w:val="000000"/>
                <w:sz w:val="28"/>
                <w:szCs w:val="28"/>
                <w:lang w:val="en-US"/>
              </w:rPr>
              <w:t>www</w:t>
            </w:r>
            <w:r w:rsidRPr="00AA4A8A">
              <w:rPr>
                <w:color w:val="000000"/>
                <w:sz w:val="28"/>
                <w:szCs w:val="28"/>
              </w:rPr>
              <w:t>.верхняяпышма-право</w:t>
            </w:r>
            <w:proofErr w:type="gramStart"/>
            <w:r w:rsidRPr="00AA4A8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AA4A8A">
              <w:rPr>
                <w:color w:val="000000"/>
                <w:sz w:val="28"/>
                <w:szCs w:val="28"/>
              </w:rPr>
              <w:t>ф) и   официальном сайте городского округа Верхняя Пышма (</w:t>
            </w:r>
            <w:r w:rsidRPr="00AA4A8A">
              <w:rPr>
                <w:color w:val="000000"/>
                <w:sz w:val="28"/>
                <w:szCs w:val="28"/>
                <w:lang w:val="en-US"/>
              </w:rPr>
              <w:t>movp</w:t>
            </w:r>
            <w:r w:rsidRPr="00AA4A8A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AA4A8A">
              <w:rPr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AA4A8A">
              <w:rPr>
                <w:color w:val="000000"/>
                <w:sz w:val="28"/>
                <w:szCs w:val="28"/>
              </w:rPr>
              <w:t xml:space="preserve">). </w:t>
            </w:r>
          </w:p>
          <w:p w:rsidR="00AA4A8A" w:rsidRPr="00AA4A8A" w:rsidRDefault="00AA4A8A" w:rsidP="00AA4A8A">
            <w:pPr>
              <w:ind w:firstLine="709"/>
              <w:jc w:val="both"/>
              <w:rPr>
                <w:sz w:val="28"/>
                <w:szCs w:val="28"/>
              </w:rPr>
            </w:pPr>
            <w:r w:rsidRPr="00AA4A8A">
              <w:rPr>
                <w:sz w:val="28"/>
                <w:szCs w:val="28"/>
              </w:rPr>
              <w:t xml:space="preserve">3. </w:t>
            </w:r>
            <w:proofErr w:type="gramStart"/>
            <w:r w:rsidRPr="00AA4A8A">
              <w:rPr>
                <w:sz w:val="28"/>
                <w:szCs w:val="28"/>
              </w:rPr>
              <w:t>Контроль за</w:t>
            </w:r>
            <w:proofErr w:type="gramEnd"/>
            <w:r w:rsidRPr="00AA4A8A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городского округа Верхняя Пышма по общим вопросам Н.А. </w:t>
            </w:r>
            <w:proofErr w:type="spellStart"/>
            <w:r w:rsidRPr="00AA4A8A">
              <w:rPr>
                <w:sz w:val="28"/>
                <w:szCs w:val="28"/>
              </w:rPr>
              <w:t>Резинских</w:t>
            </w:r>
            <w:proofErr w:type="spellEnd"/>
            <w:r w:rsidRPr="00AA4A8A">
              <w:rPr>
                <w:sz w:val="28"/>
                <w:szCs w:val="28"/>
              </w:rPr>
              <w:t xml:space="preserve">. </w:t>
            </w:r>
          </w:p>
          <w:p w:rsidR="00AA4A8A" w:rsidRPr="00AA4A8A" w:rsidRDefault="00AA4A8A" w:rsidP="00AA4A8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A4A8A" w:rsidRPr="00AA4A8A" w:rsidRDefault="00AA4A8A" w:rsidP="00AA4A8A">
            <w:pPr>
              <w:jc w:val="right"/>
              <w:rPr>
                <w:sz w:val="28"/>
                <w:szCs w:val="28"/>
              </w:rPr>
            </w:pPr>
          </w:p>
        </w:tc>
      </w:tr>
      <w:tr w:rsidR="00AA4A8A" w:rsidRPr="00AA4A8A" w:rsidTr="00202FA9">
        <w:trPr>
          <w:trHeight w:val="630"/>
        </w:trPr>
        <w:tc>
          <w:tcPr>
            <w:tcW w:w="6273" w:type="dxa"/>
            <w:vAlign w:val="bottom"/>
          </w:tcPr>
          <w:p w:rsidR="00AA4A8A" w:rsidRPr="00AA4A8A" w:rsidRDefault="00AA4A8A" w:rsidP="00AA4A8A">
            <w:pPr>
              <w:ind w:firstLine="709"/>
              <w:rPr>
                <w:sz w:val="28"/>
                <w:szCs w:val="28"/>
              </w:rPr>
            </w:pPr>
          </w:p>
          <w:p w:rsidR="00AA4A8A" w:rsidRPr="00AA4A8A" w:rsidRDefault="00AA4A8A" w:rsidP="00AA4A8A">
            <w:pPr>
              <w:ind w:right="2587"/>
              <w:rPr>
                <w:sz w:val="28"/>
                <w:szCs w:val="28"/>
              </w:rPr>
            </w:pPr>
            <w:r w:rsidRPr="00AA4A8A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AA4A8A" w:rsidRPr="00AA4A8A" w:rsidRDefault="00AA4A8A" w:rsidP="00AA4A8A">
            <w:pPr>
              <w:jc w:val="right"/>
              <w:rPr>
                <w:sz w:val="28"/>
                <w:szCs w:val="28"/>
              </w:rPr>
            </w:pPr>
            <w:r w:rsidRPr="00AA4A8A">
              <w:rPr>
                <w:sz w:val="28"/>
                <w:szCs w:val="28"/>
              </w:rPr>
              <w:t>И.В. Соломин</w:t>
            </w:r>
          </w:p>
        </w:tc>
      </w:tr>
    </w:tbl>
    <w:p w:rsidR="00AA4A8A" w:rsidRPr="00AA4A8A" w:rsidRDefault="00AA4A8A" w:rsidP="00AA4A8A">
      <w:pPr>
        <w:snapToGrid w:val="0"/>
        <w:rPr>
          <w:rFonts w:ascii="Arial" w:hAnsi="Arial"/>
          <w:sz w:val="20"/>
          <w:szCs w:val="20"/>
        </w:rPr>
      </w:pPr>
    </w:p>
    <w:p w:rsidR="00562620" w:rsidRDefault="00562620" w:rsidP="00AA4A8A"/>
    <w:p w:rsidR="00615BC4" w:rsidRDefault="00615BC4" w:rsidP="00AA4A8A"/>
    <w:p w:rsidR="00615BC4" w:rsidRDefault="00615BC4" w:rsidP="00AA4A8A"/>
    <w:p w:rsidR="00615BC4" w:rsidRDefault="00615BC4" w:rsidP="00AA4A8A"/>
    <w:p w:rsidR="00615BC4" w:rsidRDefault="00615BC4" w:rsidP="00AA4A8A"/>
    <w:p w:rsidR="00615BC4" w:rsidRDefault="00615BC4" w:rsidP="00AA4A8A"/>
    <w:p w:rsidR="00615BC4" w:rsidRDefault="00615BC4" w:rsidP="00AA4A8A"/>
    <w:p w:rsidR="00615BC4" w:rsidRDefault="00615BC4" w:rsidP="00AA4A8A"/>
    <w:p w:rsidR="00615BC4" w:rsidRDefault="00615BC4" w:rsidP="00AA4A8A"/>
    <w:p w:rsidR="00615BC4" w:rsidRDefault="00615BC4" w:rsidP="00AA4A8A"/>
    <w:p w:rsidR="00615BC4" w:rsidRDefault="00615BC4" w:rsidP="00AA4A8A"/>
    <w:p w:rsidR="00615BC4" w:rsidRDefault="00615BC4" w:rsidP="00AA4A8A"/>
    <w:p w:rsidR="00615BC4" w:rsidRDefault="00615BC4" w:rsidP="00AA4A8A"/>
    <w:p w:rsidR="00615BC4" w:rsidRDefault="00615BC4" w:rsidP="00AA4A8A"/>
    <w:p w:rsidR="00615BC4" w:rsidRPr="00615BC4" w:rsidRDefault="00615BC4" w:rsidP="00615BC4">
      <w:pPr>
        <w:shd w:val="clear" w:color="auto" w:fill="FFFFFF"/>
        <w:ind w:left="5387"/>
        <w:textAlignment w:val="baseline"/>
        <w:outlineLvl w:val="2"/>
        <w:rPr>
          <w:bCs/>
        </w:rPr>
      </w:pPr>
      <w:r w:rsidRPr="00615BC4">
        <w:rPr>
          <w:bCs/>
        </w:rPr>
        <w:lastRenderedPageBreak/>
        <w:t xml:space="preserve">УТВЕРЖДЕНО </w:t>
      </w:r>
    </w:p>
    <w:p w:rsidR="00615BC4" w:rsidRPr="00615BC4" w:rsidRDefault="00615BC4" w:rsidP="00615BC4">
      <w:pPr>
        <w:shd w:val="clear" w:color="auto" w:fill="FFFFFF"/>
        <w:ind w:left="5387"/>
        <w:textAlignment w:val="baseline"/>
        <w:outlineLvl w:val="2"/>
        <w:rPr>
          <w:bCs/>
        </w:rPr>
      </w:pPr>
      <w:r w:rsidRPr="00615BC4">
        <w:rPr>
          <w:bCs/>
        </w:rPr>
        <w:t>постановлением администрации</w:t>
      </w:r>
    </w:p>
    <w:p w:rsidR="00615BC4" w:rsidRPr="00615BC4" w:rsidRDefault="00615BC4" w:rsidP="00615BC4">
      <w:pPr>
        <w:shd w:val="clear" w:color="auto" w:fill="FFFFFF"/>
        <w:ind w:left="5387"/>
        <w:textAlignment w:val="baseline"/>
        <w:outlineLvl w:val="2"/>
        <w:rPr>
          <w:bCs/>
        </w:rPr>
      </w:pPr>
      <w:r w:rsidRPr="00615BC4">
        <w:rPr>
          <w:bCs/>
        </w:rPr>
        <w:t>городского округа Верхняя Пышма</w:t>
      </w:r>
    </w:p>
    <w:p w:rsidR="00615BC4" w:rsidRPr="00615BC4" w:rsidRDefault="00615BC4" w:rsidP="00615BC4">
      <w:pPr>
        <w:shd w:val="clear" w:color="auto" w:fill="FFFFFF"/>
        <w:ind w:left="5387"/>
        <w:textAlignment w:val="baseline"/>
        <w:outlineLvl w:val="2"/>
        <w:rPr>
          <w:bCs/>
        </w:rPr>
      </w:pPr>
      <w:r w:rsidRPr="00615BC4">
        <w:rPr>
          <w:bCs/>
        </w:rPr>
        <w:t xml:space="preserve">от </w:t>
      </w:r>
      <w:r w:rsidR="00677EE2">
        <w:rPr>
          <w:bCs/>
        </w:rPr>
        <w:t xml:space="preserve"> </w:t>
      </w:r>
      <w:r w:rsidRPr="00615BC4">
        <w:rPr>
          <w:bCs/>
        </w:rPr>
        <w:t xml:space="preserve"> № </w:t>
      </w:r>
      <w:r w:rsidR="00677EE2">
        <w:rPr>
          <w:bCs/>
        </w:rPr>
        <w:t xml:space="preserve"> </w:t>
      </w:r>
    </w:p>
    <w:p w:rsidR="00615BC4" w:rsidRPr="00615BC4" w:rsidRDefault="00615BC4" w:rsidP="00615BC4">
      <w:pPr>
        <w:shd w:val="clear" w:color="auto" w:fill="FFFFFF"/>
        <w:ind w:firstLine="709"/>
        <w:jc w:val="both"/>
        <w:textAlignment w:val="baseline"/>
        <w:outlineLvl w:val="2"/>
        <w:rPr>
          <w:b/>
          <w:bCs/>
        </w:rPr>
      </w:pPr>
    </w:p>
    <w:p w:rsidR="00615BC4" w:rsidRPr="00615BC4" w:rsidRDefault="00615BC4" w:rsidP="00615BC4">
      <w:pPr>
        <w:shd w:val="clear" w:color="auto" w:fill="FFFFFF"/>
        <w:ind w:firstLine="709"/>
        <w:jc w:val="both"/>
        <w:textAlignment w:val="baseline"/>
        <w:outlineLvl w:val="2"/>
        <w:rPr>
          <w:b/>
          <w:bCs/>
          <w:sz w:val="27"/>
          <w:szCs w:val="27"/>
        </w:rPr>
      </w:pPr>
    </w:p>
    <w:p w:rsidR="00615BC4" w:rsidRPr="00615BC4" w:rsidRDefault="00615BC4" w:rsidP="00615BC4">
      <w:pPr>
        <w:shd w:val="clear" w:color="auto" w:fill="FFFFFF"/>
        <w:ind w:firstLine="709"/>
        <w:jc w:val="center"/>
        <w:textAlignment w:val="baseline"/>
        <w:outlineLvl w:val="2"/>
        <w:rPr>
          <w:b/>
          <w:bCs/>
          <w:sz w:val="26"/>
          <w:szCs w:val="26"/>
        </w:rPr>
      </w:pPr>
      <w:r w:rsidRPr="00615BC4">
        <w:rPr>
          <w:b/>
          <w:bCs/>
          <w:sz w:val="26"/>
          <w:szCs w:val="26"/>
        </w:rPr>
        <w:t>ПОЛОЖЕНИЕ</w:t>
      </w:r>
    </w:p>
    <w:p w:rsidR="00615BC4" w:rsidRPr="00615BC4" w:rsidRDefault="00615BC4" w:rsidP="00615BC4">
      <w:pPr>
        <w:shd w:val="clear" w:color="auto" w:fill="FFFFFF"/>
        <w:ind w:firstLine="709"/>
        <w:jc w:val="center"/>
        <w:textAlignment w:val="baseline"/>
        <w:outlineLvl w:val="2"/>
        <w:rPr>
          <w:b/>
          <w:bCs/>
          <w:sz w:val="26"/>
          <w:szCs w:val="26"/>
        </w:rPr>
      </w:pPr>
      <w:r w:rsidRPr="00615BC4">
        <w:rPr>
          <w:b/>
          <w:bCs/>
          <w:sz w:val="26"/>
          <w:szCs w:val="26"/>
        </w:rPr>
        <w:t xml:space="preserve">об общественных инспекциях и группах общественного контроля  </w:t>
      </w:r>
    </w:p>
    <w:p w:rsidR="00615BC4" w:rsidRPr="00615BC4" w:rsidRDefault="00615BC4" w:rsidP="00615BC4">
      <w:pPr>
        <w:shd w:val="clear" w:color="auto" w:fill="FFFFFF"/>
        <w:ind w:firstLine="709"/>
        <w:jc w:val="center"/>
        <w:textAlignment w:val="baseline"/>
        <w:outlineLvl w:val="2"/>
        <w:rPr>
          <w:b/>
          <w:bCs/>
          <w:sz w:val="26"/>
          <w:szCs w:val="26"/>
        </w:rPr>
      </w:pPr>
      <w:r w:rsidRPr="00615BC4">
        <w:rPr>
          <w:b/>
          <w:bCs/>
          <w:sz w:val="26"/>
          <w:szCs w:val="26"/>
        </w:rPr>
        <w:t xml:space="preserve">   в городском округе Верхняя Пышма</w:t>
      </w:r>
    </w:p>
    <w:p w:rsidR="00615BC4" w:rsidRPr="00615BC4" w:rsidRDefault="00615BC4" w:rsidP="00615BC4">
      <w:pPr>
        <w:ind w:firstLine="709"/>
        <w:jc w:val="both"/>
        <w:rPr>
          <w:sz w:val="26"/>
          <w:szCs w:val="26"/>
        </w:rPr>
      </w:pPr>
    </w:p>
    <w:p w:rsidR="00615BC4" w:rsidRPr="00615BC4" w:rsidRDefault="00615BC4" w:rsidP="00615BC4">
      <w:pPr>
        <w:numPr>
          <w:ilvl w:val="0"/>
          <w:numId w:val="19"/>
        </w:numPr>
        <w:spacing w:after="200" w:line="276" w:lineRule="auto"/>
        <w:ind w:left="0" w:firstLine="0"/>
        <w:contextualSpacing/>
        <w:jc w:val="center"/>
        <w:rPr>
          <w:sz w:val="26"/>
          <w:szCs w:val="26"/>
        </w:rPr>
      </w:pPr>
      <w:r w:rsidRPr="00615BC4">
        <w:rPr>
          <w:sz w:val="26"/>
          <w:szCs w:val="26"/>
        </w:rPr>
        <w:t>Общие положения</w:t>
      </w:r>
    </w:p>
    <w:p w:rsidR="00615BC4" w:rsidRPr="00615BC4" w:rsidRDefault="00615BC4" w:rsidP="00615BC4">
      <w:pPr>
        <w:contextualSpacing/>
        <w:rPr>
          <w:sz w:val="26"/>
          <w:szCs w:val="26"/>
        </w:rPr>
      </w:pPr>
    </w:p>
    <w:p w:rsidR="00615BC4" w:rsidRPr="00615BC4" w:rsidRDefault="00615BC4" w:rsidP="00615BC4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sz w:val="26"/>
          <w:szCs w:val="26"/>
        </w:rPr>
      </w:pPr>
      <w:r w:rsidRPr="00615BC4">
        <w:rPr>
          <w:sz w:val="26"/>
          <w:szCs w:val="26"/>
        </w:rPr>
        <w:t>Настоящее Положение определяет полномочия, порядок организации и деятельности общественных инспекций и групп общественного контроля в городском округе Верхняя Пышма.</w:t>
      </w:r>
    </w:p>
    <w:p w:rsidR="00615BC4" w:rsidRPr="00615BC4" w:rsidRDefault="00615BC4" w:rsidP="00615BC4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615BC4">
        <w:rPr>
          <w:sz w:val="26"/>
          <w:szCs w:val="26"/>
        </w:rPr>
        <w:t>Общественные инспекции и группы общественного контроля осуществляют общественный контроль в целях содействия соблюдению законодательства, защиты прав и свобод человека и гражданина, учета общественных интересов в отдельных сферах общественных отношений во взаимодействии с администрацией городского округа Верхняя Пышма и ее структурными подразделениями, в компетенцию которых входит осуществление муниципального контроля за деятельностью органов и организаций, в отношении которых осуществляется общественный контроль.</w:t>
      </w:r>
      <w:proofErr w:type="gramEnd"/>
    </w:p>
    <w:p w:rsidR="00615BC4" w:rsidRPr="00615BC4" w:rsidRDefault="00615BC4" w:rsidP="00615BC4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sz w:val="26"/>
          <w:szCs w:val="26"/>
        </w:rPr>
      </w:pPr>
      <w:r w:rsidRPr="00615BC4">
        <w:rPr>
          <w:sz w:val="26"/>
          <w:szCs w:val="26"/>
        </w:rPr>
        <w:t>В своей деятельности общественные инспекции и группы общественного контроля руководствуются Конституцией Российской Федерации, федеральными законами и законами Свердловской области, иными нормативными правовыми актами, муниципальными правовыми актами городского округа Верхняя Пышма, а также настоящим Положением.</w:t>
      </w:r>
    </w:p>
    <w:p w:rsidR="00615BC4" w:rsidRPr="00615BC4" w:rsidRDefault="00615BC4" w:rsidP="00615BC4">
      <w:pPr>
        <w:ind w:left="709"/>
        <w:contextualSpacing/>
        <w:jc w:val="both"/>
        <w:rPr>
          <w:sz w:val="26"/>
          <w:szCs w:val="26"/>
        </w:rPr>
      </w:pPr>
    </w:p>
    <w:p w:rsidR="00615BC4" w:rsidRPr="00615BC4" w:rsidRDefault="00615BC4" w:rsidP="00615BC4">
      <w:pPr>
        <w:numPr>
          <w:ilvl w:val="0"/>
          <w:numId w:val="19"/>
        </w:numPr>
        <w:tabs>
          <w:tab w:val="left" w:pos="426"/>
        </w:tabs>
        <w:spacing w:after="200" w:line="276" w:lineRule="auto"/>
        <w:ind w:left="0" w:firstLine="0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>Полномочия общественных инспекций и групп общественного контроля</w:t>
      </w:r>
    </w:p>
    <w:p w:rsidR="00615BC4" w:rsidRPr="00615BC4" w:rsidRDefault="00615BC4" w:rsidP="00615BC4">
      <w:pPr>
        <w:ind w:left="709"/>
        <w:contextualSpacing/>
        <w:rPr>
          <w:rFonts w:eastAsia="Calibri"/>
          <w:sz w:val="26"/>
          <w:szCs w:val="26"/>
          <w:lang w:eastAsia="en-US"/>
        </w:rPr>
      </w:pPr>
    </w:p>
    <w:p w:rsidR="00615BC4" w:rsidRPr="00615BC4" w:rsidRDefault="00615BC4" w:rsidP="00615BC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>Общественные инспекции, группы общественного контроля при осуществлении общественного контроля во взаимодействии с органом муниципального контроля осуществляют следующие полномочия:</w:t>
      </w:r>
    </w:p>
    <w:p w:rsidR="00615BC4" w:rsidRPr="00615BC4" w:rsidRDefault="00615BC4" w:rsidP="00615BC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>- вносят предложения администрации городского округа Верхняя Пышма о проведении мероприятий по контролю и проверок в соответствии с законодательством;</w:t>
      </w:r>
    </w:p>
    <w:p w:rsidR="00615BC4" w:rsidRPr="00615BC4" w:rsidRDefault="00615BC4" w:rsidP="00615BC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>- принимают участие в совместных мероприятиях по контролю и проверках в случаях, если это не противоречит законодательству;</w:t>
      </w:r>
    </w:p>
    <w:p w:rsidR="00615BC4" w:rsidRPr="00615BC4" w:rsidRDefault="00615BC4" w:rsidP="00615BC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>- информируют орган муниципального контроля о несоблюдении законодательства, нарушении прав и свобод человека и гражданина;</w:t>
      </w:r>
    </w:p>
    <w:p w:rsidR="00615BC4" w:rsidRPr="00615BC4" w:rsidRDefault="00615BC4" w:rsidP="00615BC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>- пользуются правами, предусмотренными статьей 10 Федерального закона от 27.07.2014 № 212-ФЗ «Об основах общественного контроля в Российской Федерации», применительно к своему статусу.</w:t>
      </w:r>
    </w:p>
    <w:p w:rsidR="00615BC4" w:rsidRPr="00615BC4" w:rsidRDefault="00615BC4" w:rsidP="00615BC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15BC4" w:rsidRPr="00615BC4" w:rsidRDefault="00615BC4" w:rsidP="00615BC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15BC4" w:rsidRPr="00615BC4" w:rsidRDefault="00615BC4" w:rsidP="00615BC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15BC4" w:rsidRPr="00615BC4" w:rsidRDefault="00615BC4" w:rsidP="00615BC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15BC4" w:rsidRPr="00615BC4" w:rsidRDefault="00615BC4" w:rsidP="00615BC4">
      <w:pPr>
        <w:numPr>
          <w:ilvl w:val="0"/>
          <w:numId w:val="19"/>
        </w:numPr>
        <w:spacing w:after="200" w:line="276" w:lineRule="auto"/>
        <w:ind w:left="0" w:firstLine="709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>Порядок организации общественных инспекций и групп общественного контроля</w:t>
      </w:r>
    </w:p>
    <w:p w:rsidR="00615BC4" w:rsidRPr="00615BC4" w:rsidRDefault="00615BC4" w:rsidP="00615BC4">
      <w:pPr>
        <w:ind w:left="709"/>
        <w:contextualSpacing/>
        <w:rPr>
          <w:rFonts w:eastAsia="Calibri"/>
          <w:sz w:val="26"/>
          <w:szCs w:val="26"/>
          <w:lang w:eastAsia="en-US"/>
        </w:rPr>
      </w:pPr>
    </w:p>
    <w:p w:rsidR="00615BC4" w:rsidRPr="00615BC4" w:rsidRDefault="00615BC4" w:rsidP="00615BC4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>Общественные инспекции и группы общественного контроля создаются  решением Общественной палаты городского округа Верхняя Пышма из числа граждан, добровольно изъявивших желание войти в состав общественной инспекции, группы общественного контроля, либо выдвинутых общественными объединениями и иными негосударственными некоммерческими организациями, осуществляющими свою деятельность на территории городского округа Верхняя Пышма.</w:t>
      </w:r>
    </w:p>
    <w:p w:rsidR="00615BC4" w:rsidRPr="00615BC4" w:rsidRDefault="00615BC4" w:rsidP="00615BC4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>Общественные инспекции создаются для осуществления общественного контроля во взаимодействии с органом муниципального контроля в нескольких сферах общественных отношений.</w:t>
      </w:r>
    </w:p>
    <w:p w:rsidR="00615BC4" w:rsidRPr="00615BC4" w:rsidRDefault="00615BC4" w:rsidP="00615BC4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>Общественные инспекции создаются для осуществления общественного контроля во взаимодействии с органом муниципального контроля в одной сфере общественных отношений.</w:t>
      </w:r>
    </w:p>
    <w:p w:rsidR="00615BC4" w:rsidRPr="00615BC4" w:rsidRDefault="00615BC4" w:rsidP="00615BC4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 xml:space="preserve">Информация о намерении создать общественную инспекцию или группу общественного контроля, их планируемом составе размещается соответствующим субъектом общественного контроля на официальном портале администрации городского округа Верхняя Пышма не </w:t>
      </w:r>
      <w:proofErr w:type="gramStart"/>
      <w:r w:rsidRPr="00615BC4">
        <w:rPr>
          <w:rFonts w:eastAsia="Calibri"/>
          <w:sz w:val="26"/>
          <w:szCs w:val="26"/>
          <w:lang w:eastAsia="en-US"/>
        </w:rPr>
        <w:t>позднее</w:t>
      </w:r>
      <w:proofErr w:type="gramEnd"/>
      <w:r w:rsidRPr="00615BC4">
        <w:rPr>
          <w:rFonts w:eastAsia="Calibri"/>
          <w:sz w:val="26"/>
          <w:szCs w:val="26"/>
          <w:lang w:eastAsia="en-US"/>
        </w:rPr>
        <w:t xml:space="preserve"> чем за 20 рабочих дней до принятия решения о создании общественной инспекции или группы общественного контроля. </w:t>
      </w:r>
    </w:p>
    <w:p w:rsidR="00615BC4" w:rsidRPr="00615BC4" w:rsidRDefault="00615BC4" w:rsidP="00615BC4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615BC4">
        <w:rPr>
          <w:rFonts w:eastAsia="Calibri"/>
          <w:sz w:val="26"/>
          <w:szCs w:val="26"/>
          <w:lang w:eastAsia="en-US"/>
        </w:rPr>
        <w:t>Членом общественной инспекции или группы общественного контроля может быть любое физическое лицо, проживающее на территории Свердловской области, достигшее возраста 18 лет и добровольно изъявившее желание вести общественную работу в качестве члена общественной инспекции или группы общественного контроля (за исключением лиц, имеющих неснятую или непогашенную судимость либо признанных решением суда недееспособными или ограниченно дееспособными).</w:t>
      </w:r>
      <w:proofErr w:type="gramEnd"/>
    </w:p>
    <w:p w:rsidR="00615BC4" w:rsidRPr="00615BC4" w:rsidRDefault="00615BC4" w:rsidP="00615BC4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 xml:space="preserve">Письменные заявления граждан о желании войти в состав общественной инспекции, группы общественного контроля направляются соответствующему субъекту общественного контроля в течение десяти рабочих дней со дня размещения информации, указанной в пункте 3.4 настоящего Положения.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К заявлению гражданина прилагаются следующие документы: </w:t>
      </w:r>
    </w:p>
    <w:p w:rsidR="00615BC4" w:rsidRPr="00615BC4" w:rsidRDefault="00615BC4" w:rsidP="00615BC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1) копия документа, удостоверяющего личность гражданина;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2) сведения о гражданине, включающие в себя биографическую справку и информацию об имеющемся опыте работы в сфере защиты прав граждан;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3) справка с места работы (учебы);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4) справка об отсутствии судимости, выданная уполномоченным государственным органом;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5) справка, выданная органом опеки и попечительства о том, что гражданин не состоит на учете в качестве недееспособного (ограниченно дееспособного).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3.7. В течение 20 рабочих дней после окончания приема заявлений граждан о желании войти в состав общественной инспекции, группы общественного контроля субъект общественного контроля: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lastRenderedPageBreak/>
        <w:t xml:space="preserve">- рассматривает поступившие заявления и прилагаемые документы;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проводит голосование по предложенным кандидатурам, в случае если количество граждан, желающих войти в состав общественной инспекции или группы общественного контроля, превышает их планируемый состав. В этом случае в состав создаваемой общественной инспекции, группы общественного контроля включаются граждане, набравшие наибольшее количество голосов;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принимает решение о создании общественной инспекции или группы общественного контроля и формировании их составов.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3.8. Решение о создании общественной инспекции или группы общественного контроля, формировании их составов принимается на заседании субъекта общественного контроля и оформляется протоколом.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>3.9. В случае</w:t>
      </w:r>
      <w:proofErr w:type="gramStart"/>
      <w:r w:rsidRPr="00615BC4">
        <w:rPr>
          <w:rFonts w:eastAsia="Calibri"/>
          <w:color w:val="000000"/>
          <w:sz w:val="26"/>
          <w:szCs w:val="26"/>
        </w:rPr>
        <w:t>,</w:t>
      </w:r>
      <w:proofErr w:type="gramEnd"/>
      <w:r w:rsidRPr="00615BC4">
        <w:rPr>
          <w:rFonts w:eastAsia="Calibri"/>
          <w:color w:val="000000"/>
          <w:sz w:val="26"/>
          <w:szCs w:val="26"/>
        </w:rPr>
        <w:t xml:space="preserve"> если полный состав общественной инспекции или группы общественного контроля не сформирован в порядке, установленном пунктами 3.4 - 3.8 настоящего Положения, либо в случае досрочного прекращения полномочий хотя бы одного члена общественной инспекции или группы общественного контроля, субъект общественного контроля принимает одно из следующих решений: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изменяет состав соответствующей общественной инспекции или группы общественного контроля;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вводит новых членов соответствующей общественной инспекции или группы общественного контроля в соответствии с пунктами 3.4 - 3.8 настоящего Положения.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>3.10. Срок полномочий членов общественной инспекции, группы общественного контроля составляет три года со дня принятия решения о создании общественной инспекции или группы общественного контроля.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3.11. Не позднее, чем за 40 рабочих дней до истечения срока полномочий членов общественной инспекции или группы общественного контроля субъект общественного контроля принимает одно из следующих решений: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инициирует процедуру формирования нового состава соответствующей общественной инспекции или группы общественного контроля в соответствии с пунктами 3.4 - 3.8 настоящего Положения;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прекращает деятельность соответствующей общественной инспекции или группы общественного контроля.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>4. Порядок деятельности общественных инспекций и групп общественного контроля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4.1. Общественные инспекции и группы общественного контроля осуществляют свою деятельность в соответствии с регламентом общественной инспекции, группы общественного контроля, утверждаемым субъектом общественного контроля, создавшим соответствующую инспекцию, общественную группу контроля.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4.2. Регламент общественной инспекции, группы общественного контроля устанавливает вопросы внутренней организации и порядка их деятельности, в том числе: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проведения заседаний общественной инспекции, группы общественного контроля и их периодичность;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подготовки и рассмотрения вопросов на заседании общественной инспекции, группы общественного контроля;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принятия и оформления решений общественной инспекции, группы общественного контроля.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lastRenderedPageBreak/>
        <w:t xml:space="preserve">4.3. Полномочия члена общественной инспекции, группы общественного контроля прекращаются при наличии одного из следующих оснований: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подачи письменного заявления о выходе из состава общественной инспекции, группы общественного контроля, направленного в адрес субъекта общественного контроля, создавшего соответствующую инспекцию (группу);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нарушения требований Федерального закона от 21.07.2014 № 212-ФЗ «Об основах общественного контроля в Российской Федерации», настоящего Положения, регламента общественной инспекции, группы общественного контроля;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вступления в законную силу решения суда о признании члена общественной инспекции, группы общественного контроля </w:t>
      </w:r>
      <w:proofErr w:type="gramStart"/>
      <w:r w:rsidRPr="00615BC4">
        <w:rPr>
          <w:rFonts w:eastAsia="Calibri"/>
          <w:color w:val="000000"/>
          <w:sz w:val="26"/>
          <w:szCs w:val="26"/>
        </w:rPr>
        <w:t>недееспособным</w:t>
      </w:r>
      <w:proofErr w:type="gramEnd"/>
      <w:r w:rsidRPr="00615BC4">
        <w:rPr>
          <w:rFonts w:eastAsia="Calibri"/>
          <w:color w:val="000000"/>
          <w:sz w:val="26"/>
          <w:szCs w:val="26"/>
        </w:rPr>
        <w:t xml:space="preserve"> или ограниченно дееспособным;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смерти члена общественной инспекции, группы общественного контроля или вступления в законную силу решения суда, которым гражданин объявлен умершим.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4.4. Решение о прекращении полномочий члена общественной инспекции, группы общественного контроля принимается большинством голосов на заседании субъекта общественного контроля, создавшего соответствующую инспекцию, общественную группу контроля.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15BC4" w:rsidRPr="00615BC4" w:rsidRDefault="00615BC4" w:rsidP="00615BC4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>5. Порядок взаимодействия общественных инспекций и групп общественного контроля с органом муниципального контроля</w:t>
      </w:r>
    </w:p>
    <w:p w:rsidR="00615BC4" w:rsidRPr="00615BC4" w:rsidRDefault="00615BC4" w:rsidP="00615BC4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</w:rPr>
      </w:pP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5.1. В течение трех рабочих дней после создания общественной инспекции, группы общественного контроля соответствующим субъектом общественного контроля в орган муниципального контроля направляется информация, содержащая: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перечень лиц, вошедших в общественную инспекцию, группу общественного контроля;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вид (виды) муниципального контроля, при проведении которого планируется участие общественных инспекций, групп общественного контроля.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5.2. С целью инициирования мероприятий по контролю, внеплановой проверки со своим участием общественная инспекция или группа общественного контроля направляет в орган муниципального контроля обращение с указанием объекта мероприятия по контролю и основания проведения мероприятия по контролю или внеплановой проверки, предусмотренного законодательством Российской Федерации.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Орган муниципального контроля в течение 30 дней со дня регистрации обращения рассматривает его и письменно информирует о принятом </w:t>
      </w:r>
      <w:proofErr w:type="gramStart"/>
      <w:r w:rsidRPr="00615BC4">
        <w:rPr>
          <w:rFonts w:eastAsia="Calibri"/>
          <w:color w:val="000000"/>
          <w:sz w:val="26"/>
          <w:szCs w:val="26"/>
        </w:rPr>
        <w:t>решении</w:t>
      </w:r>
      <w:proofErr w:type="gramEnd"/>
      <w:r w:rsidRPr="00615BC4">
        <w:rPr>
          <w:rFonts w:eastAsia="Calibri"/>
          <w:color w:val="000000"/>
          <w:sz w:val="26"/>
          <w:szCs w:val="26"/>
        </w:rPr>
        <w:t xml:space="preserve"> о проведении мероприятия по контролю, внеплановой проверки или отказе в их проведении.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5.3. Для принятия участия в плановой проверке общественная инспекция или группа общественного контроля направляет в орган муниципального контроля обращение о своем намерении принять участие в проведении проверки не позднее, чем за 15 рабочих дней до начала месяца, в котором запланирована проверка.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Орган муниципального контроля в течение 30 дней со дня регистрации обращения, но не менее чем за три рабочих дня до дня проведения плановой проверки, письменно информирует общественную инспекцию или группу общественного контроля о возможности участия в плановой проверке.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5.4. Общественной инспекции или группе общественного контроля отказывается в проведении мероприятия по контролю с их участием, внеплановой проверки с их участием или в участии в плановой проверке в следующих случаях: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lastRenderedPageBreak/>
        <w:t xml:space="preserve">- отсутствие оснований проведения мероприятия по контролю, внеплановой проверки, предусмотренных законодательством Российской Федерации;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нарушение срока направления обращения, установленного пунктом 5.3 настоящего Положения.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5.5. Орган муниципального контроля уведомляет лицо, в отношении которого будет проводиться мероприятие по контролю или проверка, об участии в мероприятии (проверке) общественной инспекции или группы общественного контроля не позднее, чем за три рабочих дня до дня проведения мероприятия по контролю (проверки).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5.6. В процессе участия в мероприятии по контролю или проверке, </w:t>
      </w:r>
      <w:proofErr w:type="gramStart"/>
      <w:r w:rsidRPr="00615BC4">
        <w:rPr>
          <w:rFonts w:eastAsia="Calibri"/>
          <w:color w:val="000000"/>
          <w:sz w:val="26"/>
          <w:szCs w:val="26"/>
        </w:rPr>
        <w:t>проводимых</w:t>
      </w:r>
      <w:proofErr w:type="gramEnd"/>
      <w:r w:rsidRPr="00615BC4">
        <w:rPr>
          <w:rFonts w:eastAsia="Calibri"/>
          <w:color w:val="000000"/>
          <w:sz w:val="26"/>
          <w:szCs w:val="26"/>
        </w:rPr>
        <w:t xml:space="preserve"> органом муниципального контроля, члены общественной инспекции или группы общественного контроля обязаны: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соблюдать требования Федерального закона от 21.07.2014 № 212-ФЗ «Об основах общественного контроля в Российской Федерации», федеральных законов, законов Свердловской области, иных нормативных правовых актов, муниципальных правовых актов городского округа Верхняя Пышма, регулирующих порядок проведения мероприятий по контролю и проверок, настоящего Положения, регламента общественной инспекции, группы общественного контроля;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не препятствовать осуществлению текущей деятельности объектов муниципального контроля; </w:t>
      </w:r>
    </w:p>
    <w:p w:rsidR="00615BC4" w:rsidRPr="00615BC4" w:rsidRDefault="00615BC4" w:rsidP="00615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615BC4">
        <w:rPr>
          <w:rFonts w:eastAsia="Calibri"/>
          <w:color w:val="000000"/>
          <w:sz w:val="26"/>
          <w:szCs w:val="26"/>
        </w:rPr>
        <w:t xml:space="preserve">- не препятствовать осуществлению полномочий органа муниципального контроля. </w:t>
      </w:r>
    </w:p>
    <w:p w:rsidR="00615BC4" w:rsidRPr="00615BC4" w:rsidRDefault="00615BC4" w:rsidP="00615BC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15BC4" w:rsidRPr="00615BC4" w:rsidRDefault="00615BC4" w:rsidP="00615BC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15BC4">
        <w:rPr>
          <w:rFonts w:eastAsia="Calibri"/>
          <w:sz w:val="26"/>
          <w:szCs w:val="26"/>
          <w:lang w:eastAsia="en-US"/>
        </w:rPr>
        <w:t>6. Члены общественной инспекции, группы общественного контроля несут ответственность за нарушение Порядка взаимодействия с органами муниципального контроля при осуществлении общественного контроля в соответствии с федеральным законодательством.</w:t>
      </w:r>
    </w:p>
    <w:p w:rsidR="00615BC4" w:rsidRPr="00AA4A8A" w:rsidRDefault="00615BC4" w:rsidP="00AA4A8A"/>
    <w:sectPr w:rsidR="00615BC4" w:rsidRPr="00AA4A8A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CE" w:rsidRDefault="00774DCE">
      <w:r>
        <w:separator/>
      </w:r>
    </w:p>
  </w:endnote>
  <w:endnote w:type="continuationSeparator" w:id="0">
    <w:p w:rsidR="00774DCE" w:rsidRDefault="0077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CE" w:rsidRDefault="00774DCE">
      <w:r>
        <w:separator/>
      </w:r>
    </w:p>
  </w:footnote>
  <w:footnote w:type="continuationSeparator" w:id="0">
    <w:p w:rsidR="00774DCE" w:rsidRDefault="00774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47729093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7EE2">
      <w:rPr>
        <w:noProof/>
      </w:rPr>
      <w:t>2</w:t>
    </w:r>
    <w:r>
      <w:fldChar w:fldCharType="end"/>
    </w:r>
  </w:p>
  <w:permEnd w:id="1747729093"/>
  <w:p w:rsidR="00810AAA" w:rsidRPr="00810AAA" w:rsidRDefault="00774DC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774DCE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94A29"/>
    <w:multiLevelType w:val="multilevel"/>
    <w:tmpl w:val="9588F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15BC4"/>
    <w:rsid w:val="006350D7"/>
    <w:rsid w:val="00677EE2"/>
    <w:rsid w:val="006906C9"/>
    <w:rsid w:val="006E0BEB"/>
    <w:rsid w:val="00703B96"/>
    <w:rsid w:val="00747D65"/>
    <w:rsid w:val="00756876"/>
    <w:rsid w:val="00774DCE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4A8A"/>
    <w:rsid w:val="00AA6BFE"/>
    <w:rsid w:val="00AB542A"/>
    <w:rsid w:val="00AC1D86"/>
    <w:rsid w:val="00AF0D67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5</cp:revision>
  <cp:lastPrinted>2017-04-10T11:57:00Z</cp:lastPrinted>
  <dcterms:created xsi:type="dcterms:W3CDTF">2017-08-14T09:45:00Z</dcterms:created>
  <dcterms:modified xsi:type="dcterms:W3CDTF">2018-01-11T08:44:00Z</dcterms:modified>
</cp:coreProperties>
</file>