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AD6C3B" w:rsidRPr="00AD6C3B" w:rsidTr="00866B49">
        <w:trPr>
          <w:trHeight w:val="524"/>
        </w:trPr>
        <w:tc>
          <w:tcPr>
            <w:tcW w:w="9639" w:type="dxa"/>
            <w:gridSpan w:val="5"/>
          </w:tcPr>
          <w:p w:rsidR="00AD6C3B" w:rsidRPr="00AD6C3B" w:rsidRDefault="00AD6C3B" w:rsidP="00AD6C3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6C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D6C3B" w:rsidRPr="00AD6C3B" w:rsidRDefault="00AD6C3B" w:rsidP="00AD6C3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6C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D6C3B" w:rsidRPr="00AD6C3B" w:rsidRDefault="00AD6C3B" w:rsidP="00AD6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D6C3B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AD6C3B" w:rsidRPr="00AD6C3B" w:rsidRDefault="00AD6C3B" w:rsidP="00AD6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D6C3B" w:rsidRPr="00AD6C3B" w:rsidTr="00866B49">
        <w:trPr>
          <w:trHeight w:val="524"/>
        </w:trPr>
        <w:tc>
          <w:tcPr>
            <w:tcW w:w="285" w:type="dxa"/>
            <w:vAlign w:val="bottom"/>
          </w:tcPr>
          <w:p w:rsidR="00AD6C3B" w:rsidRPr="00AD6C3B" w:rsidRDefault="00AD6C3B" w:rsidP="00AD6C3B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6C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AD6C3B" w:rsidRPr="00AD6C3B" w:rsidRDefault="00AD6C3B" w:rsidP="00AD6C3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6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AD6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  \* MERGEFORMAT </w:instrText>
            </w:r>
            <w:r w:rsidRPr="00AD6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AD6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6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B6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8" w:type="dxa"/>
            <w:vAlign w:val="bottom"/>
          </w:tcPr>
          <w:p w:rsidR="00AD6C3B" w:rsidRPr="00AD6C3B" w:rsidRDefault="00AD6C3B" w:rsidP="00AD6C3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D6C3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AD6C3B" w:rsidRPr="00AD6C3B" w:rsidRDefault="00B60192" w:rsidP="00AD6C3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02" w:type="dxa"/>
            <w:vAlign w:val="bottom"/>
          </w:tcPr>
          <w:p w:rsidR="00AD6C3B" w:rsidRPr="00AD6C3B" w:rsidRDefault="00AD6C3B" w:rsidP="00AD6C3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D6C3B" w:rsidRPr="00AD6C3B" w:rsidTr="00866B49">
        <w:trPr>
          <w:trHeight w:val="130"/>
        </w:trPr>
        <w:tc>
          <w:tcPr>
            <w:tcW w:w="9639" w:type="dxa"/>
            <w:gridSpan w:val="5"/>
          </w:tcPr>
          <w:p w:rsidR="00AD6C3B" w:rsidRPr="00AD6C3B" w:rsidRDefault="00AD6C3B" w:rsidP="00AD6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AD6C3B" w:rsidRPr="00AD6C3B" w:rsidTr="00866B49">
        <w:tc>
          <w:tcPr>
            <w:tcW w:w="9639" w:type="dxa"/>
            <w:gridSpan w:val="5"/>
          </w:tcPr>
          <w:p w:rsidR="00AD6C3B" w:rsidRPr="00AD6C3B" w:rsidRDefault="00AD6C3B" w:rsidP="00AD6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D6C3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D6C3B" w:rsidRPr="00AD6C3B" w:rsidRDefault="00AD6C3B" w:rsidP="00AD6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6C3B" w:rsidRPr="00AD6C3B" w:rsidRDefault="00AD6C3B" w:rsidP="00AD6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6C3B" w:rsidRPr="00AD6C3B" w:rsidTr="00866B49">
        <w:tc>
          <w:tcPr>
            <w:tcW w:w="9639" w:type="dxa"/>
            <w:gridSpan w:val="5"/>
          </w:tcPr>
          <w:p w:rsidR="00AD6C3B" w:rsidRPr="00AD6C3B" w:rsidRDefault="00AD6C3B" w:rsidP="00AD6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AD6C3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 утверждении Порядка аккумулирования и расходования средств заинтересованных лиц</w:t>
            </w:r>
            <w:bookmarkEnd w:id="0"/>
            <w:r w:rsidRPr="00AD6C3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, направляемых на выполнение минимального и дополнительного перечней работ по благоустройству дворовых территорий многоквартирных домов городского округа Верхняя Пышма </w:t>
            </w:r>
          </w:p>
        </w:tc>
      </w:tr>
      <w:tr w:rsidR="00AD6C3B" w:rsidRPr="00AD6C3B" w:rsidTr="00866B49">
        <w:tc>
          <w:tcPr>
            <w:tcW w:w="9639" w:type="dxa"/>
            <w:gridSpan w:val="5"/>
          </w:tcPr>
          <w:p w:rsidR="00AD6C3B" w:rsidRPr="00AD6C3B" w:rsidRDefault="00AD6C3B" w:rsidP="00AD6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6C3B" w:rsidRPr="00AD6C3B" w:rsidRDefault="00AD6C3B" w:rsidP="00AD6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6C3B" w:rsidRPr="00AD6C3B" w:rsidRDefault="00AD6C3B" w:rsidP="00AD6C3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D6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постановлением Правительства Российской Федерации  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в целях реализации на территории городского округа Верхняя Пышма мероприятий по формированию современной городской среды, комфортной и благоприятной для проживания населения, руководствуясь</w:t>
            </w:r>
            <w:proofErr w:type="gramEnd"/>
            <w:r w:rsidRPr="00AD6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Уставом городского округа Верхняя Пышма, администрация городского округа Верхняя Пышма </w:t>
            </w:r>
          </w:p>
        </w:tc>
      </w:tr>
    </w:tbl>
    <w:p w:rsidR="00AD6C3B" w:rsidRPr="00AD6C3B" w:rsidRDefault="00AD6C3B" w:rsidP="00AD6C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AD6C3B" w:rsidRPr="00AD6C3B" w:rsidTr="00866B49">
        <w:trPr>
          <w:trHeight w:val="975"/>
        </w:trPr>
        <w:tc>
          <w:tcPr>
            <w:tcW w:w="9637" w:type="dxa"/>
            <w:gridSpan w:val="2"/>
            <w:vAlign w:val="bottom"/>
          </w:tcPr>
          <w:p w:rsidR="00AD6C3B" w:rsidRPr="00AD6C3B" w:rsidRDefault="00AD6C3B" w:rsidP="00AD6C3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Утвердить 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 многоквартирных домов городского округа Верхняя Пышма (прилагается).</w:t>
            </w:r>
          </w:p>
          <w:p w:rsidR="00AD6C3B" w:rsidRPr="00AD6C3B" w:rsidRDefault="00AD6C3B" w:rsidP="00AD6C3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AD6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AD6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 и разместить на официальном сайте городского округа Верхняя Пышма (</w:t>
            </w:r>
            <w:r w:rsidRPr="00AD6C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movp</w:t>
            </w:r>
            <w:r w:rsidRPr="00AD6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AD6C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AD6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AD6C3B" w:rsidRPr="00AD6C3B" w:rsidRDefault="00AD6C3B" w:rsidP="00AD6C3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AD6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AD6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                </w:t>
            </w:r>
            <w:proofErr w:type="spellStart"/>
            <w:r w:rsidRPr="00AD6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Невструева</w:t>
            </w:r>
            <w:proofErr w:type="spellEnd"/>
            <w:r w:rsidRPr="00AD6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 </w:t>
            </w:r>
          </w:p>
          <w:p w:rsidR="00AD6C3B" w:rsidRPr="00AD6C3B" w:rsidRDefault="00AD6C3B" w:rsidP="00AD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6C3B" w:rsidRPr="00AD6C3B" w:rsidTr="00866B49">
        <w:trPr>
          <w:trHeight w:val="630"/>
        </w:trPr>
        <w:tc>
          <w:tcPr>
            <w:tcW w:w="6273" w:type="dxa"/>
            <w:vAlign w:val="bottom"/>
          </w:tcPr>
          <w:p w:rsidR="00AD6C3B" w:rsidRPr="00AD6C3B" w:rsidRDefault="00AD6C3B" w:rsidP="00AD6C3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6C3B" w:rsidRPr="00AD6C3B" w:rsidRDefault="00AD6C3B" w:rsidP="00AD6C3B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AD6C3B" w:rsidRPr="00AD6C3B" w:rsidRDefault="00AD6C3B" w:rsidP="00AD6C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6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D6C3B" w:rsidRPr="00AD6C3B" w:rsidRDefault="00AD6C3B" w:rsidP="00AD6C3B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925CD9" w:rsidRDefault="00925CD9"/>
    <w:p w:rsidR="00823CC4" w:rsidRDefault="00823CC4"/>
    <w:p w:rsidR="00823CC4" w:rsidRDefault="00823CC4"/>
    <w:p w:rsidR="00823CC4" w:rsidRPr="00823CC4" w:rsidRDefault="00823CC4" w:rsidP="00823CC4">
      <w:pPr>
        <w:shd w:val="clear" w:color="auto" w:fill="FFFFFF"/>
        <w:spacing w:after="0" w:line="315" w:lineRule="atLeast"/>
        <w:ind w:left="5103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823CC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УТВЕРЖДЕН</w:t>
      </w:r>
    </w:p>
    <w:p w:rsidR="00823CC4" w:rsidRPr="00823CC4" w:rsidRDefault="00823CC4" w:rsidP="00823CC4">
      <w:pPr>
        <w:shd w:val="clear" w:color="auto" w:fill="FFFFFF"/>
        <w:spacing w:after="0" w:line="315" w:lineRule="atLeast"/>
        <w:ind w:left="5103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823CC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постановлением администрации</w:t>
      </w:r>
    </w:p>
    <w:p w:rsidR="00823CC4" w:rsidRPr="00823CC4" w:rsidRDefault="00823CC4" w:rsidP="00823CC4">
      <w:pPr>
        <w:shd w:val="clear" w:color="auto" w:fill="FFFFFF"/>
        <w:spacing w:after="0" w:line="315" w:lineRule="atLeast"/>
        <w:ind w:left="5103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823CC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городского округа верхняя Пышма</w:t>
      </w:r>
    </w:p>
    <w:p w:rsidR="00823CC4" w:rsidRPr="00823CC4" w:rsidRDefault="00823CC4" w:rsidP="00823CC4">
      <w:pPr>
        <w:shd w:val="clear" w:color="auto" w:fill="FFFFFF"/>
        <w:spacing w:after="0" w:line="315" w:lineRule="atLeast"/>
        <w:ind w:left="5103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823CC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от </w:t>
      </w:r>
      <w:r w:rsidR="00B6019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823CC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№ </w:t>
      </w:r>
      <w:r w:rsidR="00B6019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</w:p>
    <w:p w:rsidR="00823CC4" w:rsidRPr="00823CC4" w:rsidRDefault="00823CC4" w:rsidP="00823CC4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23CC4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823CC4" w:rsidRPr="00823CC4" w:rsidRDefault="00823CC4" w:rsidP="00823CC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23CC4" w:rsidRPr="00823CC4" w:rsidRDefault="00823CC4" w:rsidP="00823CC4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3CC4">
        <w:rPr>
          <w:rFonts w:ascii="Times New Roman" w:eastAsia="Calibri" w:hAnsi="Times New Roman" w:cs="Times New Roman"/>
          <w:b/>
          <w:sz w:val="28"/>
          <w:szCs w:val="28"/>
        </w:rPr>
        <w:t xml:space="preserve">ПОРЯДОК </w:t>
      </w:r>
    </w:p>
    <w:p w:rsidR="00823CC4" w:rsidRPr="00823CC4" w:rsidRDefault="00823CC4" w:rsidP="00823CC4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3CC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аккумулирования и расходования средств заинтересованных лиц, направляемых на выполнение минимального и дополнительного перечня работ по благоустройству дворовых территорий городского округа Верхняя Пышма</w:t>
      </w:r>
      <w:r w:rsidRPr="00823CC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23CC4" w:rsidRPr="00823CC4" w:rsidRDefault="00823CC4" w:rsidP="00823CC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23CC4" w:rsidRPr="00823CC4" w:rsidRDefault="00823CC4" w:rsidP="00823CC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823C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Общие положения</w:t>
      </w:r>
    </w:p>
    <w:p w:rsidR="00823CC4" w:rsidRPr="00823CC4" w:rsidRDefault="00823CC4" w:rsidP="00823CC4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823CC4" w:rsidRPr="00823CC4" w:rsidRDefault="00823CC4" w:rsidP="00823CC4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Настоящий Порядок регламентирует процедуру аккумулирования и использования денежных средств (далее – аккумулирование средств) заинтересованных лиц, направляемых на выполнение минимального и дополнительного перечня работ по благоустройству дворовых территорий городского округа Верхняя Пышма, механизм контроля за их расходованием, а также устанавливает порядок и формы трудового и финансового участия заинтересованных лиц в выполнении указанных работ.  </w:t>
      </w:r>
      <w:proofErr w:type="gramEnd"/>
    </w:p>
    <w:p w:rsidR="00823CC4" w:rsidRPr="00823CC4" w:rsidRDefault="00823CC4" w:rsidP="00823CC4">
      <w:pPr>
        <w:widowControl w:val="0"/>
        <w:numPr>
          <w:ilvl w:val="1"/>
          <w:numId w:val="1"/>
        </w:numPr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реализации настоящего Порядка используются следующие понятия:</w:t>
      </w:r>
    </w:p>
    <w:p w:rsidR="00823CC4" w:rsidRPr="00823CC4" w:rsidRDefault="00823CC4" w:rsidP="00823CC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3CC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Заинтересованные лица</w:t>
      </w:r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собственники помещений в многоквартирных домах, собственники иных зданий и сооружений, расположенных в границах дворовой территории, спонсоры или иные лица, в том числе предприниматели;</w:t>
      </w:r>
    </w:p>
    <w:p w:rsidR="00823CC4" w:rsidRPr="00823CC4" w:rsidRDefault="00823CC4" w:rsidP="00823CC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</w:t>
      </w:r>
      <w:r w:rsidRPr="00823CC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минимальный перечень работ</w:t>
      </w:r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ремонт дворовых проездов, обеспечение освещением дворовых территорий, установку скамеек, урн. </w:t>
      </w:r>
    </w:p>
    <w:p w:rsidR="00823CC4" w:rsidRPr="00823CC4" w:rsidRDefault="00823CC4" w:rsidP="00823CC4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б) </w:t>
      </w:r>
      <w:r w:rsidRPr="00823CC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дополнительный перечень работ</w:t>
      </w:r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оборудование детских и спортивных площадок, устройство автомобильных парковок, озеленение территории, установка малых архитектурных форм и др.;</w:t>
      </w:r>
    </w:p>
    <w:p w:rsidR="00823CC4" w:rsidRPr="00823CC4" w:rsidRDefault="00823CC4" w:rsidP="00823CC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823CC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) т</w:t>
      </w:r>
      <w:r w:rsidRPr="00823CC4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ar-SA"/>
        </w:rPr>
        <w:t>рудовое участие</w:t>
      </w:r>
      <w:r w:rsidRPr="00823C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– добровольная безвозмездная трудовая деятельность заинтересованных лиц, имеющая социально полезную направленность, </w:t>
      </w:r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>не требующая специальной квалификации</w:t>
      </w:r>
      <w:r w:rsidRPr="00823C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и выполняемая в качестве</w:t>
      </w:r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трудового участия. В частности, это может быть:</w:t>
      </w:r>
    </w:p>
    <w:p w:rsidR="00823CC4" w:rsidRPr="00823CC4" w:rsidRDefault="00823CC4" w:rsidP="00823CC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подготовка дворовой территории (объекта) к началу работ (земляные работы, снятие старого оборудования, уборка строительного мусора), покраска оборудования, озеленение территории, посадка деревьев, охрана объекта;</w:t>
      </w:r>
      <w:proofErr w:type="gramEnd"/>
    </w:p>
    <w:p w:rsidR="00823CC4" w:rsidRPr="00823CC4" w:rsidRDefault="00823CC4" w:rsidP="00823CC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предоставление строительных материалов, техники.</w:t>
      </w:r>
    </w:p>
    <w:p w:rsidR="00823CC4" w:rsidRPr="00823CC4" w:rsidRDefault="00823CC4" w:rsidP="00823CC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>г) </w:t>
      </w:r>
      <w:r w:rsidRPr="00823CC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финансовое</w:t>
      </w:r>
      <w:r w:rsidRPr="00823CC4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ar-SA"/>
        </w:rPr>
        <w:t xml:space="preserve"> участие</w:t>
      </w:r>
      <w:r w:rsidRPr="00823C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– минимальная доля финансового участия заинтересованных лиц в выполнении минимального и дополнительного перечня работ по благоустройству дворовой территории.</w:t>
      </w:r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823CC4" w:rsidRPr="00823CC4" w:rsidRDefault="00823CC4" w:rsidP="00823CC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>д) </w:t>
      </w:r>
      <w:r w:rsidRPr="00823CC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общественная комиссия</w:t>
      </w:r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комиссия, утвержденная постановлением Администрации городского округа Верхняя Пышма от 02.06.2017 № 356 </w:t>
      </w:r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«О создании общественной комиссии по обеспечению реализации приоритетного проекта «Формирование комфортной городской среды» на территории городского округа Верхняя Пышма» с изменениями, внесенными постановлением администрации городского округа Верхняя Пышма от 22.08.2017 № 597, создана для рассмотрения и оценки предложений заинтересованных лиц, а также осуществление контроля за реализацией комплексной</w:t>
      </w:r>
      <w:proofErr w:type="gramEnd"/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программы.</w:t>
      </w:r>
    </w:p>
    <w:p w:rsidR="00823CC4" w:rsidRPr="00823CC4" w:rsidRDefault="00823CC4" w:rsidP="00823CC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23CC4" w:rsidRPr="00823CC4" w:rsidRDefault="00823CC4" w:rsidP="00823CC4">
      <w:pPr>
        <w:widowControl w:val="0"/>
        <w:numPr>
          <w:ilvl w:val="0"/>
          <w:numId w:val="1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</w:pPr>
      <w:r w:rsidRPr="00823C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  <w:t>Порядок и</w:t>
      </w:r>
      <w:r w:rsidRPr="00823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23C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формы трудового и (или) финансового участия</w:t>
      </w:r>
      <w:r w:rsidRPr="00823CC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  <w:t xml:space="preserve"> заинтересованных лиц в выполнении работ</w:t>
      </w:r>
    </w:p>
    <w:p w:rsidR="00823CC4" w:rsidRPr="00823CC4" w:rsidRDefault="00823CC4" w:rsidP="00823CC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23CC4" w:rsidRPr="00823CC4" w:rsidRDefault="00823CC4" w:rsidP="00823CC4">
      <w:pPr>
        <w:widowControl w:val="0"/>
        <w:numPr>
          <w:ilvl w:val="1"/>
          <w:numId w:val="1"/>
        </w:numPr>
        <w:shd w:val="clear" w:color="auto" w:fill="FFFFFF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C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(или) финансового участия.</w:t>
      </w:r>
    </w:p>
    <w:p w:rsidR="00823CC4" w:rsidRPr="00823CC4" w:rsidRDefault="00823CC4" w:rsidP="00823CC4">
      <w:pPr>
        <w:widowControl w:val="0"/>
        <w:numPr>
          <w:ilvl w:val="1"/>
          <w:numId w:val="1"/>
        </w:numPr>
        <w:shd w:val="clear" w:color="auto" w:fill="FFFFFF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трудового и (или)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 </w:t>
      </w:r>
    </w:p>
    <w:p w:rsidR="00823CC4" w:rsidRPr="00823CC4" w:rsidRDefault="00823CC4" w:rsidP="00823CC4">
      <w:pPr>
        <w:widowControl w:val="0"/>
        <w:numPr>
          <w:ilvl w:val="1"/>
          <w:numId w:val="1"/>
        </w:numPr>
        <w:shd w:val="clear" w:color="auto" w:fill="FFFFFF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CC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(трудовое)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</w:t>
      </w:r>
    </w:p>
    <w:p w:rsidR="00823CC4" w:rsidRPr="00823CC4" w:rsidRDefault="00823CC4" w:rsidP="00823CC4">
      <w:pPr>
        <w:widowControl w:val="0"/>
        <w:numPr>
          <w:ilvl w:val="1"/>
          <w:numId w:val="1"/>
        </w:numPr>
        <w:shd w:val="clear" w:color="auto" w:fill="FFFFFF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C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форму участия заинтересованных лиц в реализации мероприятий по благоустройству, предусмотренных минимальным и (или) дополнительным перечнями, предоставляются в МКУ «Комитет жилищно-коммунального хозяйства» администрации городского округа Верхняя Пышма (далее - Комитет).</w:t>
      </w:r>
    </w:p>
    <w:p w:rsidR="00823CC4" w:rsidRPr="00823CC4" w:rsidRDefault="00823CC4" w:rsidP="00823CC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3CC4">
        <w:rPr>
          <w:rFonts w:ascii="Times New Roman" w:eastAsia="Calibri" w:hAnsi="Times New Roman" w:cs="Times New Roman"/>
          <w:sz w:val="28"/>
          <w:szCs w:val="28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установленном порядке, копия ведомости сбора сре</w:t>
      </w:r>
      <w:proofErr w:type="gramStart"/>
      <w:r w:rsidRPr="00823CC4">
        <w:rPr>
          <w:rFonts w:ascii="Times New Roman" w:eastAsia="Calibri" w:hAnsi="Times New Roman" w:cs="Times New Roman"/>
          <w:sz w:val="28"/>
          <w:szCs w:val="28"/>
        </w:rPr>
        <w:t>дств с ф</w:t>
      </w:r>
      <w:proofErr w:type="gramEnd"/>
      <w:r w:rsidRPr="00823CC4">
        <w:rPr>
          <w:rFonts w:ascii="Times New Roman" w:eastAsia="Calibri" w:hAnsi="Times New Roman" w:cs="Times New Roman"/>
          <w:sz w:val="28"/>
          <w:szCs w:val="28"/>
        </w:rPr>
        <w:t xml:space="preserve">изических лиц, которые впоследствии также вносятся на счет, открытый в соответствии с настоящим Порядком. </w:t>
      </w:r>
    </w:p>
    <w:p w:rsidR="00823CC4" w:rsidRPr="00823CC4" w:rsidRDefault="00823CC4" w:rsidP="00823CC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3C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документов (материалов), подтверждающих трудовое участие могут быть представлены отчет подрядной организации о выполнении работ, включающей информацию о проведении мероприятия с трудовым участием граждан, отчет совета многоквартирного дома, лица, управляющего многоквартирным домом о проведении мероприятия с трудовым участием граждан.</w:t>
      </w:r>
      <w:proofErr w:type="gramEnd"/>
      <w:r w:rsidRPr="00823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</w:t>
      </w:r>
      <w:proofErr w:type="gramStart"/>
      <w:r w:rsidRPr="00823C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23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</w:t>
      </w:r>
    </w:p>
    <w:p w:rsidR="00823CC4" w:rsidRPr="00823CC4" w:rsidRDefault="00823CC4" w:rsidP="00823CC4">
      <w:pPr>
        <w:widowControl w:val="0"/>
        <w:numPr>
          <w:ilvl w:val="1"/>
          <w:numId w:val="1"/>
        </w:numPr>
        <w:shd w:val="clear" w:color="auto" w:fill="FFFFFF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выборе формы финансового участия заинтересованных лиц в реализации мероприятий по благоустройству дворовой территории </w:t>
      </w:r>
      <w:r w:rsidRPr="00823C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рамках минимального и дополнительного перечня работ по благоустройству доля участия определяется как процент от стоимости мероприятий по благоустройству дворовой территории.</w:t>
      </w:r>
    </w:p>
    <w:p w:rsidR="00823CC4" w:rsidRPr="00823CC4" w:rsidRDefault="00823CC4" w:rsidP="00823CC4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Объем денежных средств, подлежащих перечислению заинтересованными лицами, определяется в соответствии со сметным расчетом, а также исходя из нормативной стоимости (единичных расценок) работ по благоустройству дворовых территорий и объема работ, указанного в </w:t>
      </w:r>
      <w:proofErr w:type="gramStart"/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>дизайн-проекте</w:t>
      </w:r>
      <w:proofErr w:type="gramEnd"/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>, и составляет не менее 5 процентов от общей стоимости соответствующего вида работ из дополнительного перечня работ.</w:t>
      </w:r>
    </w:p>
    <w:p w:rsidR="00823CC4" w:rsidRPr="00823CC4" w:rsidRDefault="00823CC4" w:rsidP="00823CC4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Фактический объем денежных средств, подлежащих перечислению заинтересованными лицами, может быть изменен по итогам </w:t>
      </w:r>
      <w:r w:rsidRPr="00823C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закупки товара, работы, услуги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также с учетом стоимости фактически выполненных работ.</w:t>
      </w:r>
    </w:p>
    <w:p w:rsidR="00823CC4" w:rsidRPr="00823CC4" w:rsidRDefault="00823CC4" w:rsidP="00823CC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CC4" w:rsidRPr="00823CC4" w:rsidRDefault="00823CC4" w:rsidP="00823CC4">
      <w:pPr>
        <w:widowControl w:val="0"/>
        <w:numPr>
          <w:ilvl w:val="0"/>
          <w:numId w:val="1"/>
        </w:numPr>
        <w:tabs>
          <w:tab w:val="left" w:pos="284"/>
          <w:tab w:val="left" w:pos="1560"/>
          <w:tab w:val="left" w:pos="1843"/>
        </w:tabs>
        <w:suppressAutoHyphens/>
        <w:autoSpaceDE w:val="0"/>
        <w:autoSpaceDN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23CC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Порядок аккумулирования и расходования средств</w:t>
      </w:r>
    </w:p>
    <w:p w:rsidR="00823CC4" w:rsidRPr="00823CC4" w:rsidRDefault="00823CC4" w:rsidP="00823CC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23CC4" w:rsidRPr="00823CC4" w:rsidRDefault="00823CC4" w:rsidP="00823CC4">
      <w:pPr>
        <w:widowControl w:val="0"/>
        <w:numPr>
          <w:ilvl w:val="1"/>
          <w:numId w:val="1"/>
        </w:numPr>
        <w:tabs>
          <w:tab w:val="left" w:pos="1051"/>
        </w:tabs>
        <w:suppressAutoHyphens/>
        <w:autoSpaceDE w:val="0"/>
        <w:spacing w:after="0" w:line="24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 w:rsidRPr="00823CC4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При принятии решения на общем собрании собственников многоквартирного дома о финансовом участии заинтересованных лиц в реализации мероприятий по благоустройству</w:t>
      </w:r>
      <w:proofErr w:type="gramEnd"/>
      <w:r w:rsidRPr="00823CC4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дворовой территории сбор и учет средств заинтересованных лиц обеспечивает организация, осуществляющая управление многоквартирным домом (далее - управляющая организация).</w:t>
      </w:r>
    </w:p>
    <w:p w:rsidR="00823CC4" w:rsidRPr="00823CC4" w:rsidRDefault="00823CC4" w:rsidP="00823CC4">
      <w:pPr>
        <w:widowControl w:val="0"/>
        <w:numPr>
          <w:ilvl w:val="1"/>
          <w:numId w:val="1"/>
        </w:numPr>
        <w:suppressAutoHyphens/>
        <w:autoSpaceDE w:val="0"/>
        <w:spacing w:after="0" w:line="24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23CC4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Средства заинтересованных лиц (собственников помещений в многоквартирных домах) зачисляются на счет </w:t>
      </w:r>
      <w:r w:rsidRPr="00823CC4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управляющей </w:t>
      </w:r>
      <w:r w:rsidRPr="00823CC4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организации, открытый в российской кредитной организации, величина собственных средств (капитала) которой составляет не менее 20 миллиардов рублей.</w:t>
      </w:r>
    </w:p>
    <w:p w:rsidR="00823CC4" w:rsidRPr="00823CC4" w:rsidRDefault="00823CC4" w:rsidP="00823CC4">
      <w:pPr>
        <w:widowControl w:val="0"/>
        <w:numPr>
          <w:ilvl w:val="1"/>
          <w:numId w:val="1"/>
        </w:numPr>
        <w:suppressAutoHyphens/>
        <w:autoSpaceDE w:val="0"/>
        <w:spacing w:after="0" w:line="24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23CC4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Средства заинтересованных лиц (спонсоров или иных лиц, в том числе предпринимателей) перечисляются в бюджет городского округа до начала работ по благоустройству дворовой территории.</w:t>
      </w:r>
    </w:p>
    <w:p w:rsidR="00823CC4" w:rsidRPr="00823CC4" w:rsidRDefault="00823CC4" w:rsidP="00823CC4">
      <w:pPr>
        <w:widowControl w:val="0"/>
        <w:numPr>
          <w:ilvl w:val="1"/>
          <w:numId w:val="1"/>
        </w:numPr>
        <w:tabs>
          <w:tab w:val="left" w:pos="1051"/>
        </w:tabs>
        <w:suppressAutoHyphens/>
        <w:autoSpaceDE w:val="0"/>
        <w:spacing w:after="0" w:line="24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23CC4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Собранные средства управляющая организация перечисляет на лицевой счет администратора доходов бюджета администрации городского округа Верхняя Пышма - Комитета, до начала работ по благоустройству дворовой территории.</w:t>
      </w:r>
    </w:p>
    <w:p w:rsidR="00823CC4" w:rsidRPr="00823CC4" w:rsidRDefault="00823CC4" w:rsidP="00823CC4">
      <w:pPr>
        <w:widowControl w:val="0"/>
        <w:numPr>
          <w:ilvl w:val="1"/>
          <w:numId w:val="1"/>
        </w:numPr>
        <w:tabs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сумму фактических поступлений увеличиваются бюджетные ассигнования администрации как главному распорядителю бюджетных сре</w:t>
      </w:r>
      <w:proofErr w:type="gramStart"/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>дств с п</w:t>
      </w:r>
      <w:proofErr w:type="gramEnd"/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>оследующим доведением до Комитета в установленном порядке лимитов бюджетных обязательств для осуществления целевых расходов.</w:t>
      </w:r>
    </w:p>
    <w:p w:rsidR="00823CC4" w:rsidRPr="00823CC4" w:rsidRDefault="00823CC4" w:rsidP="00823CC4">
      <w:pPr>
        <w:widowControl w:val="0"/>
        <w:numPr>
          <w:ilvl w:val="1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Расходование аккумулированных денежных средств заинтересованных лиц осуществляется Комитетом на финансирование минимального и дополнительного перечня работ по благоустройству </w:t>
      </w:r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дворовых территорий в соответствии с утвержденным дизайн-проектом благоустройства дворовых территорий, утвержденного общественной комиссией и согласованного с представителем заинтересованных лиц.</w:t>
      </w:r>
      <w:proofErr w:type="gramEnd"/>
    </w:p>
    <w:p w:rsidR="00823CC4" w:rsidRPr="00823CC4" w:rsidRDefault="00823CC4" w:rsidP="00823CC4">
      <w:pPr>
        <w:widowControl w:val="0"/>
        <w:numPr>
          <w:ilvl w:val="1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</w:t>
      </w:r>
    </w:p>
    <w:p w:rsidR="00823CC4" w:rsidRPr="00823CC4" w:rsidRDefault="00823CC4" w:rsidP="00823CC4">
      <w:pPr>
        <w:widowControl w:val="0"/>
        <w:numPr>
          <w:ilvl w:val="1"/>
          <w:numId w:val="1"/>
        </w:numPr>
        <w:tabs>
          <w:tab w:val="left" w:pos="1195"/>
        </w:tabs>
        <w:suppressAutoHyphens/>
        <w:autoSpaceDE w:val="0"/>
        <w:spacing w:after="0" w:line="24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23CC4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Комитет обеспечивает возврат денежных средств заинтересованных лиц управляющим организациям, спонсорам или иным лицам, в том числе предпринимателям, в срок до 31 декабря текущего года при условии:</w:t>
      </w:r>
    </w:p>
    <w:p w:rsidR="00823CC4" w:rsidRPr="00823CC4" w:rsidRDefault="00823CC4" w:rsidP="00823CC4">
      <w:pPr>
        <w:widowControl w:val="0"/>
        <w:numPr>
          <w:ilvl w:val="0"/>
          <w:numId w:val="2"/>
        </w:numPr>
        <w:tabs>
          <w:tab w:val="left" w:pos="1387"/>
        </w:tabs>
        <w:suppressAutoHyphens/>
        <w:autoSpaceDE w:val="0"/>
        <w:spacing w:after="0" w:line="24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23CC4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неисполнения работ по благоустройству дворовой территории многоквартирного дома, либо по земельному участку (придомовой территории) в отношении которого принято решение о его благоустройстве по вине подрядной организации;</w:t>
      </w:r>
    </w:p>
    <w:p w:rsidR="00823CC4" w:rsidRPr="00823CC4" w:rsidRDefault="00823CC4" w:rsidP="00823CC4">
      <w:pPr>
        <w:widowControl w:val="0"/>
        <w:numPr>
          <w:ilvl w:val="0"/>
          <w:numId w:val="2"/>
        </w:numPr>
        <w:tabs>
          <w:tab w:val="left" w:pos="1387"/>
        </w:tabs>
        <w:suppressAutoHyphens/>
        <w:autoSpaceDE w:val="0"/>
        <w:spacing w:after="0" w:line="24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23CC4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возникновения иных случаев, предусмотренных действующим законодательством.</w:t>
      </w:r>
    </w:p>
    <w:p w:rsidR="00823CC4" w:rsidRPr="00823CC4" w:rsidRDefault="00823CC4" w:rsidP="00823CC4">
      <w:pPr>
        <w:widowControl w:val="0"/>
        <w:tabs>
          <w:tab w:val="left" w:pos="1387"/>
        </w:tabs>
        <w:spacing w:after="0" w:line="240" w:lineRule="auto"/>
        <w:ind w:firstLine="851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</w:p>
    <w:p w:rsidR="00823CC4" w:rsidRPr="00823CC4" w:rsidRDefault="00823CC4" w:rsidP="00823CC4">
      <w:pPr>
        <w:widowControl w:val="0"/>
        <w:numPr>
          <w:ilvl w:val="0"/>
          <w:numId w:val="1"/>
        </w:numPr>
        <w:tabs>
          <w:tab w:val="left" w:pos="1387"/>
        </w:tabs>
        <w:suppressAutoHyphens/>
        <w:autoSpaceDE w:val="0"/>
        <w:spacing w:after="0" w:line="269" w:lineRule="exact"/>
        <w:ind w:firstLine="851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proofErr w:type="gramStart"/>
      <w:r w:rsidRPr="00823CC4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823CC4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 w:bidi="ru-RU"/>
        </w:rPr>
        <w:t xml:space="preserve"> соблюдением условий порядка.</w:t>
      </w:r>
    </w:p>
    <w:p w:rsidR="00823CC4" w:rsidRPr="00823CC4" w:rsidRDefault="00823CC4" w:rsidP="00823CC4">
      <w:pPr>
        <w:widowControl w:val="0"/>
        <w:tabs>
          <w:tab w:val="left" w:pos="1387"/>
        </w:tabs>
        <w:spacing w:after="0" w:line="269" w:lineRule="exact"/>
        <w:ind w:left="851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823CC4" w:rsidRPr="00823CC4" w:rsidRDefault="00823CC4" w:rsidP="00823CC4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целевым расходованием аккумулированных денежных средств заинтересованных лиц, направленных на выполнение минимального и дополнительного перечня работ для благоустройства дворовой территории, осуществляется администрацией, Комитетом, уполномоченной общественной комиссией в соответствии с действующим законодательством.</w:t>
      </w:r>
    </w:p>
    <w:p w:rsidR="00823CC4" w:rsidRPr="00823CC4" w:rsidRDefault="00823CC4" w:rsidP="00823CC4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Times New Roman" w:hAnsi="Arial" w:cs="Arial"/>
          <w:sz w:val="28"/>
          <w:szCs w:val="28"/>
          <w:lang w:eastAsia="ar-SA"/>
        </w:rPr>
      </w:pPr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Финансовый </w:t>
      </w:r>
      <w:proofErr w:type="gramStart"/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823C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целевым использованием средств осуществляется Финансовым управлением администрации городского округа.</w:t>
      </w:r>
    </w:p>
    <w:p w:rsidR="00823CC4" w:rsidRDefault="00823CC4"/>
    <w:sectPr w:rsidR="00823CC4" w:rsidSect="00ED5D7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3DA" w:rsidRDefault="000543DA">
      <w:pPr>
        <w:spacing w:after="0" w:line="240" w:lineRule="auto"/>
      </w:pPr>
      <w:r>
        <w:separator/>
      </w:r>
    </w:p>
  </w:endnote>
  <w:endnote w:type="continuationSeparator" w:id="0">
    <w:p w:rsidR="000543DA" w:rsidRDefault="00054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D6C3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Вр-84198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D6C3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Вр-84198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3DA" w:rsidRDefault="000543DA">
      <w:pPr>
        <w:spacing w:after="0" w:line="240" w:lineRule="auto"/>
      </w:pPr>
      <w:r>
        <w:separator/>
      </w:r>
    </w:p>
  </w:footnote>
  <w:footnote w:type="continuationSeparator" w:id="0">
    <w:p w:rsidR="000543DA" w:rsidRDefault="00054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62648253" w:edGrp="everyone"/>
  <w:p w:rsidR="00AF0248" w:rsidRDefault="00AD6C3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0192">
      <w:rPr>
        <w:noProof/>
      </w:rPr>
      <w:t>2</w:t>
    </w:r>
    <w:r>
      <w:fldChar w:fldCharType="end"/>
    </w:r>
  </w:p>
  <w:permEnd w:id="1562648253"/>
  <w:p w:rsidR="00810AAA" w:rsidRPr="00810AAA" w:rsidRDefault="000543D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AD6C3B">
    <w:pPr>
      <w:pStyle w:val="a3"/>
      <w:jc w:val="center"/>
    </w:pPr>
    <w:r>
      <w:t xml:space="preserve"> </w:t>
    </w:r>
  </w:p>
  <w:p w:rsidR="00810AAA" w:rsidRDefault="000543DA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5138F"/>
    <w:multiLevelType w:val="multilevel"/>
    <w:tmpl w:val="01F469BE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C3B"/>
    <w:rsid w:val="000543DA"/>
    <w:rsid w:val="00823CC4"/>
    <w:rsid w:val="00925CD9"/>
    <w:rsid w:val="00AD6C3B"/>
    <w:rsid w:val="00B60192"/>
    <w:rsid w:val="00F6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D6C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D6C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D6C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D6C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D6C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D6C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D6C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D6C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1545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4</cp:revision>
  <dcterms:created xsi:type="dcterms:W3CDTF">2017-10-12T10:18:00Z</dcterms:created>
  <dcterms:modified xsi:type="dcterms:W3CDTF">2018-01-11T08:43:00Z</dcterms:modified>
</cp:coreProperties>
</file>