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17477" w:rsidTr="00117477">
        <w:trPr>
          <w:trHeight w:val="524"/>
        </w:trPr>
        <w:tc>
          <w:tcPr>
            <w:tcW w:w="9460" w:type="dxa"/>
            <w:gridSpan w:val="5"/>
            <w:hideMark/>
          </w:tcPr>
          <w:p w:rsidR="00117477" w:rsidRDefault="001174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7477" w:rsidRDefault="001174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7477" w:rsidRDefault="001174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7477" w:rsidRDefault="001174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6C6A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7477" w:rsidTr="00117477">
        <w:trPr>
          <w:trHeight w:val="524"/>
        </w:trPr>
        <w:tc>
          <w:tcPr>
            <w:tcW w:w="284" w:type="dxa"/>
            <w:vAlign w:val="bottom"/>
            <w:hideMark/>
          </w:tcPr>
          <w:p w:rsidR="00117477" w:rsidRDefault="001174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7477" w:rsidRDefault="001174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17477" w:rsidRDefault="001174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7477" w:rsidRDefault="001174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7477" w:rsidRDefault="001174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7477" w:rsidTr="00117477">
        <w:trPr>
          <w:trHeight w:val="130"/>
        </w:trPr>
        <w:tc>
          <w:tcPr>
            <w:tcW w:w="9460" w:type="dxa"/>
            <w:gridSpan w:val="5"/>
          </w:tcPr>
          <w:p w:rsidR="00117477" w:rsidRDefault="001174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7477" w:rsidTr="00117477">
        <w:tc>
          <w:tcPr>
            <w:tcW w:w="9460" w:type="dxa"/>
            <w:gridSpan w:val="5"/>
          </w:tcPr>
          <w:p w:rsidR="00117477" w:rsidRDefault="001174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7477" w:rsidRDefault="001174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7477" w:rsidRDefault="001174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7477" w:rsidTr="00117477">
        <w:tc>
          <w:tcPr>
            <w:tcW w:w="9460" w:type="dxa"/>
            <w:gridSpan w:val="5"/>
            <w:hideMark/>
          </w:tcPr>
          <w:p w:rsidR="00117477" w:rsidRDefault="001174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</w:t>
            </w:r>
            <w:bookmarkStart w:id="1" w:name="_Hlk175825411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принятия решений 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Пышма,</w:t>
            </w:r>
            <w:bookmarkEnd w:id="1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утвержде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ный постановлением администрации городского округа Верхняя Пышма от 17.08.2023 № 996</w:t>
            </w:r>
          </w:p>
        </w:tc>
      </w:tr>
      <w:tr w:rsidR="00117477" w:rsidTr="00117477">
        <w:tc>
          <w:tcPr>
            <w:tcW w:w="9460" w:type="dxa"/>
            <w:gridSpan w:val="5"/>
          </w:tcPr>
          <w:p w:rsidR="00117477" w:rsidRDefault="001174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7477" w:rsidRDefault="001174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7477" w:rsidRDefault="00117477" w:rsidP="001174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47.2 Бюджетного кодекса Российской Федерации, Федеральным законом от 13 июля 2024 № 177-ФЗ «О внесении изменений в бюджетный кодекс Российской Федерации и отдельные законодательные акты Российской Федерации» администрация городского округа Верхняя Пышма </w:t>
      </w:r>
    </w:p>
    <w:p w:rsidR="00117477" w:rsidRDefault="00117477" w:rsidP="0011747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17477" w:rsidRDefault="00117477" w:rsidP="0011747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принятия решений </w:t>
      </w:r>
      <w:r>
        <w:rPr>
          <w:rFonts w:ascii="Liberation Serif" w:hAnsi="Liberation Serif"/>
          <w:bCs/>
          <w:iCs/>
          <w:sz w:val="28"/>
          <w:szCs w:val="28"/>
        </w:rPr>
        <w:t xml:space="preserve">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Пышма, утвержденный постановлением администрации городского округа Верхняя Пышма от 17.08.2023 № 996, следующие изменения: </w:t>
      </w:r>
    </w:p>
    <w:p w:rsidR="00117477" w:rsidRDefault="00117477" w:rsidP="00117477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изложить подпункт 2 пункта 2.1 в следующей редакции: </w:t>
      </w:r>
    </w:p>
    <w:p w:rsidR="00117477" w:rsidRDefault="00117477" w:rsidP="00117477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«2) завершения процедуры банкротства гражданина, индивидуального предпринимателя в соответствии с Федеральным законом </w:t>
      </w:r>
    </w:p>
    <w:p w:rsidR="00117477" w:rsidRDefault="00117477" w:rsidP="00117477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от 26 октября 2002 года № 127-ФЗ «О несостоятельности (банкротстве)» - в части задолженности по платежам в бюджет городского округа Верхняя Пышма, от исполнения </w:t>
      </w:r>
      <w:proofErr w:type="gramStart"/>
      <w:r>
        <w:rPr>
          <w:rFonts w:ascii="Liberation Serif" w:hAnsi="Liberation Serif"/>
          <w:bCs/>
          <w:iCs/>
          <w:sz w:val="28"/>
          <w:szCs w:val="28"/>
        </w:rPr>
        <w:t>обязанности по уплате</w:t>
      </w:r>
      <w:proofErr w:type="gramEnd"/>
      <w:r>
        <w:rPr>
          <w:rFonts w:ascii="Liberation Serif" w:hAnsi="Liberation Serif"/>
          <w:bCs/>
          <w:iCs/>
          <w:sz w:val="28"/>
          <w:szCs w:val="28"/>
        </w:rPr>
        <w:t xml:space="preserve"> которой он освобожден в соответствии с указанным Федеральным законом;»; </w:t>
      </w:r>
    </w:p>
    <w:p w:rsidR="00117477" w:rsidRDefault="00117477" w:rsidP="00117477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подпункты 4, 5 пункта 2.1 изложить в следующей редакции:</w:t>
      </w:r>
    </w:p>
    <w:p w:rsidR="00117477" w:rsidRDefault="00117477" w:rsidP="00117477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 городского округа Верхняя Пышма, в том числе в связи с истечением установленного </w:t>
      </w:r>
      <w:r>
        <w:rPr>
          <w:rFonts w:ascii="Liberation Serif" w:hAnsi="Liberation Serif"/>
          <w:bCs/>
          <w:iCs/>
          <w:sz w:val="28"/>
          <w:szCs w:val="28"/>
        </w:rPr>
        <w:lastRenderedPageBreak/>
        <w:t>срока ее взыскания;</w:t>
      </w:r>
    </w:p>
    <w:p w:rsidR="00117477" w:rsidRDefault="00117477" w:rsidP="00117477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117477" w:rsidRDefault="00117477" w:rsidP="00117477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дополнить пункт 2.1 подпунктом 5.1 следующего содержания:</w:t>
      </w:r>
    </w:p>
    <w:p w:rsidR="00117477" w:rsidRDefault="00117477" w:rsidP="00117477">
      <w:pPr>
        <w:widowControl w:val="0"/>
        <w:ind w:firstLine="71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117477" w:rsidRDefault="00117477" w:rsidP="00117477">
      <w:pPr>
        <w:widowControl w:val="0"/>
        <w:numPr>
          <w:ilvl w:val="0"/>
          <w:numId w:val="1"/>
        </w:numPr>
        <w:ind w:left="0" w:firstLine="774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bCs/>
          <w:iCs/>
          <w:sz w:val="28"/>
          <w:szCs w:val="28"/>
          <w:lang w:val="en-US"/>
        </w:rPr>
        <w:t>www</w:t>
      </w:r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bCs/>
          <w:iCs/>
          <w:sz w:val="28"/>
          <w:szCs w:val="28"/>
          <w:lang w:val="en-US"/>
        </w:rPr>
        <w:t>www</w:t>
      </w:r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).</w:t>
      </w:r>
    </w:p>
    <w:p w:rsidR="00117477" w:rsidRDefault="00117477" w:rsidP="00117477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117477" w:rsidRDefault="00117477" w:rsidP="00117477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117477" w:rsidRDefault="00117477" w:rsidP="00117477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17477" w:rsidTr="00117477">
        <w:tc>
          <w:tcPr>
            <w:tcW w:w="6237" w:type="dxa"/>
            <w:vAlign w:val="bottom"/>
            <w:hideMark/>
          </w:tcPr>
          <w:p w:rsidR="00117477" w:rsidRDefault="001174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17477" w:rsidRDefault="001174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17477" w:rsidRDefault="00117477" w:rsidP="00117477">
      <w:pPr>
        <w:pStyle w:val="ConsNormal"/>
        <w:widowControl/>
        <w:ind w:firstLine="0"/>
        <w:rPr>
          <w:rFonts w:ascii="Liberation Serif" w:hAnsi="Liberation Serif"/>
        </w:rPr>
      </w:pPr>
    </w:p>
    <w:p w:rsidR="001D01A1" w:rsidRDefault="001D01A1"/>
    <w:sectPr w:rsidR="001D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14A5C"/>
    <w:multiLevelType w:val="hybridMultilevel"/>
    <w:tmpl w:val="B1ACC222"/>
    <w:lvl w:ilvl="0" w:tplc="45D2EF7A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1325CD"/>
    <w:multiLevelType w:val="hybridMultilevel"/>
    <w:tmpl w:val="A008EC80"/>
    <w:lvl w:ilvl="0" w:tplc="B6BCFD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36"/>
    <w:rsid w:val="00093C36"/>
    <w:rsid w:val="00117477"/>
    <w:rsid w:val="001D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D6B5A-B5EA-4D73-928E-677372E4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174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2024-09-06T11:59:00Z</dcterms:created>
  <dcterms:modified xsi:type="dcterms:W3CDTF">2024-09-06T11:59:00Z</dcterms:modified>
</cp:coreProperties>
</file>