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83" w:rsidRPr="00187C64" w:rsidRDefault="007C5D83" w:rsidP="00187C64">
      <w:pPr>
        <w:pStyle w:val="a9"/>
        <w:jc w:val="right"/>
        <w:rPr>
          <w:b w:val="0"/>
          <w:sz w:val="24"/>
          <w:lang w:val="ru-RU"/>
        </w:rPr>
      </w:pPr>
      <w:r w:rsidRPr="00187C64">
        <w:rPr>
          <w:b w:val="0"/>
          <w:sz w:val="24"/>
          <w:lang w:val="ru-RU"/>
        </w:rPr>
        <w:t>проект</w:t>
      </w:r>
    </w:p>
    <w:p w:rsidR="00C2490C" w:rsidRPr="006121A6" w:rsidRDefault="00C2490C" w:rsidP="00C2490C">
      <w:pPr>
        <w:pStyle w:val="a9"/>
        <w:rPr>
          <w:sz w:val="40"/>
          <w:szCs w:val="40"/>
        </w:rPr>
      </w:pPr>
      <w:r w:rsidRPr="006121A6">
        <w:rPr>
          <w:sz w:val="40"/>
          <w:szCs w:val="40"/>
          <w:lang w:val="ru-RU"/>
        </w:rPr>
        <w:t>Р</w:t>
      </w:r>
      <w:r w:rsidRPr="006121A6">
        <w:rPr>
          <w:sz w:val="40"/>
          <w:szCs w:val="40"/>
        </w:rPr>
        <w:t>ЕШЕНИЕ</w:t>
      </w:r>
    </w:p>
    <w:p w:rsidR="00C2490C" w:rsidRPr="00CA33FF" w:rsidRDefault="00C2490C" w:rsidP="00C2490C">
      <w:pPr>
        <w:pStyle w:val="a7"/>
        <w:rPr>
          <w:b/>
          <w:szCs w:val="32"/>
        </w:rPr>
      </w:pPr>
      <w:r w:rsidRPr="00CA33FF">
        <w:rPr>
          <w:b/>
          <w:szCs w:val="32"/>
        </w:rPr>
        <w:t>Думы городского округа Верхняя Пышма</w:t>
      </w:r>
    </w:p>
    <w:p w:rsidR="00C2490C" w:rsidRPr="00187C64" w:rsidRDefault="00C2490C" w:rsidP="00C2490C">
      <w:pPr>
        <w:pStyle w:val="a7"/>
        <w:jc w:val="left"/>
        <w:rPr>
          <w:sz w:val="24"/>
          <w:szCs w:val="24"/>
        </w:rPr>
      </w:pPr>
    </w:p>
    <w:p w:rsidR="00C2490C" w:rsidRPr="00187C64" w:rsidRDefault="00C2490C" w:rsidP="00C2490C">
      <w:pPr>
        <w:pStyle w:val="a7"/>
        <w:jc w:val="left"/>
        <w:rPr>
          <w:sz w:val="24"/>
          <w:szCs w:val="24"/>
        </w:rPr>
      </w:pPr>
    </w:p>
    <w:p w:rsidR="00C2490C" w:rsidRPr="00187C64" w:rsidRDefault="00C2490C" w:rsidP="00C2490C">
      <w:r w:rsidRPr="00187C64">
        <w:t xml:space="preserve">от </w:t>
      </w:r>
      <w:r w:rsidR="00CE4832">
        <w:t>30 ноября</w:t>
      </w:r>
      <w:r w:rsidRPr="00187C64">
        <w:t xml:space="preserve"> 2017 года № </w:t>
      </w:r>
      <w:r w:rsidR="00CE4832">
        <w:t>66</w:t>
      </w:r>
      <w:bookmarkStart w:id="0" w:name="_GoBack"/>
      <w:bookmarkEnd w:id="0"/>
      <w:r w:rsidRPr="00187C64">
        <w:t>/___</w:t>
      </w:r>
    </w:p>
    <w:p w:rsidR="00C2490C" w:rsidRPr="00187C64" w:rsidRDefault="00C2490C" w:rsidP="00C249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2490C" w:rsidRPr="00187C64" w:rsidRDefault="00C2490C" w:rsidP="00187C64">
      <w:pPr>
        <w:pStyle w:val="ConsPlusNonformat"/>
        <w:widowControl/>
        <w:ind w:right="6377"/>
        <w:rPr>
          <w:rFonts w:ascii="Times New Roman" w:hAnsi="Times New Roman" w:cs="Times New Roman"/>
          <w:sz w:val="24"/>
          <w:szCs w:val="24"/>
        </w:rPr>
      </w:pPr>
      <w:r w:rsidRPr="00187C64">
        <w:rPr>
          <w:rFonts w:ascii="Times New Roman" w:hAnsi="Times New Roman" w:cs="Times New Roman"/>
          <w:sz w:val="24"/>
          <w:szCs w:val="24"/>
        </w:rPr>
        <w:t xml:space="preserve">О внесении изменений в Правила землепользования и застройки на территории </w:t>
      </w:r>
      <w:r w:rsidR="00187C64">
        <w:rPr>
          <w:rFonts w:ascii="Times New Roman" w:hAnsi="Times New Roman" w:cs="Times New Roman"/>
          <w:sz w:val="24"/>
          <w:szCs w:val="24"/>
        </w:rPr>
        <w:t>городского округа Верхняя Пышма</w:t>
      </w:r>
    </w:p>
    <w:p w:rsidR="00C2490C" w:rsidRDefault="00C2490C" w:rsidP="00C2490C">
      <w:pPr>
        <w:pStyle w:val="ConsPlusNonformat"/>
        <w:widowControl/>
        <w:ind w:right="4959"/>
        <w:rPr>
          <w:rFonts w:ascii="Times New Roman" w:hAnsi="Times New Roman" w:cs="Times New Roman"/>
          <w:sz w:val="24"/>
          <w:szCs w:val="24"/>
        </w:rPr>
      </w:pPr>
    </w:p>
    <w:p w:rsidR="00187C64" w:rsidRPr="00187C64" w:rsidRDefault="00187C64" w:rsidP="00C2490C">
      <w:pPr>
        <w:pStyle w:val="ConsPlusNonformat"/>
        <w:widowControl/>
        <w:ind w:right="4959"/>
        <w:rPr>
          <w:rFonts w:ascii="Times New Roman" w:hAnsi="Times New Roman" w:cs="Times New Roman"/>
          <w:sz w:val="24"/>
          <w:szCs w:val="24"/>
        </w:rPr>
      </w:pPr>
    </w:p>
    <w:p w:rsidR="00C2490C" w:rsidRPr="00187C64" w:rsidRDefault="00C2490C" w:rsidP="00C2490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C64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представленный администрацией городского округа Верхняя Пышма проект решения Думы городского округа Верхняя Пышма </w:t>
      </w:r>
      <w:r w:rsidR="00693DC7" w:rsidRPr="00187C64">
        <w:rPr>
          <w:rFonts w:ascii="Times New Roman" w:hAnsi="Times New Roman" w:cs="Times New Roman"/>
          <w:color w:val="000000"/>
          <w:sz w:val="24"/>
          <w:szCs w:val="24"/>
        </w:rPr>
        <w:t>«О</w:t>
      </w:r>
      <w:r w:rsidRPr="00187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7C64">
        <w:rPr>
          <w:rFonts w:ascii="Times New Roman" w:hAnsi="Times New Roman" w:cs="Times New Roman"/>
          <w:sz w:val="24"/>
          <w:szCs w:val="24"/>
        </w:rPr>
        <w:t xml:space="preserve">внесении изменений в </w:t>
      </w:r>
      <w:r w:rsidRPr="00187C64">
        <w:rPr>
          <w:rFonts w:ascii="Times New Roman" w:hAnsi="Times New Roman" w:cs="Times New Roman"/>
          <w:color w:val="000000"/>
          <w:sz w:val="24"/>
          <w:szCs w:val="24"/>
        </w:rPr>
        <w:t>Правила землепользования и застройки на территории городского округа Верхняя Пышма</w:t>
      </w:r>
      <w:r w:rsidR="00693DC7" w:rsidRPr="00187C6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87C64">
        <w:rPr>
          <w:rFonts w:ascii="Times New Roman" w:hAnsi="Times New Roman" w:cs="Times New Roman"/>
          <w:color w:val="000000"/>
          <w:sz w:val="24"/>
          <w:szCs w:val="24"/>
        </w:rPr>
        <w:t xml:space="preserve"> и прилагаемые документы, Дума городского округа Верхняя Пышма установила следующее.</w:t>
      </w:r>
    </w:p>
    <w:p w:rsidR="00C2490C" w:rsidRPr="00187C64" w:rsidRDefault="00C2490C" w:rsidP="00C2490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C64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Предлагаемые изменения разработаны в соответствии с постановлениями администрации городского округа Верхняя Пышма от </w:t>
      </w:r>
      <w:r w:rsidR="007F332D" w:rsidRPr="00187C64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187C64">
        <w:rPr>
          <w:rFonts w:ascii="Times New Roman" w:hAnsi="Times New Roman" w:cs="Times New Roman"/>
          <w:color w:val="000000"/>
          <w:sz w:val="24"/>
          <w:szCs w:val="24"/>
        </w:rPr>
        <w:t xml:space="preserve"> июня 201</w:t>
      </w:r>
      <w:r w:rsidR="007F332D" w:rsidRPr="00187C6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87C64">
        <w:rPr>
          <w:rFonts w:ascii="Times New Roman" w:hAnsi="Times New Roman" w:cs="Times New Roman"/>
          <w:color w:val="000000"/>
          <w:sz w:val="24"/>
          <w:szCs w:val="24"/>
        </w:rPr>
        <w:t xml:space="preserve"> года № </w:t>
      </w:r>
      <w:r w:rsidR="007F332D" w:rsidRPr="00187C64">
        <w:rPr>
          <w:rFonts w:ascii="Times New Roman" w:hAnsi="Times New Roman" w:cs="Times New Roman"/>
          <w:color w:val="000000"/>
          <w:sz w:val="24"/>
          <w:szCs w:val="24"/>
        </w:rPr>
        <w:t>371</w:t>
      </w:r>
      <w:r w:rsidRPr="00187C64">
        <w:rPr>
          <w:rFonts w:ascii="Times New Roman" w:hAnsi="Times New Roman" w:cs="Times New Roman"/>
          <w:color w:val="000000"/>
          <w:sz w:val="24"/>
          <w:szCs w:val="24"/>
        </w:rPr>
        <w:t xml:space="preserve"> «О подготовке проекта внесения изменений в Правила землепользования и застройки на территории городского округа Верхняя Пышма».</w:t>
      </w:r>
    </w:p>
    <w:p w:rsidR="00C2490C" w:rsidRPr="00187C64" w:rsidRDefault="00C2490C" w:rsidP="00C2490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C64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Главы городского округа Верхняя Пышма от </w:t>
      </w:r>
      <w:r w:rsidR="007F332D" w:rsidRPr="00187C64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187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332D" w:rsidRPr="00187C64"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 w:rsidRPr="00187C64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7F332D" w:rsidRPr="00187C6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87C64">
        <w:rPr>
          <w:rFonts w:ascii="Times New Roman" w:hAnsi="Times New Roman" w:cs="Times New Roman"/>
          <w:color w:val="000000"/>
          <w:sz w:val="24"/>
          <w:szCs w:val="24"/>
        </w:rPr>
        <w:t xml:space="preserve"> года № </w:t>
      </w:r>
      <w:r w:rsidR="007F332D" w:rsidRPr="00187C64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Pr="00187C64">
        <w:rPr>
          <w:rFonts w:ascii="Times New Roman" w:hAnsi="Times New Roman" w:cs="Times New Roman"/>
          <w:color w:val="000000"/>
          <w:sz w:val="24"/>
          <w:szCs w:val="24"/>
        </w:rPr>
        <w:t xml:space="preserve"> назначены публичные слушания </w:t>
      </w:r>
      <w:r w:rsidRPr="00187C64">
        <w:rPr>
          <w:rFonts w:ascii="Times New Roman" w:hAnsi="Times New Roman" w:cs="Times New Roman"/>
          <w:sz w:val="24"/>
          <w:szCs w:val="24"/>
        </w:rPr>
        <w:t>по проектам внесения изменений в Правила землепользования и застройки на территории городского округа Верхняя Пышма</w:t>
      </w:r>
      <w:r w:rsidRPr="00187C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490C" w:rsidRPr="00187C64" w:rsidRDefault="00C2490C" w:rsidP="00C2490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87C64">
        <w:rPr>
          <w:color w:val="000000"/>
        </w:rPr>
        <w:t>Принимая во внимание</w:t>
      </w:r>
      <w:r w:rsidR="001A32C8" w:rsidRPr="00187C64">
        <w:rPr>
          <w:color w:val="000000"/>
        </w:rPr>
        <w:t xml:space="preserve"> протокол проведения публичных слушаний от 28.09.2017</w:t>
      </w:r>
      <w:r w:rsidR="00187C64">
        <w:rPr>
          <w:color w:val="000000"/>
        </w:rPr>
        <w:t xml:space="preserve"> года</w:t>
      </w:r>
      <w:r w:rsidR="001A32C8" w:rsidRPr="00187C64">
        <w:rPr>
          <w:color w:val="000000"/>
        </w:rPr>
        <w:t xml:space="preserve"> и</w:t>
      </w:r>
      <w:r w:rsidRPr="00187C64">
        <w:rPr>
          <w:color w:val="000000"/>
        </w:rPr>
        <w:t xml:space="preserve"> заключение о результатах публичных слушаний, проведенных </w:t>
      </w:r>
      <w:r w:rsidR="007F332D" w:rsidRPr="00187C64">
        <w:rPr>
          <w:color w:val="000000"/>
        </w:rPr>
        <w:t>28</w:t>
      </w:r>
      <w:r w:rsidRPr="00187C64">
        <w:rPr>
          <w:color w:val="000000"/>
        </w:rPr>
        <w:t xml:space="preserve"> </w:t>
      </w:r>
      <w:r w:rsidR="007F332D" w:rsidRPr="00187C64">
        <w:rPr>
          <w:color w:val="000000"/>
        </w:rPr>
        <w:t>сентября</w:t>
      </w:r>
      <w:r w:rsidRPr="00187C64">
        <w:rPr>
          <w:color w:val="000000"/>
        </w:rPr>
        <w:t xml:space="preserve"> 2017 года по вопрос</w:t>
      </w:r>
      <w:r w:rsidR="007F332D" w:rsidRPr="00187C64">
        <w:rPr>
          <w:color w:val="000000"/>
        </w:rPr>
        <w:t>у</w:t>
      </w:r>
      <w:r w:rsidRPr="00187C64">
        <w:rPr>
          <w:color w:val="000000"/>
        </w:rPr>
        <w:t xml:space="preserve"> внесения изменений </w:t>
      </w:r>
      <w:r w:rsidRPr="00B302BD">
        <w:rPr>
          <w:color w:val="000000"/>
        </w:rPr>
        <w:t>в Правила землепользования и застройки на территории городского округа Верхняя Пышма</w:t>
      </w:r>
      <w:r w:rsidRPr="00187C64">
        <w:rPr>
          <w:color w:val="000000"/>
        </w:rPr>
        <w:t xml:space="preserve">, </w:t>
      </w:r>
      <w:r w:rsidR="007A6797" w:rsidRPr="00B302BD">
        <w:rPr>
          <w:color w:val="000000"/>
        </w:rPr>
        <w:t>опубликованное на «Официальном интернет-портале правовой информации городского округа Верхняя Пышма» (www.верхняяпышма-право</w:t>
      </w:r>
      <w:proofErr w:type="gramStart"/>
      <w:r w:rsidR="007A6797" w:rsidRPr="00B302BD">
        <w:rPr>
          <w:color w:val="000000"/>
        </w:rPr>
        <w:t>.р</w:t>
      </w:r>
      <w:proofErr w:type="gramEnd"/>
      <w:r w:rsidR="007A6797" w:rsidRPr="00B302BD">
        <w:rPr>
          <w:color w:val="000000"/>
        </w:rPr>
        <w:t>ф) 1</w:t>
      </w:r>
      <w:r w:rsidR="00187C64" w:rsidRPr="00B302BD">
        <w:rPr>
          <w:color w:val="000000"/>
        </w:rPr>
        <w:t>2 октября</w:t>
      </w:r>
      <w:r w:rsidR="007A6797" w:rsidRPr="00B302BD">
        <w:rPr>
          <w:color w:val="000000"/>
        </w:rPr>
        <w:t xml:space="preserve"> 2017 года и размещенное на официальном сайте городского округа Верхняя Пышма, в соответствии с Градостроительным и Земельным кодексами Российской Федерации, Федеральным законом от 06 октября 2003 года № 131-ФЗ «Об общих принципах организации местного самоуправления в Российской Федерации», Правилами землепользования и застройки на территории городского округа Верхняя Пышма, руководствуясь статьями 21 и 42 Устава городского округа Верхняя Пышма</w:t>
      </w:r>
      <w:r w:rsidRPr="00187C64">
        <w:rPr>
          <w:color w:val="000000"/>
        </w:rPr>
        <w:t>,</w:t>
      </w:r>
    </w:p>
    <w:p w:rsidR="00C2490C" w:rsidRPr="00187C64" w:rsidRDefault="00C2490C" w:rsidP="00C2490C">
      <w:pPr>
        <w:pStyle w:val="a3"/>
        <w:spacing w:before="0" w:beforeAutospacing="0" w:after="0" w:afterAutospacing="0"/>
        <w:jc w:val="both"/>
        <w:rPr>
          <w:color w:val="000000"/>
        </w:rPr>
      </w:pPr>
      <w:r w:rsidRPr="00187C64">
        <w:rPr>
          <w:color w:val="000000"/>
        </w:rPr>
        <w:t>Дума городского округа Верхняя Пышма</w:t>
      </w:r>
    </w:p>
    <w:p w:rsidR="00C2490C" w:rsidRPr="00187C64" w:rsidRDefault="00C2490C" w:rsidP="00C2490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2490C" w:rsidRPr="00187C64" w:rsidRDefault="00C2490C" w:rsidP="00C2490C">
      <w:pPr>
        <w:pStyle w:val="a3"/>
        <w:spacing w:before="0" w:beforeAutospacing="0" w:after="0" w:afterAutospacing="0"/>
        <w:jc w:val="both"/>
        <w:rPr>
          <w:color w:val="000000"/>
        </w:rPr>
      </w:pPr>
      <w:r w:rsidRPr="00187C64">
        <w:rPr>
          <w:color w:val="000000"/>
        </w:rPr>
        <w:t>РЕШИЛА:</w:t>
      </w:r>
    </w:p>
    <w:p w:rsidR="00C2490C" w:rsidRPr="00187C64" w:rsidRDefault="00C2490C" w:rsidP="00C2490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87C64" w:rsidRPr="00B302BD" w:rsidRDefault="007A6797" w:rsidP="00B302B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2B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87C64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. Внести следующие изменения в </w:t>
      </w:r>
      <w:r w:rsidR="00C2490C" w:rsidRPr="00B302BD">
        <w:rPr>
          <w:rFonts w:ascii="Times New Roman" w:hAnsi="Times New Roman" w:cs="Times New Roman"/>
          <w:color w:val="000000"/>
          <w:sz w:val="24"/>
          <w:szCs w:val="24"/>
        </w:rPr>
        <w:t>Правил</w:t>
      </w:r>
      <w:r w:rsidR="00187C64" w:rsidRPr="00B302B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2490C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землепользования и застройки на территории городского округа Верхняя Пышма, утвержденны</w:t>
      </w:r>
      <w:r w:rsidR="00187C64" w:rsidRPr="00B302B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2490C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Думы городского округа Верхняя Пышма от 30 апреля 2009 года № 5/14 (в редакции Решени</w:t>
      </w:r>
      <w:r w:rsidR="00693DC7" w:rsidRPr="00B302B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C2490C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Думы от 29 </w:t>
      </w:r>
      <w:r w:rsidR="00693DC7" w:rsidRPr="00B302BD">
        <w:rPr>
          <w:rFonts w:ascii="Times New Roman" w:hAnsi="Times New Roman" w:cs="Times New Roman"/>
          <w:color w:val="000000"/>
          <w:sz w:val="24"/>
          <w:szCs w:val="24"/>
        </w:rPr>
        <w:t>июня</w:t>
      </w:r>
      <w:r w:rsidR="00C2490C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Pr="00B302B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2490C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187C64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№ 61/2</w:t>
      </w:r>
      <w:r w:rsidR="00C2490C" w:rsidRPr="00B302B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87C64" w:rsidRPr="00B302B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2490C" w:rsidRPr="00B302BD" w:rsidRDefault="00187C64" w:rsidP="00B302B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2BD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B302BD" w:rsidRPr="00B302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2490C" w:rsidRPr="00B302BD">
        <w:rPr>
          <w:rFonts w:ascii="Times New Roman" w:hAnsi="Times New Roman" w:cs="Times New Roman"/>
          <w:color w:val="000000"/>
          <w:sz w:val="24"/>
          <w:szCs w:val="24"/>
        </w:rPr>
        <w:t>изложи</w:t>
      </w:r>
      <w:r w:rsidRPr="00B302BD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="00C2490C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в новой редакции приведенн</w:t>
      </w:r>
      <w:r w:rsidR="007C5D83" w:rsidRPr="00B302BD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C2490C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в статье 85 части второй </w:t>
      </w:r>
      <w:r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«Карты градостроительного зонирования городского округа Верхняя Пышма» </w:t>
      </w:r>
      <w:r w:rsidR="00693DC7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фрагмент </w:t>
      </w:r>
      <w:r w:rsidR="00C2490C" w:rsidRPr="00B302BD">
        <w:rPr>
          <w:rFonts w:ascii="Times New Roman" w:hAnsi="Times New Roman" w:cs="Times New Roman"/>
          <w:color w:val="000000"/>
          <w:sz w:val="24"/>
          <w:szCs w:val="24"/>
        </w:rPr>
        <w:t>карт</w:t>
      </w:r>
      <w:r w:rsidR="00693DC7" w:rsidRPr="00B302BD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C2490C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градостроительного зонирования городского округа Верхняя Пышма</w:t>
      </w:r>
      <w:r w:rsidR="00693DC7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применительно к территории города Верхняя Пышма</w:t>
      </w:r>
      <w:r w:rsidR="00C2490C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93DC7" w:rsidRPr="00B302BD">
        <w:rPr>
          <w:rFonts w:ascii="Times New Roman" w:hAnsi="Times New Roman" w:cs="Times New Roman"/>
          <w:color w:val="000000"/>
          <w:sz w:val="24"/>
          <w:szCs w:val="24"/>
        </w:rPr>
        <w:t>прилагается</w:t>
      </w:r>
      <w:r w:rsidR="00C2490C" w:rsidRPr="00B302B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302B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60374" w:rsidRPr="00B302BD" w:rsidRDefault="00B302BD" w:rsidP="00B302B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B302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5393F" w:rsidRPr="00B302BD">
        <w:rPr>
          <w:rFonts w:ascii="Times New Roman" w:hAnsi="Times New Roman" w:cs="Times New Roman"/>
          <w:color w:val="000000"/>
          <w:sz w:val="24"/>
          <w:szCs w:val="24"/>
        </w:rPr>
        <w:t>исключить из</w:t>
      </w:r>
      <w:r w:rsidR="00C60374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02BD">
        <w:rPr>
          <w:rFonts w:ascii="Times New Roman" w:hAnsi="Times New Roman" w:cs="Times New Roman"/>
          <w:color w:val="000000"/>
          <w:sz w:val="24"/>
          <w:szCs w:val="24"/>
        </w:rPr>
        <w:t>территориальной зоны</w:t>
      </w:r>
      <w:r w:rsidR="0075393F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«СЗЗ-1÷5. Санитарно-защитные зоны объектов, являющихся источниками выделения негативных воздействий на среду обитания и здоровье населения» статей 95 и 101, пункта 6 статьи 104 части трет</w:t>
      </w:r>
      <w:r w:rsidRPr="00B302BD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75393F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302BD">
        <w:rPr>
          <w:rFonts w:ascii="Times New Roman" w:hAnsi="Times New Roman" w:cs="Times New Roman"/>
          <w:color w:val="000000"/>
          <w:sz w:val="24"/>
          <w:szCs w:val="24"/>
        </w:rPr>
        <w:t>Градостроительные регламенты по видам и параметрам разрешенного использования недвижимости городского округа Верхняя Пышма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75393F"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абзац </w:t>
      </w:r>
      <w:r w:rsidR="00C60374" w:rsidRPr="00B302BD">
        <w:rPr>
          <w:rFonts w:ascii="Times New Roman" w:hAnsi="Times New Roman" w:cs="Times New Roman"/>
          <w:color w:val="000000"/>
          <w:sz w:val="24"/>
          <w:szCs w:val="24"/>
        </w:rPr>
        <w:t>следующ</w:t>
      </w:r>
      <w:r w:rsidR="0075393F" w:rsidRPr="00B302BD">
        <w:rPr>
          <w:rFonts w:ascii="Times New Roman" w:hAnsi="Times New Roman" w:cs="Times New Roman"/>
          <w:color w:val="000000"/>
          <w:sz w:val="24"/>
          <w:szCs w:val="24"/>
        </w:rPr>
        <w:t>его содержания</w:t>
      </w:r>
      <w:r w:rsidR="00C60374" w:rsidRPr="00B302B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60374" w:rsidRPr="00B302BD" w:rsidRDefault="00C60374" w:rsidP="00B302B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2B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5393F" w:rsidRPr="00B302B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302BD" w:rsidRPr="00B302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условно разрешенные виды использования, которые могут быть разрешены по специальному согласованию с территориальными органами санитарно-эпидемиологического и экологического контроля на основе </w:t>
      </w:r>
      <w:hyperlink r:id="rId8" w:history="1">
        <w:r w:rsidRPr="00B302BD">
          <w:rPr>
            <w:rFonts w:ascii="Times New Roman" w:hAnsi="Times New Roman" w:cs="Times New Roman"/>
            <w:color w:val="000000"/>
            <w:sz w:val="24"/>
            <w:szCs w:val="24"/>
          </w:rPr>
          <w:t>СанПиН 2.2.1/2.1.1.1200-03</w:t>
        </w:r>
      </w:hyperlink>
      <w:r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5D83" w:rsidRPr="00B302B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Санитарно-защитные зоны и </w:t>
      </w:r>
      <w:r w:rsidRPr="00B302B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санитарная классификация предприятий, сооружений и иных объектов</w:t>
      </w:r>
      <w:r w:rsidR="007C5D83" w:rsidRPr="00B302B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процедур публичных слушаний, определенных </w:t>
      </w:r>
      <w:hyperlink r:id="rId9" w:history="1">
        <w:r w:rsidRPr="00B302BD">
          <w:rPr>
            <w:rFonts w:ascii="Times New Roman" w:hAnsi="Times New Roman" w:cs="Times New Roman"/>
            <w:color w:val="000000"/>
            <w:sz w:val="24"/>
            <w:szCs w:val="24"/>
          </w:rPr>
          <w:t>главой 8</w:t>
        </w:r>
      </w:hyperlink>
      <w:r w:rsidRPr="00B302BD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настоящих Правил</w:t>
      </w:r>
      <w:proofErr w:type="gramStart"/>
      <w:r w:rsidR="0075393F" w:rsidRPr="00B302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302B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C5D83" w:rsidRPr="00B302B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2490C" w:rsidRPr="00187C64" w:rsidRDefault="0075393F" w:rsidP="00C2490C">
      <w:pPr>
        <w:ind w:firstLine="708"/>
        <w:jc w:val="both"/>
      </w:pPr>
      <w:r>
        <w:rPr>
          <w:color w:val="000000"/>
        </w:rPr>
        <w:t>2</w:t>
      </w:r>
      <w:r w:rsidR="00C2490C" w:rsidRPr="00187C64">
        <w:rPr>
          <w:color w:val="000000"/>
        </w:rPr>
        <w:t xml:space="preserve">. </w:t>
      </w:r>
      <w:r w:rsidR="00C2490C" w:rsidRPr="00187C64">
        <w:t xml:space="preserve">Опубликовать настоящее </w:t>
      </w:r>
      <w:r w:rsidR="00693DC7" w:rsidRPr="00187C64">
        <w:t>Решение</w:t>
      </w:r>
      <w:r w:rsidR="00C2490C" w:rsidRPr="00187C64">
        <w:t xml:space="preserve"> на </w:t>
      </w:r>
      <w:r w:rsidR="00693DC7" w:rsidRPr="00187C64">
        <w:t>«О</w:t>
      </w:r>
      <w:r w:rsidR="00C2490C" w:rsidRPr="00187C64">
        <w:t xml:space="preserve">фициальном </w:t>
      </w:r>
      <w:proofErr w:type="gramStart"/>
      <w:r w:rsidR="00C2490C" w:rsidRPr="00187C64">
        <w:t>интернет-портале</w:t>
      </w:r>
      <w:proofErr w:type="gramEnd"/>
      <w:r w:rsidR="00C2490C" w:rsidRPr="00187C64">
        <w:t xml:space="preserve"> правовой информации городского округа Верхняя Пышма</w:t>
      </w:r>
      <w:r w:rsidR="00693DC7" w:rsidRPr="00187C64">
        <w:t>»</w:t>
      </w:r>
      <w:r w:rsidR="00C2490C" w:rsidRPr="00187C64">
        <w:t xml:space="preserve"> (</w:t>
      </w:r>
      <w:hyperlink r:id="rId10" w:history="1">
        <w:r w:rsidR="00693DC7" w:rsidRPr="00187C64">
          <w:rPr>
            <w:rStyle w:val="ab"/>
          </w:rPr>
          <w:t>www.верхняяпышма-право.рф</w:t>
        </w:r>
      </w:hyperlink>
      <w:r w:rsidR="00C2490C" w:rsidRPr="00187C64">
        <w:t>)</w:t>
      </w:r>
      <w:r w:rsidR="00B302BD">
        <w:t xml:space="preserve"> в сети «Интернет» </w:t>
      </w:r>
      <w:r w:rsidR="00693DC7" w:rsidRPr="00187C64">
        <w:t xml:space="preserve">и </w:t>
      </w:r>
      <w:r w:rsidR="00C2490C" w:rsidRPr="00187C64">
        <w:t>разместить на официальн</w:t>
      </w:r>
      <w:r w:rsidR="00693DC7" w:rsidRPr="00187C64">
        <w:t>ых</w:t>
      </w:r>
      <w:r w:rsidR="00C2490C" w:rsidRPr="00187C64">
        <w:t xml:space="preserve"> сайт</w:t>
      </w:r>
      <w:r w:rsidR="00693DC7" w:rsidRPr="00187C64">
        <w:t>ах</w:t>
      </w:r>
      <w:r w:rsidR="00C2490C" w:rsidRPr="00187C64">
        <w:t xml:space="preserve"> городского округа Верхняя Пышма</w:t>
      </w:r>
      <w:r w:rsidR="00693DC7" w:rsidRPr="00187C64">
        <w:t xml:space="preserve"> и Думы городского округа Верхняя Пышма</w:t>
      </w:r>
      <w:r w:rsidR="00C2490C" w:rsidRPr="00187C64">
        <w:t>.</w:t>
      </w:r>
    </w:p>
    <w:p w:rsidR="00C2490C" w:rsidRPr="00187C64" w:rsidRDefault="0075393F" w:rsidP="00C2490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C2490C" w:rsidRPr="00187C64">
        <w:rPr>
          <w:color w:val="000000"/>
        </w:rPr>
        <w:t xml:space="preserve">. </w:t>
      </w:r>
      <w:proofErr w:type="gramStart"/>
      <w:r w:rsidR="00C2490C" w:rsidRPr="00187C64">
        <w:rPr>
          <w:color w:val="000000"/>
        </w:rPr>
        <w:t>Контроль за</w:t>
      </w:r>
      <w:proofErr w:type="gramEnd"/>
      <w:r w:rsidR="00C2490C" w:rsidRPr="00187C64">
        <w:rPr>
          <w:color w:val="000000"/>
        </w:rPr>
        <w:t xml:space="preserve"> выполнением настоящего Решения возложить на постоянную комиссию Думы по муниципальной собственности и градостроительной деятельности (председатель Н.В. Мамаева).</w:t>
      </w:r>
    </w:p>
    <w:p w:rsidR="00C2490C" w:rsidRPr="00187C64" w:rsidRDefault="00C2490C" w:rsidP="00C2490C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C2490C" w:rsidRPr="00187C64" w:rsidRDefault="00C2490C" w:rsidP="00C2490C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C2490C" w:rsidRPr="00187C64" w:rsidRDefault="00C2490C" w:rsidP="00187C64">
      <w:pPr>
        <w:ind w:firstLine="708"/>
        <w:jc w:val="both"/>
      </w:pPr>
      <w:r w:rsidRPr="00187C64">
        <w:t xml:space="preserve">Начальник </w:t>
      </w:r>
      <w:r w:rsidR="00187C64" w:rsidRPr="00187C64">
        <w:t xml:space="preserve">управления </w:t>
      </w:r>
      <w:r w:rsidRPr="00187C64">
        <w:t>архитектуры и</w:t>
      </w:r>
    </w:p>
    <w:p w:rsidR="00C2490C" w:rsidRPr="00187C64" w:rsidRDefault="00C2490C" w:rsidP="00187C64">
      <w:pPr>
        <w:ind w:firstLine="708"/>
        <w:jc w:val="both"/>
      </w:pPr>
      <w:r w:rsidRPr="00187C64">
        <w:t>градостроительства администрации</w:t>
      </w:r>
    </w:p>
    <w:p w:rsidR="00C2490C" w:rsidRPr="00187C64" w:rsidRDefault="00C2490C" w:rsidP="00187C64">
      <w:pPr>
        <w:ind w:firstLine="708"/>
        <w:jc w:val="both"/>
      </w:pPr>
      <w:r w:rsidRPr="00187C64">
        <w:t>городского округа Верхняя Пышма</w:t>
      </w:r>
      <w:r w:rsidRPr="00187C64">
        <w:tab/>
      </w:r>
      <w:r w:rsidR="00187C64">
        <w:tab/>
      </w:r>
      <w:r w:rsidR="00187C64">
        <w:tab/>
      </w:r>
      <w:r w:rsidR="00187C64">
        <w:tab/>
      </w:r>
      <w:r w:rsidR="00187C64">
        <w:tab/>
      </w:r>
      <w:r w:rsidRPr="00187C64">
        <w:t>С.Н. Кучмаева</w:t>
      </w:r>
    </w:p>
    <w:p w:rsidR="00187C64" w:rsidRPr="00187C64" w:rsidRDefault="00187C64" w:rsidP="00187C64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C2490C" w:rsidRPr="00187C64" w:rsidRDefault="00C2490C" w:rsidP="00187C64">
      <w:pPr>
        <w:ind w:firstLine="708"/>
        <w:jc w:val="both"/>
      </w:pPr>
      <w:r w:rsidRPr="00187C64">
        <w:t>Начальник юридического отдела</w:t>
      </w:r>
    </w:p>
    <w:p w:rsidR="00C2490C" w:rsidRPr="00187C64" w:rsidRDefault="00C2490C" w:rsidP="00187C64">
      <w:pPr>
        <w:ind w:firstLine="708"/>
        <w:jc w:val="both"/>
      </w:pPr>
      <w:r w:rsidRPr="00187C64">
        <w:t>администрации городского округа Верхняя Пышма</w:t>
      </w:r>
      <w:r w:rsidRPr="00187C64">
        <w:tab/>
      </w:r>
      <w:r w:rsidR="00187C64" w:rsidRPr="00187C64">
        <w:tab/>
      </w:r>
      <w:r w:rsidR="00187C64">
        <w:tab/>
      </w:r>
      <w:r w:rsidR="00693DC7" w:rsidRPr="00187C64">
        <w:t>Р.С.</w:t>
      </w:r>
      <w:r w:rsidR="00187C64" w:rsidRPr="00187C64">
        <w:t xml:space="preserve"> </w:t>
      </w:r>
      <w:r w:rsidR="00693DC7" w:rsidRPr="00187C64">
        <w:t>Абдуллин</w:t>
      </w:r>
    </w:p>
    <w:p w:rsidR="00187C64" w:rsidRPr="00187C64" w:rsidRDefault="00187C64" w:rsidP="00187C64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C2490C" w:rsidRPr="00187C64" w:rsidRDefault="00C2490C" w:rsidP="00187C64">
      <w:pPr>
        <w:ind w:firstLine="708"/>
        <w:jc w:val="both"/>
      </w:pPr>
      <w:r w:rsidRPr="00187C64">
        <w:t>Первый заместитель главы администрации</w:t>
      </w:r>
    </w:p>
    <w:p w:rsidR="00C2490C" w:rsidRPr="00187C64" w:rsidRDefault="00C2490C" w:rsidP="00187C64">
      <w:pPr>
        <w:ind w:firstLine="708"/>
        <w:jc w:val="both"/>
      </w:pPr>
      <w:r w:rsidRPr="00187C64">
        <w:t>городского округа Верхняя Пышма по</w:t>
      </w:r>
    </w:p>
    <w:p w:rsidR="00C2490C" w:rsidRPr="00187C64" w:rsidRDefault="00C2490C" w:rsidP="00187C64">
      <w:pPr>
        <w:ind w:firstLine="708"/>
        <w:jc w:val="both"/>
      </w:pPr>
      <w:r w:rsidRPr="00187C64">
        <w:t>инвестиционной политике и развитию территории</w:t>
      </w:r>
      <w:r w:rsidRPr="00187C64">
        <w:tab/>
      </w:r>
      <w:r w:rsidR="00187C64">
        <w:tab/>
      </w:r>
      <w:r w:rsidR="00187C64" w:rsidRPr="00187C64">
        <w:tab/>
      </w:r>
      <w:r w:rsidR="00693DC7" w:rsidRPr="00187C64">
        <w:t>В.Н.</w:t>
      </w:r>
      <w:r w:rsidR="00187C64" w:rsidRPr="00187C64">
        <w:t xml:space="preserve"> </w:t>
      </w:r>
      <w:r w:rsidR="00693DC7" w:rsidRPr="00187C64">
        <w:t>Николишин</w:t>
      </w:r>
    </w:p>
    <w:p w:rsidR="00187C64" w:rsidRPr="00187C64" w:rsidRDefault="00187C64" w:rsidP="00187C64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187C64" w:rsidRPr="00187C64" w:rsidRDefault="00187C64" w:rsidP="00187C64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187C64" w:rsidRPr="00187C64" w:rsidRDefault="00C2490C" w:rsidP="00187C64">
      <w:pPr>
        <w:ind w:firstLine="708"/>
        <w:jc w:val="both"/>
      </w:pPr>
      <w:r w:rsidRPr="00187C64">
        <w:t>Глава администрации</w:t>
      </w:r>
    </w:p>
    <w:p w:rsidR="00C2490C" w:rsidRPr="00187C64" w:rsidRDefault="00C2490C" w:rsidP="00187C64">
      <w:pPr>
        <w:ind w:firstLine="708"/>
        <w:jc w:val="both"/>
      </w:pPr>
      <w:r w:rsidRPr="00187C64">
        <w:t>городского округа Верхняя Пышма</w:t>
      </w:r>
      <w:r w:rsidRPr="00187C64">
        <w:tab/>
      </w:r>
      <w:r w:rsidR="00187C64">
        <w:tab/>
      </w:r>
      <w:r w:rsidR="00187C64">
        <w:tab/>
      </w:r>
      <w:r w:rsidR="00187C64">
        <w:tab/>
      </w:r>
      <w:r w:rsidR="00187C64">
        <w:tab/>
      </w:r>
      <w:r w:rsidR="007C5D83" w:rsidRPr="00187C64">
        <w:t>И.В.</w:t>
      </w:r>
      <w:r w:rsidR="00187C64">
        <w:t xml:space="preserve"> </w:t>
      </w:r>
      <w:r w:rsidR="007C5D83" w:rsidRPr="00187C64">
        <w:t>Соломин</w:t>
      </w:r>
    </w:p>
    <w:sectPr w:rsidR="00C2490C" w:rsidRPr="00187C64" w:rsidSect="00187C64">
      <w:headerReference w:type="even" r:id="rId11"/>
      <w:headerReference w:type="default" r:id="rId12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874" w:rsidRDefault="00C96874">
      <w:r>
        <w:separator/>
      </w:r>
    </w:p>
  </w:endnote>
  <w:endnote w:type="continuationSeparator" w:id="0">
    <w:p w:rsidR="00C96874" w:rsidRDefault="00C9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874" w:rsidRDefault="00C96874">
      <w:r>
        <w:separator/>
      </w:r>
    </w:p>
  </w:footnote>
  <w:footnote w:type="continuationSeparator" w:id="0">
    <w:p w:rsidR="00C96874" w:rsidRDefault="00C96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E6" w:rsidRDefault="007C5D83" w:rsidP="00F1195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60E6" w:rsidRDefault="00C968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E6" w:rsidRDefault="007C5D83" w:rsidP="00F1195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4832">
      <w:rPr>
        <w:rStyle w:val="a6"/>
        <w:noProof/>
      </w:rPr>
      <w:t>2</w:t>
    </w:r>
    <w:r>
      <w:rPr>
        <w:rStyle w:val="a6"/>
      </w:rPr>
      <w:fldChar w:fldCharType="end"/>
    </w:r>
  </w:p>
  <w:p w:rsidR="00BA60E6" w:rsidRDefault="00C96874" w:rsidP="00C03562">
    <w:pPr>
      <w:pStyle w:val="a4"/>
      <w:tabs>
        <w:tab w:val="clear" w:pos="4677"/>
        <w:tab w:val="clear" w:pos="9355"/>
      </w:tabs>
      <w:jc w:val="center"/>
      <w:rPr>
        <w:sz w:val="16"/>
        <w:szCs w:val="16"/>
      </w:rPr>
    </w:pPr>
  </w:p>
  <w:p w:rsidR="00BA60E6" w:rsidRPr="00F16CAA" w:rsidRDefault="00C96874" w:rsidP="00C03562">
    <w:pPr>
      <w:pStyle w:val="a4"/>
      <w:tabs>
        <w:tab w:val="clear" w:pos="4677"/>
        <w:tab w:val="clear" w:pos="9355"/>
      </w:tabs>
      <w:jc w:val="center"/>
      <w:rPr>
        <w:sz w:val="8"/>
        <w:szCs w:val="8"/>
      </w:rPr>
    </w:pPr>
  </w:p>
  <w:p w:rsidR="00BA60E6" w:rsidRPr="002504E0" w:rsidRDefault="00C96874" w:rsidP="006D56AF">
    <w:pPr>
      <w:pStyle w:val="a4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73D7C"/>
    <w:multiLevelType w:val="hybridMultilevel"/>
    <w:tmpl w:val="818E8712"/>
    <w:lvl w:ilvl="0" w:tplc="E428938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0C"/>
    <w:rsid w:val="000C50EB"/>
    <w:rsid w:val="00187C64"/>
    <w:rsid w:val="001A32C8"/>
    <w:rsid w:val="002142BF"/>
    <w:rsid w:val="002E69FC"/>
    <w:rsid w:val="00693DC7"/>
    <w:rsid w:val="0075393F"/>
    <w:rsid w:val="007A6797"/>
    <w:rsid w:val="007C5D83"/>
    <w:rsid w:val="007F332D"/>
    <w:rsid w:val="00B302BD"/>
    <w:rsid w:val="00C2490C"/>
    <w:rsid w:val="00C43AA2"/>
    <w:rsid w:val="00C60374"/>
    <w:rsid w:val="00C96874"/>
    <w:rsid w:val="00CE4832"/>
    <w:rsid w:val="00D22BFC"/>
    <w:rsid w:val="00DA4A56"/>
    <w:rsid w:val="00E068B9"/>
    <w:rsid w:val="00F7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49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C2490C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249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49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2490C"/>
  </w:style>
  <w:style w:type="paragraph" w:styleId="a7">
    <w:name w:val="Subtitle"/>
    <w:aliases w:val="Знак Знак Знак Знак,Знак Знак Знак Знак Знак"/>
    <w:basedOn w:val="a"/>
    <w:link w:val="a8"/>
    <w:qFormat/>
    <w:rsid w:val="00C2490C"/>
    <w:pPr>
      <w:jc w:val="center"/>
    </w:pPr>
    <w:rPr>
      <w:sz w:val="32"/>
      <w:szCs w:val="20"/>
    </w:rPr>
  </w:style>
  <w:style w:type="character" w:customStyle="1" w:styleId="a8">
    <w:name w:val="Подзаголовок Знак"/>
    <w:aliases w:val="Знак Знак Знак Знак Знак1,Знак Знак Знак Знак Знак Знак"/>
    <w:basedOn w:val="a0"/>
    <w:link w:val="a7"/>
    <w:rsid w:val="00C2490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nformat">
    <w:name w:val="ConsNonformat"/>
    <w:rsid w:val="00C2490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2490C"/>
    <w:pPr>
      <w:jc w:val="center"/>
    </w:pPr>
    <w:rPr>
      <w:b/>
      <w:bCs/>
      <w:sz w:val="28"/>
      <w:lang w:val="x-none" w:eastAsia="x-none"/>
    </w:rPr>
  </w:style>
  <w:style w:type="character" w:customStyle="1" w:styleId="aa">
    <w:name w:val="Название Знак"/>
    <w:basedOn w:val="a0"/>
    <w:link w:val="a9"/>
    <w:rsid w:val="00C2490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b">
    <w:name w:val="Hyperlink"/>
    <w:basedOn w:val="a0"/>
    <w:uiPriority w:val="99"/>
    <w:unhideWhenUsed/>
    <w:rsid w:val="00693DC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49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C2490C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249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49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2490C"/>
  </w:style>
  <w:style w:type="paragraph" w:styleId="a7">
    <w:name w:val="Subtitle"/>
    <w:aliases w:val="Знак Знак Знак Знак,Знак Знак Знак Знак Знак"/>
    <w:basedOn w:val="a"/>
    <w:link w:val="a8"/>
    <w:qFormat/>
    <w:rsid w:val="00C2490C"/>
    <w:pPr>
      <w:jc w:val="center"/>
    </w:pPr>
    <w:rPr>
      <w:sz w:val="32"/>
      <w:szCs w:val="20"/>
    </w:rPr>
  </w:style>
  <w:style w:type="character" w:customStyle="1" w:styleId="a8">
    <w:name w:val="Подзаголовок Знак"/>
    <w:aliases w:val="Знак Знак Знак Знак Знак1,Знак Знак Знак Знак Знак Знак"/>
    <w:basedOn w:val="a0"/>
    <w:link w:val="a7"/>
    <w:rsid w:val="00C2490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nformat">
    <w:name w:val="ConsNonformat"/>
    <w:rsid w:val="00C2490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2490C"/>
    <w:pPr>
      <w:jc w:val="center"/>
    </w:pPr>
    <w:rPr>
      <w:b/>
      <w:bCs/>
      <w:sz w:val="28"/>
      <w:lang w:val="x-none" w:eastAsia="x-none"/>
    </w:rPr>
  </w:style>
  <w:style w:type="character" w:customStyle="1" w:styleId="aa">
    <w:name w:val="Название Знак"/>
    <w:basedOn w:val="a0"/>
    <w:link w:val="a9"/>
    <w:rsid w:val="00C2490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b">
    <w:name w:val="Hyperlink"/>
    <w:basedOn w:val="a0"/>
    <w:uiPriority w:val="99"/>
    <w:unhideWhenUsed/>
    <w:rsid w:val="00693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89ED3C303BC6513570AA042D62C7FB26C63C5E382DD160583D726595F3CBB5B247332659CE2E80P8f8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89ED3C303BC6513570B4093B0E99F126CB61563D27D23103687432CAA3CDE0F20735731A8A23808C467B17P5f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Ламанова Ольга Федоровна</dc:creator>
  <cp:lastModifiedBy>Legnin</cp:lastModifiedBy>
  <cp:revision>4</cp:revision>
  <dcterms:created xsi:type="dcterms:W3CDTF">2017-11-21T10:34:00Z</dcterms:created>
  <dcterms:modified xsi:type="dcterms:W3CDTF">2017-11-23T11:36:00Z</dcterms:modified>
</cp:coreProperties>
</file>