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449EE" w:rsidRPr="001449EE" w:rsidTr="00F877B1">
        <w:trPr>
          <w:trHeight w:val="524"/>
        </w:trPr>
        <w:tc>
          <w:tcPr>
            <w:tcW w:w="9460" w:type="dxa"/>
            <w:gridSpan w:val="5"/>
          </w:tcPr>
          <w:p w:rsidR="001449EE" w:rsidRPr="001449EE" w:rsidRDefault="001449EE" w:rsidP="001449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</w:pPr>
            <w:r w:rsidRPr="001449EE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1449EE" w:rsidRPr="001449EE" w:rsidRDefault="001449EE" w:rsidP="001449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</w:pPr>
            <w:r w:rsidRPr="001449EE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449EE" w:rsidRPr="001449EE" w:rsidRDefault="001449EE" w:rsidP="001449E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1449EE">
              <w:rPr>
                <w:rFonts w:ascii="Liberation Serif" w:eastAsia="Times New Roman" w:hAnsi="Liberation Serif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449EE" w:rsidRPr="001449EE" w:rsidRDefault="001449EE" w:rsidP="001449E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1449EE">
              <w:rPr>
                <w:rFonts w:ascii="Liberation Serif" w:eastAsia="Times New Roman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6A873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449EE" w:rsidRPr="001449EE" w:rsidTr="00F877B1">
        <w:trPr>
          <w:trHeight w:val="524"/>
        </w:trPr>
        <w:tc>
          <w:tcPr>
            <w:tcW w:w="284" w:type="dxa"/>
            <w:vAlign w:val="bottom"/>
          </w:tcPr>
          <w:p w:rsidR="001449EE" w:rsidRPr="001449EE" w:rsidRDefault="001449EE" w:rsidP="001449E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</w:pPr>
            <w:r w:rsidRPr="001449EE"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49EE" w:rsidRPr="001449EE" w:rsidRDefault="001449EE" w:rsidP="001449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1449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1449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449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Pr="001449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1449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449EE" w:rsidRPr="001449EE" w:rsidRDefault="001449EE" w:rsidP="001449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1449EE"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449EE" w:rsidRPr="001449EE" w:rsidRDefault="001449EE" w:rsidP="001449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1449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1449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449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Pr="001449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1449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449EE" w:rsidRPr="001449EE" w:rsidRDefault="001449EE" w:rsidP="001449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</w:p>
        </w:tc>
      </w:tr>
      <w:tr w:rsidR="001449EE" w:rsidRPr="001449EE" w:rsidTr="00F877B1">
        <w:trPr>
          <w:trHeight w:val="130"/>
        </w:trPr>
        <w:tc>
          <w:tcPr>
            <w:tcW w:w="9460" w:type="dxa"/>
            <w:gridSpan w:val="5"/>
          </w:tcPr>
          <w:p w:rsidR="001449EE" w:rsidRPr="001449EE" w:rsidRDefault="001449EE" w:rsidP="001449E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</w:pPr>
          </w:p>
        </w:tc>
      </w:tr>
      <w:tr w:rsidR="001449EE" w:rsidRPr="001449EE" w:rsidTr="00F877B1">
        <w:tc>
          <w:tcPr>
            <w:tcW w:w="9460" w:type="dxa"/>
            <w:gridSpan w:val="5"/>
          </w:tcPr>
          <w:p w:rsidR="001449EE" w:rsidRPr="001449EE" w:rsidRDefault="001449EE" w:rsidP="001449E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val="en-US" w:eastAsia="ru-RU"/>
              </w:rPr>
            </w:pPr>
            <w:r w:rsidRPr="001449EE"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  <w:t>г. Верхняя Пышма</w:t>
            </w:r>
          </w:p>
          <w:p w:rsidR="001449EE" w:rsidRPr="001449EE" w:rsidRDefault="001449EE" w:rsidP="001449E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</w:pPr>
          </w:p>
          <w:p w:rsidR="001449EE" w:rsidRPr="001449EE" w:rsidRDefault="001449EE" w:rsidP="001449E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</w:pPr>
          </w:p>
        </w:tc>
      </w:tr>
      <w:tr w:rsidR="001449EE" w:rsidRPr="001449EE" w:rsidTr="00F877B1">
        <w:tc>
          <w:tcPr>
            <w:tcW w:w="9460" w:type="dxa"/>
            <w:gridSpan w:val="5"/>
          </w:tcPr>
          <w:p w:rsidR="001449EE" w:rsidRPr="001449EE" w:rsidRDefault="001449EE" w:rsidP="001449E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i/>
                <w:sz w:val="28"/>
                <w:szCs w:val="28"/>
                <w:lang w:eastAsia="ru-RU"/>
              </w:rPr>
            </w:pPr>
            <w:r w:rsidRPr="001449EE">
              <w:rPr>
                <w:rFonts w:ascii="Liberation Serif" w:eastAsia="Times New Roman" w:hAnsi="Liberation Serif"/>
                <w:b/>
                <w:i/>
                <w:sz w:val="28"/>
                <w:szCs w:val="28"/>
                <w:lang w:eastAsia="ru-RU"/>
              </w:rPr>
              <w:t>Об утверждении Состава антитеррористической комиссии в городском округе Верхняя Пышма</w:t>
            </w:r>
          </w:p>
        </w:tc>
      </w:tr>
      <w:tr w:rsidR="001449EE" w:rsidRPr="001449EE" w:rsidTr="00F877B1">
        <w:tc>
          <w:tcPr>
            <w:tcW w:w="9460" w:type="dxa"/>
            <w:gridSpan w:val="5"/>
          </w:tcPr>
          <w:p w:rsidR="001449EE" w:rsidRPr="001449EE" w:rsidRDefault="001449EE" w:rsidP="001449E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1449EE" w:rsidRPr="001449EE" w:rsidRDefault="001449EE" w:rsidP="001449E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</w:tbl>
    <w:p w:rsidR="001449EE" w:rsidRPr="001449EE" w:rsidRDefault="001449EE" w:rsidP="001449E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1449E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со статьей 16 Федерального закона </w:t>
      </w:r>
      <w:r w:rsidRPr="001449E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06 октября 2003 года № 131-ФЗ «Об общих принципах организации местного самоуправления в Российской Федерации», частью 4.1. статьи 5 Федерального закона от 06 марта 2006 года № 35-ФЗ «О противодействии терроризму», </w:t>
      </w:r>
      <w:r w:rsidRPr="001449EE">
        <w:rPr>
          <w:rFonts w:ascii="Liberation Serif" w:eastAsia="Times New Roman" w:hAnsi="Liberation Serif"/>
          <w:sz w:val="28"/>
          <w:szCs w:val="28"/>
          <w:lang w:eastAsia="ru-RU"/>
        </w:rPr>
        <w:t>решением председателя антитеррористической комиссии в Свердловской области от 13.06.2024 № 3 «Об организации деятельности антитеррористической комиссии муниципальных образований, расположенных на территории Свердловской области», руководствуясь статьей 25 Устава городского округа Верхняя Пышма Свердловской области</w:t>
      </w:r>
      <w:r w:rsidRPr="001449EE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</w:p>
    <w:p w:rsidR="001449EE" w:rsidRPr="001449EE" w:rsidRDefault="001449EE" w:rsidP="001449EE">
      <w:pPr>
        <w:widowControl w:val="0"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1449EE">
        <w:rPr>
          <w:rFonts w:ascii="Liberation Serif" w:eastAsia="Times New Roman" w:hAnsi="Liberation Serif"/>
          <w:b/>
          <w:sz w:val="28"/>
          <w:szCs w:val="28"/>
          <w:lang w:eastAsia="ru-RU"/>
        </w:rPr>
        <w:t>ПОСТАНОВЛЯЮ:</w:t>
      </w:r>
    </w:p>
    <w:p w:rsidR="001449EE" w:rsidRPr="001449EE" w:rsidRDefault="001449EE" w:rsidP="001449EE">
      <w:pPr>
        <w:tabs>
          <w:tab w:val="left" w:pos="709"/>
          <w:tab w:val="left" w:pos="1418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449EE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Утвердить Состав антитеррористической комиссии в городском округе Верхняя Пышма (прилагается).</w:t>
      </w:r>
    </w:p>
    <w:p w:rsidR="001449EE" w:rsidRPr="001449EE" w:rsidRDefault="001449EE" w:rsidP="001449EE">
      <w:pPr>
        <w:tabs>
          <w:tab w:val="left" w:pos="709"/>
          <w:tab w:val="left" w:pos="1418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1449E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Признать утратившим силу </w:t>
      </w:r>
      <w:r w:rsidRPr="001449EE">
        <w:rPr>
          <w:rFonts w:ascii="Liberation Serif" w:hAnsi="Liberation Serif" w:cs="Liberation Serif"/>
          <w:sz w:val="28"/>
          <w:szCs w:val="28"/>
        </w:rPr>
        <w:t>постановление Главы городского округа Верхняя Пышма от 30.05.2024 № 77 «Об утверждении Состава антитеррористической комиссии в городском округе Верхняя Пышма».</w:t>
      </w:r>
    </w:p>
    <w:p w:rsidR="001449EE" w:rsidRPr="001449EE" w:rsidRDefault="001449EE" w:rsidP="001449E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449E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Контроль за исполнением настоящего постановления оставляю </w:t>
      </w:r>
      <w:r w:rsidRPr="001449E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за собой.</w:t>
      </w:r>
    </w:p>
    <w:p w:rsidR="001449EE" w:rsidRPr="001449EE" w:rsidRDefault="001449EE" w:rsidP="001449E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1449E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Опубликовать настоящее постановление в газете «Красное знамя», </w:t>
      </w:r>
      <w:r w:rsidRPr="001449E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1449E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Pr="001449E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1449E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1449E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1449E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r w:rsidRPr="001449EE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449EE" w:rsidRPr="001449EE" w:rsidTr="00F877B1">
        <w:tc>
          <w:tcPr>
            <w:tcW w:w="6237" w:type="dxa"/>
            <w:vAlign w:val="bottom"/>
          </w:tcPr>
          <w:p w:rsidR="001449EE" w:rsidRPr="001449EE" w:rsidRDefault="001449EE" w:rsidP="001449E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1449EE" w:rsidRPr="001449EE" w:rsidRDefault="001449EE" w:rsidP="001449E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1449EE" w:rsidRPr="001449EE" w:rsidRDefault="001449EE" w:rsidP="001449E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1449EE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Исполняющий полномочия </w:t>
            </w:r>
            <w:r w:rsidRPr="001449EE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1449EE" w:rsidRPr="001449EE" w:rsidRDefault="001449EE" w:rsidP="001449EE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1449EE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М.С. Ряжкина</w:t>
            </w:r>
          </w:p>
        </w:tc>
      </w:tr>
    </w:tbl>
    <w:p w:rsidR="001449EE" w:rsidRPr="001449EE" w:rsidRDefault="001449EE" w:rsidP="001449EE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:rsidR="001449EE" w:rsidRDefault="001449EE">
      <w:pPr>
        <w:spacing w:after="160" w:line="259" w:lineRule="auto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0" w:name="_GoBack"/>
      <w:bookmarkEnd w:id="0"/>
    </w:p>
    <w:p w:rsidR="001449EE" w:rsidRDefault="001449EE">
      <w:pPr>
        <w:spacing w:after="160" w:line="259" w:lineRule="auto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br w:type="page"/>
      </w:r>
    </w:p>
    <w:p w:rsidR="001449EE" w:rsidRPr="001449EE" w:rsidRDefault="001449EE" w:rsidP="001449EE">
      <w:pPr>
        <w:spacing w:after="0" w:line="240" w:lineRule="auto"/>
        <w:ind w:left="4536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1449EE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УТВЕРЖДЕН</w:t>
      </w:r>
    </w:p>
    <w:p w:rsidR="001449EE" w:rsidRPr="001449EE" w:rsidRDefault="001449EE" w:rsidP="001449EE">
      <w:pPr>
        <w:spacing w:after="0" w:line="240" w:lineRule="auto"/>
        <w:ind w:left="4536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1449EE">
        <w:rPr>
          <w:rFonts w:ascii="Liberation Serif" w:eastAsia="Times New Roman" w:hAnsi="Liberation Serif"/>
          <w:sz w:val="28"/>
          <w:szCs w:val="28"/>
          <w:lang w:eastAsia="ru-RU"/>
        </w:rPr>
        <w:t>постановлением Главы</w:t>
      </w:r>
    </w:p>
    <w:p w:rsidR="001449EE" w:rsidRPr="001449EE" w:rsidRDefault="001449EE" w:rsidP="001449EE">
      <w:pPr>
        <w:spacing w:after="0" w:line="240" w:lineRule="auto"/>
        <w:ind w:left="4536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1449EE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1449EE" w:rsidRPr="003C063F" w:rsidRDefault="001449EE" w:rsidP="001449EE">
      <w:pPr>
        <w:spacing w:after="0" w:line="240" w:lineRule="auto"/>
        <w:ind w:left="4536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  <w:t>______________ 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  <w:t>_______</w:t>
      </w:r>
      <w:r w:rsidRPr="001449EE">
        <w:rPr>
          <w:rFonts w:ascii="Liberation Serif" w:eastAsia="Times New Roman" w:hAnsi="Liberation Serif"/>
          <w:sz w:val="28"/>
          <w:szCs w:val="28"/>
          <w:lang w:eastAsia="ru-RU"/>
        </w:rPr>
        <w:cr/>
      </w:r>
    </w:p>
    <w:p w:rsidR="001449EE" w:rsidRDefault="001449EE" w:rsidP="001449EE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1449EE" w:rsidRPr="003C063F" w:rsidRDefault="001449EE" w:rsidP="001449EE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1449EE" w:rsidRPr="003C063F" w:rsidRDefault="001449EE" w:rsidP="001449EE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1449EE" w:rsidRPr="003C063F" w:rsidRDefault="001449EE" w:rsidP="001449EE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1449EE" w:rsidRDefault="001449EE" w:rsidP="001449EE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1449EE" w:rsidRDefault="001449EE" w:rsidP="001449EE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антитеррористической комиссии в городском округе Верхняя Пышма</w:t>
      </w:r>
    </w:p>
    <w:p w:rsidR="001449EE" w:rsidRDefault="001449EE" w:rsidP="001449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2835"/>
        <w:gridCol w:w="426"/>
        <w:gridCol w:w="6237"/>
      </w:tblGrid>
      <w:tr w:rsidR="001449EE" w:rsidRPr="00573CA7" w:rsidTr="00F877B1">
        <w:tc>
          <w:tcPr>
            <w:tcW w:w="2835" w:type="dxa"/>
            <w:shd w:val="clear" w:color="auto" w:fill="auto"/>
            <w:hideMark/>
          </w:tcPr>
          <w:p w:rsidR="001449EE" w:rsidRPr="00573CA7" w:rsidRDefault="001449EE" w:rsidP="00F877B1">
            <w:pPr>
              <w:rPr>
                <w:rFonts w:ascii="Liberation Serif" w:hAnsi="Liberation Serif"/>
                <w:cap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:rsidR="001449EE" w:rsidRPr="00573CA7" w:rsidRDefault="001449EE" w:rsidP="00F877B1">
            <w:pPr>
              <w:rPr>
                <w:rFonts w:cs="Calibri"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1449EE" w:rsidRPr="00573CA7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caps/>
                <w:sz w:val="28"/>
                <w:szCs w:val="28"/>
              </w:rPr>
            </w:pP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Соломин И.В.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Волкова А.Ю.</w:t>
            </w:r>
          </w:p>
        </w:tc>
        <w:tc>
          <w:tcPr>
            <w:tcW w:w="426" w:type="dxa"/>
            <w:shd w:val="clear" w:color="auto" w:fill="auto"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главный специалист службы по взаимодействию с административными органами администрации городского округа Верхняя Пышма, секретарь комиссии.</w:t>
            </w:r>
          </w:p>
          <w:p w:rsidR="001449EE" w:rsidRPr="00AE11BA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449EE" w:rsidRPr="00AE11BA" w:rsidTr="00F877B1">
        <w:trPr>
          <w:trHeight w:val="505"/>
        </w:trPr>
        <w:tc>
          <w:tcPr>
            <w:tcW w:w="3261" w:type="dxa"/>
            <w:gridSpan w:val="2"/>
            <w:shd w:val="clear" w:color="auto" w:fill="auto"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комиссии</w:t>
            </w:r>
          </w:p>
        </w:tc>
        <w:tc>
          <w:tcPr>
            <w:tcW w:w="6237" w:type="dxa"/>
            <w:shd w:val="clear" w:color="auto" w:fill="auto"/>
          </w:tcPr>
          <w:p w:rsidR="001449EE" w:rsidRPr="00AE11BA" w:rsidRDefault="001449EE" w:rsidP="00F877B1">
            <w:pPr>
              <w:spacing w:after="0" w:line="240" w:lineRule="auto"/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449EE" w:rsidRPr="00AE11BA" w:rsidRDefault="001449EE" w:rsidP="00F877B1">
            <w:pPr>
              <w:spacing w:after="0" w:line="240" w:lineRule="auto"/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449EE" w:rsidRPr="00AE11BA" w:rsidTr="00F877B1">
        <w:tc>
          <w:tcPr>
            <w:tcW w:w="2835" w:type="dxa"/>
            <w:shd w:val="clear" w:color="auto" w:fill="auto"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 xml:space="preserve">Абдуллин Р.С. </w:t>
            </w:r>
          </w:p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Бугреев А.И.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начальник Отдела надзорной деятельности и профилактической работы городского округа Верхняя Пышма, городского округа Среднеуральск Главного управления МЧС России по Свердловской области (по согласованию);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Выгодский П.Я.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социальным вопросам городского округа Верхняя Пышма; 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Демиденко Н.С.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глава Красненской поселковой администрации городского округа Верхняя Пышма;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Ермилова О.Е.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глава Исетской поселковой администрации городского округа Верхняя Пышма;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Запецкий С.В.</w:t>
            </w:r>
          </w:p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«Верхнепышминский» (по согласованию);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Зернов И.С.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Кузнецова С.Е.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14"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начальник Верхнепышминского межмуниципального филиала ФКУ УИИ ГУФСИН России по Свердловской области;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Мусина И.С. 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глава Кедровской поселковой администрации городского округа Верхняя Пышма;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Невструев Н.В.</w:t>
            </w:r>
          </w:p>
        </w:tc>
        <w:tc>
          <w:tcPr>
            <w:tcW w:w="426" w:type="dxa"/>
            <w:shd w:val="clear" w:color="auto" w:fill="auto"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</w:tcPr>
          <w:p w:rsidR="001449EE" w:rsidRPr="00AE11BA" w:rsidRDefault="001449EE" w:rsidP="00F877B1">
            <w:pPr>
              <w:spacing w:after="0" w:line="240" w:lineRule="auto"/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Невьянцева Т.В.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глава Мостовской сельской администрации городского округа Верхняя Пышма;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Редин А.А.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Рознатовский К.В.</w:t>
            </w:r>
          </w:p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глава Балтымской сельской администрации городского округа Верхняя Пышма;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 xml:space="preserve">Ряжкина М.С.                 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экономике </w:t>
            </w: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и финансам городского округа Верхняя Пышма;  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Сафонов К.О.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66-й пожарно-спасательной части </w:t>
            </w: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br/>
              <w:t>60 ПСО ФПС ГПС ГУ МЧС России по Свердловской области (по согласованию);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Снедкова Е.В.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начальник отдела по связям с общественностью администрации городского округа Верхняя Пышма;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Степанов И.С.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сотрудник УФСБ России по Свердловской области;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Шестаков О.А.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начальник Верхнепышминского ОВО – филиала ФГКУ «УВО ВНГ России по Свердловской области» (по согласованию);</w:t>
            </w:r>
          </w:p>
        </w:tc>
      </w:tr>
      <w:tr w:rsidR="001449EE" w:rsidRPr="00AE11BA" w:rsidTr="00F877B1">
        <w:tc>
          <w:tcPr>
            <w:tcW w:w="2835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 xml:space="preserve">Щемелев Р.И.       </w:t>
            </w:r>
          </w:p>
        </w:tc>
        <w:tc>
          <w:tcPr>
            <w:tcW w:w="426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shd w:val="clear" w:color="auto" w:fill="auto"/>
            <w:hideMark/>
          </w:tcPr>
          <w:p w:rsidR="001449EE" w:rsidRPr="00AE11BA" w:rsidRDefault="001449EE" w:rsidP="00F877B1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E11BA">
              <w:rPr>
                <w:rFonts w:ascii="Liberation Serif" w:hAnsi="Liberation Serif" w:cs="Liberation Serif"/>
                <w:sz w:val="28"/>
                <w:szCs w:val="28"/>
              </w:rPr>
              <w:t>руководитель Следственного отдела по городу Верхняя Пышма СУ СК России по Свердловской области (по согласованию);</w:t>
            </w:r>
          </w:p>
        </w:tc>
      </w:tr>
    </w:tbl>
    <w:p w:rsidR="001449EE" w:rsidRPr="00AE11BA" w:rsidRDefault="001449EE" w:rsidP="001449EE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08557B" w:rsidRDefault="0008557B"/>
    <w:sectPr w:rsidR="0008557B" w:rsidSect="00B7484D"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8D" w:rsidRDefault="001449EE">
    <w:pPr>
      <w:pStyle w:val="a3"/>
      <w:jc w:val="center"/>
    </w:pPr>
  </w:p>
  <w:p w:rsidR="00D77804" w:rsidRDefault="001449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551"/>
    <w:rsid w:val="0008557B"/>
    <w:rsid w:val="001449EE"/>
    <w:rsid w:val="00BC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34453-095E-4641-BB71-6E128D60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9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49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449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2024-09-30T09:52:00Z</dcterms:created>
  <dcterms:modified xsi:type="dcterms:W3CDTF">2024-09-30T09:53:00Z</dcterms:modified>
</cp:coreProperties>
</file>