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04"/>
        <w:gridCol w:w="425"/>
        <w:gridCol w:w="560"/>
        <w:gridCol w:w="6164"/>
      </w:tblGrid>
      <w:tr w:rsidR="00612F36" w:rsidTr="00612F36">
        <w:trPr>
          <w:trHeight w:val="524"/>
        </w:trPr>
        <w:tc>
          <w:tcPr>
            <w:tcW w:w="9460" w:type="dxa"/>
            <w:gridSpan w:val="5"/>
            <w:hideMark/>
          </w:tcPr>
          <w:p w:rsidR="00612F36" w:rsidRDefault="00612F36">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612F36" w:rsidRDefault="00612F36">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612F36" w:rsidRDefault="00612F36">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612F36" w:rsidRDefault="00612F36">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892B5"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612F36" w:rsidTr="00612F36">
        <w:trPr>
          <w:trHeight w:val="524"/>
        </w:trPr>
        <w:tc>
          <w:tcPr>
            <w:tcW w:w="284" w:type="dxa"/>
            <w:vAlign w:val="bottom"/>
            <w:hideMark/>
          </w:tcPr>
          <w:p w:rsidR="00612F36" w:rsidRDefault="00612F36">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612F36" w:rsidRDefault="00612F36">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612F36" w:rsidRDefault="00612F36">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612F36" w:rsidRDefault="00612F36">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612F36" w:rsidRDefault="00612F36">
            <w:pPr>
              <w:tabs>
                <w:tab w:val="left" w:leader="underscore" w:pos="9639"/>
              </w:tabs>
              <w:jc w:val="center"/>
              <w:rPr>
                <w:rFonts w:ascii="Liberation Serif" w:hAnsi="Liberation Serif"/>
                <w:b/>
                <w:szCs w:val="28"/>
              </w:rPr>
            </w:pPr>
          </w:p>
        </w:tc>
      </w:tr>
      <w:tr w:rsidR="00612F36" w:rsidTr="00612F36">
        <w:trPr>
          <w:trHeight w:val="130"/>
        </w:trPr>
        <w:tc>
          <w:tcPr>
            <w:tcW w:w="9460" w:type="dxa"/>
            <w:gridSpan w:val="5"/>
          </w:tcPr>
          <w:p w:rsidR="00612F36" w:rsidRDefault="00612F36">
            <w:pPr>
              <w:rPr>
                <w:rFonts w:ascii="Liberation Serif" w:hAnsi="Liberation Serif"/>
                <w:sz w:val="20"/>
                <w:szCs w:val="28"/>
              </w:rPr>
            </w:pPr>
          </w:p>
        </w:tc>
      </w:tr>
      <w:tr w:rsidR="00612F36" w:rsidTr="00612F36">
        <w:tc>
          <w:tcPr>
            <w:tcW w:w="9460" w:type="dxa"/>
            <w:gridSpan w:val="5"/>
          </w:tcPr>
          <w:p w:rsidR="00612F36" w:rsidRDefault="00612F36">
            <w:pPr>
              <w:rPr>
                <w:rFonts w:ascii="Liberation Serif" w:hAnsi="Liberation Serif"/>
                <w:sz w:val="20"/>
                <w:szCs w:val="28"/>
                <w:lang w:val="en-US"/>
              </w:rPr>
            </w:pPr>
            <w:r>
              <w:rPr>
                <w:rFonts w:ascii="Liberation Serif" w:hAnsi="Liberation Serif"/>
                <w:sz w:val="20"/>
                <w:szCs w:val="28"/>
              </w:rPr>
              <w:t>г. Верхняя Пышма</w:t>
            </w:r>
          </w:p>
          <w:p w:rsidR="00612F36" w:rsidRDefault="00612F36">
            <w:pPr>
              <w:rPr>
                <w:rFonts w:ascii="Liberation Serif" w:hAnsi="Liberation Serif"/>
                <w:sz w:val="28"/>
                <w:szCs w:val="28"/>
                <w:lang w:val="en-US"/>
              </w:rPr>
            </w:pPr>
          </w:p>
        </w:tc>
      </w:tr>
      <w:tr w:rsidR="00612F36" w:rsidTr="00612F36">
        <w:tc>
          <w:tcPr>
            <w:tcW w:w="9460" w:type="dxa"/>
            <w:gridSpan w:val="5"/>
            <w:hideMark/>
          </w:tcPr>
          <w:p w:rsidR="00612F36" w:rsidRDefault="00612F36">
            <w:pPr>
              <w:jc w:val="center"/>
              <w:rPr>
                <w:rFonts w:ascii="Liberation Serif" w:hAnsi="Liberation Serif"/>
                <w:b/>
                <w:i/>
                <w:sz w:val="28"/>
                <w:szCs w:val="28"/>
              </w:rPr>
            </w:pPr>
            <w:r>
              <w:rPr>
                <w:rFonts w:ascii="Liberation Serif" w:hAnsi="Liberation Serif"/>
                <w:b/>
                <w:i/>
                <w:sz w:val="28"/>
                <w:szCs w:val="28"/>
              </w:rPr>
              <w:t>О внесении изменений в муниципальную программу «Развитие основных направлений социальной политики на территории городского округа Верхняя Пышма до 2027 года», утвержденную постановлением администрации городского округа Верхняя Пышма от 30.09.2014 № 1709</w:t>
            </w:r>
          </w:p>
        </w:tc>
      </w:tr>
      <w:tr w:rsidR="00612F36" w:rsidTr="00612F36">
        <w:tc>
          <w:tcPr>
            <w:tcW w:w="9460" w:type="dxa"/>
            <w:gridSpan w:val="5"/>
          </w:tcPr>
          <w:p w:rsidR="00612F36" w:rsidRDefault="00612F36">
            <w:pPr>
              <w:jc w:val="center"/>
              <w:rPr>
                <w:rFonts w:ascii="Liberation Serif" w:hAnsi="Liberation Serif"/>
                <w:sz w:val="28"/>
                <w:szCs w:val="28"/>
              </w:rPr>
            </w:pPr>
          </w:p>
        </w:tc>
      </w:tr>
    </w:tbl>
    <w:p w:rsidR="00612F36" w:rsidRDefault="00612F36" w:rsidP="00612F36">
      <w:pPr>
        <w:widowControl w:val="0"/>
        <w:ind w:firstLine="708"/>
        <w:jc w:val="both"/>
        <w:rPr>
          <w:rFonts w:ascii="Liberation Serif" w:hAnsi="Liberation Serif"/>
          <w:sz w:val="28"/>
          <w:szCs w:val="28"/>
        </w:rPr>
      </w:pPr>
      <w:r>
        <w:rPr>
          <w:rFonts w:ascii="Liberation Serif" w:hAnsi="Liberation Serif"/>
          <w:sz w:val="28"/>
          <w:szCs w:val="28"/>
        </w:rPr>
        <w:t xml:space="preserve">В соответствии со статьей 179 Бюджетного кодекса Российской Федерации, Решением Думы городского округа Верхняя Пышма </w:t>
      </w:r>
      <w:r>
        <w:rPr>
          <w:rFonts w:ascii="Liberation Serif" w:hAnsi="Liberation Serif"/>
          <w:sz w:val="28"/>
          <w:szCs w:val="28"/>
        </w:rPr>
        <w:br/>
        <w:t>от 21.12.2023 №</w:t>
      </w:r>
      <w:bookmarkStart w:id="0" w:name="_Hlk54633939"/>
      <w:r>
        <w:rPr>
          <w:rFonts w:ascii="Liberation Serif" w:hAnsi="Liberation Serif"/>
          <w:sz w:val="28"/>
          <w:szCs w:val="28"/>
        </w:rPr>
        <w:t> </w:t>
      </w:r>
      <w:bookmarkEnd w:id="0"/>
      <w:r>
        <w:rPr>
          <w:rFonts w:ascii="Liberation Serif" w:hAnsi="Liberation Serif"/>
          <w:sz w:val="28"/>
          <w:szCs w:val="28"/>
        </w:rPr>
        <w:t xml:space="preserve">6/2 «О бюджете городского округа Верхняя </w:t>
      </w:r>
      <w:r>
        <w:rPr>
          <w:rFonts w:ascii="Liberation Serif" w:hAnsi="Liberation Serif"/>
          <w:sz w:val="28"/>
          <w:szCs w:val="28"/>
        </w:rPr>
        <w:br/>
        <w:t xml:space="preserve">Пышма на 2024 год и плановый период 2025 и 2026 годов» </w:t>
      </w:r>
      <w:r>
        <w:rPr>
          <w:rFonts w:ascii="Liberation Serif" w:hAnsi="Liberation Serif"/>
          <w:sz w:val="28"/>
          <w:szCs w:val="28"/>
        </w:rPr>
        <w:br/>
        <w:t xml:space="preserve">(в ред. от 07.08.2024 №13/3), пунктом 20 Порядка формирования и реализации муниципальных программ в городском округе Верхняя Пышма, утвержденного постановлением администрации городского округа Верхняя Пышма </w:t>
      </w:r>
      <w:r>
        <w:rPr>
          <w:rFonts w:ascii="Liberation Serif" w:hAnsi="Liberation Serif"/>
          <w:sz w:val="28"/>
          <w:szCs w:val="28"/>
        </w:rPr>
        <w:br/>
        <w:t>от 28.12.2020 № 1083, руководствуясь подпунктом 1.1 пункта 1 статьи 28 Устава городского округа Верхняя Пышма Свердловской области, администрация городского округа Верхняя Пышма</w:t>
      </w:r>
    </w:p>
    <w:p w:rsidR="00612F36" w:rsidRDefault="00612F36" w:rsidP="00612F36">
      <w:pPr>
        <w:widowControl w:val="0"/>
        <w:jc w:val="both"/>
        <w:rPr>
          <w:rFonts w:ascii="Liberation Serif" w:hAnsi="Liberation Serif"/>
          <w:sz w:val="28"/>
          <w:szCs w:val="28"/>
        </w:rPr>
      </w:pPr>
      <w:r>
        <w:rPr>
          <w:rFonts w:ascii="Liberation Serif" w:hAnsi="Liberation Serif"/>
          <w:b/>
          <w:sz w:val="28"/>
          <w:szCs w:val="28"/>
        </w:rPr>
        <w:t>ПОСТАНОВЛЯЕТ:</w:t>
      </w:r>
    </w:p>
    <w:p w:rsidR="00612F36" w:rsidRDefault="00612F36" w:rsidP="00612F36">
      <w:pPr>
        <w:widowControl w:val="0"/>
        <w:ind w:firstLine="709"/>
        <w:jc w:val="both"/>
        <w:rPr>
          <w:rFonts w:ascii="Liberation Serif" w:hAnsi="Liberation Serif"/>
          <w:sz w:val="28"/>
          <w:szCs w:val="28"/>
        </w:rPr>
      </w:pPr>
      <w:r>
        <w:rPr>
          <w:rFonts w:ascii="Liberation Serif" w:hAnsi="Liberation Serif"/>
          <w:sz w:val="28"/>
          <w:szCs w:val="28"/>
        </w:rPr>
        <w:t xml:space="preserve">1. Внести в муниципальную программу «Развитие основных </w:t>
      </w:r>
      <w:r>
        <w:rPr>
          <w:rFonts w:ascii="Liberation Serif" w:hAnsi="Liberation Serif"/>
          <w:sz w:val="28"/>
          <w:szCs w:val="28"/>
        </w:rPr>
        <w:br/>
        <w:t xml:space="preserve">направлений социальной политики на территории городского округа </w:t>
      </w:r>
      <w:r>
        <w:rPr>
          <w:rFonts w:ascii="Liberation Serif" w:hAnsi="Liberation Serif"/>
          <w:sz w:val="28"/>
          <w:szCs w:val="28"/>
        </w:rPr>
        <w:br/>
        <w:t xml:space="preserve">Верхняя Пышма до 2027 года», утвержденную постановлением </w:t>
      </w:r>
      <w:r>
        <w:rPr>
          <w:rFonts w:ascii="Liberation Serif" w:hAnsi="Liberation Serif"/>
          <w:sz w:val="28"/>
          <w:szCs w:val="28"/>
        </w:rPr>
        <w:br/>
        <w:t xml:space="preserve">администрации городского округа Верхняя Пышма от 30.09.2014 № 1709 </w:t>
      </w:r>
      <w:r>
        <w:rPr>
          <w:rFonts w:ascii="Liberation Serif" w:hAnsi="Liberation Serif"/>
          <w:sz w:val="28"/>
          <w:szCs w:val="28"/>
        </w:rPr>
        <w:br/>
        <w:t xml:space="preserve">(в ред. от 09.08.2024 № 1037), (далее – муниципальная программа) </w:t>
      </w:r>
      <w:r>
        <w:rPr>
          <w:rFonts w:ascii="Liberation Serif" w:hAnsi="Liberation Serif"/>
          <w:sz w:val="28"/>
          <w:szCs w:val="28"/>
        </w:rPr>
        <w:br/>
        <w:t>следующие изменения:</w:t>
      </w:r>
    </w:p>
    <w:p w:rsidR="00612F36" w:rsidRDefault="00612F36" w:rsidP="00612F36">
      <w:pPr>
        <w:widowControl w:val="0"/>
        <w:ind w:firstLine="709"/>
        <w:jc w:val="both"/>
        <w:rPr>
          <w:rFonts w:ascii="Liberation Serif" w:hAnsi="Liberation Serif"/>
          <w:sz w:val="28"/>
          <w:szCs w:val="28"/>
        </w:rPr>
      </w:pPr>
      <w:r>
        <w:rPr>
          <w:rFonts w:ascii="Liberation Serif" w:hAnsi="Liberation Serif"/>
          <w:sz w:val="28"/>
          <w:szCs w:val="28"/>
        </w:rPr>
        <w:t>1) в графе 2 строки 5 паспорта муниципальной программы слова «</w:t>
      </w:r>
      <w:r>
        <w:rPr>
          <w:rStyle w:val="CharacterStyle10"/>
          <w:rFonts w:ascii="Liberation Serif" w:hAnsi="Liberation Serif"/>
        </w:rPr>
        <w:t>Количество молодых семей, нуждающихся в улучшении жилищных условий, которым предоставлены социальные выплаты» заменить словами «Количество молодых семей, получивших свидетельства о праве на получение социальной выплаты на приобретение (строительство) жилого помещения»;</w:t>
      </w:r>
    </w:p>
    <w:p w:rsidR="00612F36" w:rsidRDefault="00612F36" w:rsidP="00612F36">
      <w:pPr>
        <w:suppressAutoHyphens/>
        <w:ind w:firstLine="709"/>
        <w:jc w:val="both"/>
        <w:rPr>
          <w:rFonts w:ascii="Liberation Serif" w:hAnsi="Liberation Serif"/>
          <w:sz w:val="28"/>
          <w:szCs w:val="28"/>
        </w:rPr>
      </w:pPr>
      <w:r>
        <w:rPr>
          <w:rFonts w:ascii="Liberation Serif" w:hAnsi="Liberation Serif"/>
          <w:sz w:val="28"/>
          <w:szCs w:val="28"/>
        </w:rPr>
        <w:t>2) в графе 2 строки 6 паспорта муниципальной программы число «1 941 874,4» заменить числом «1 964 972,6», число «239 506,8» – числом «262 605,1», число «1 629 678,2» − числом «1 652 843,2», число «202 166,3» −числом «225 331,3», число «211 425,9» − числом «211 359,2», число «36 314,0» − числом «36 247,3»;</w:t>
      </w:r>
    </w:p>
    <w:p w:rsidR="00612F36" w:rsidRDefault="00612F36" w:rsidP="00612F36">
      <w:pPr>
        <w:widowControl w:val="0"/>
        <w:ind w:firstLine="709"/>
        <w:jc w:val="both"/>
        <w:rPr>
          <w:rFonts w:ascii="Liberation Serif" w:hAnsi="Liberation Serif"/>
          <w:sz w:val="28"/>
          <w:szCs w:val="28"/>
        </w:rPr>
      </w:pPr>
      <w:r>
        <w:rPr>
          <w:rFonts w:ascii="Liberation Serif" w:hAnsi="Liberation Serif"/>
          <w:sz w:val="28"/>
          <w:szCs w:val="28"/>
        </w:rPr>
        <w:t xml:space="preserve">3) Заменить Раздел 1. Характеристика и анализ проблемы, на решение которой направлена Подпрограмма 1 «Дополнительные меры социальной поддержки отдельных категорий граждан городского округа Верхняя Пышма </w:t>
      </w:r>
      <w:r>
        <w:rPr>
          <w:rFonts w:ascii="Liberation Serif" w:hAnsi="Liberation Serif"/>
          <w:sz w:val="28"/>
          <w:szCs w:val="28"/>
        </w:rPr>
        <w:lastRenderedPageBreak/>
        <w:t xml:space="preserve">до 2024 года» (далее – Подпрограмма 1); раздел 2. Цели, задачи и целевые показатели (индикаторы) Подпрограммы 1; раздел 3. План мероприятий Подпрограммы 1; раздел 1. Характеристика и анализ проблемы, на решение которой направлена Подпрограмма 2 «Профилактика инфекционных заболеваний в городском округе Верхняя Пышма до 2024 года» </w:t>
      </w:r>
      <w:r>
        <w:rPr>
          <w:rFonts w:ascii="Liberation Serif" w:hAnsi="Liberation Serif"/>
          <w:sz w:val="28"/>
          <w:szCs w:val="28"/>
        </w:rPr>
        <w:br/>
        <w:t xml:space="preserve">(далее – Подпрограмма 2); раздел 2. Цели, задачи и целевые показатели (индикаторы) Подпрограммы 2; раздел 3. План мероприятий Подпрограммы 2; раздел 1. Характеристика и анализ проблемы, на решение которой направлена подпрограмма 3 «комплексные меры по ограничению распространения социально значимых заболеваний на территории городского округа Верхняя Пышма до 2024 года» (далее – Подпрограмма 3); раздел 2. Цели, задачи и целевые показатели (индикаторы) Подпрограммы 3; раздел 3. План мероприятий Подпрограммы 3; раздел 1. Характеристика и анализ проблемы, на решение которой направлена Подпрограмма 4 «Доступная среда </w:t>
      </w:r>
      <w:r>
        <w:rPr>
          <w:rFonts w:ascii="Liberation Serif" w:hAnsi="Liberation Serif"/>
          <w:sz w:val="28"/>
          <w:szCs w:val="28"/>
        </w:rPr>
        <w:br/>
        <w:t xml:space="preserve">на территории городского округа Верхняя Пышма до 2024 года» </w:t>
      </w:r>
      <w:r>
        <w:rPr>
          <w:rFonts w:ascii="Liberation Serif" w:hAnsi="Liberation Serif"/>
          <w:sz w:val="28"/>
          <w:szCs w:val="28"/>
        </w:rPr>
        <w:br/>
        <w:t>(далее – Подпрограмма 4); раздел 2. Цели, задачи и целевые показатели (индикаторы) Подпрограммы 4; раздел 3. План мероприятий Подпрограммы 4; раздел 1. Характеристика и анализ проблемы, на решение которой направлена Подпрограмма 5 «Обеспечение жильем молодых семей на территории городского округа Верхняя Пышма до 2024 года» (далее – подпрограмма 5); раздел 2. Цели, задачи и целевые показатели (индикаторы) Подпрограммы 5; раздел 3. План мероприятий Подпрограммы 5;</w:t>
      </w:r>
      <w:r>
        <w:t xml:space="preserve"> </w:t>
      </w:r>
      <w:r>
        <w:rPr>
          <w:rFonts w:ascii="Liberation Serif" w:hAnsi="Liberation Serif"/>
          <w:sz w:val="28"/>
          <w:szCs w:val="28"/>
        </w:rPr>
        <w:t xml:space="preserve">раздел 1. Характеристика проблемы, на решение которой направлена Подпрограмма 7 «Обеспечение реализации муниципальной программы «развитие основных направлений социальной политики на территории городского округа Верхняя </w:t>
      </w:r>
      <w:r>
        <w:rPr>
          <w:rFonts w:ascii="Liberation Serif" w:hAnsi="Liberation Serif"/>
          <w:sz w:val="28"/>
          <w:szCs w:val="28"/>
        </w:rPr>
        <w:br/>
        <w:t xml:space="preserve">Пышма до 2024 года» (далее – Подпрограмма 7); раздел 2. Цели, </w:t>
      </w:r>
      <w:r>
        <w:rPr>
          <w:rFonts w:ascii="Liberation Serif" w:hAnsi="Liberation Serif"/>
          <w:sz w:val="28"/>
          <w:szCs w:val="28"/>
        </w:rPr>
        <w:br/>
        <w:t xml:space="preserve">задачи и целевые показатели (индикаторы) Подпрограммы 7; </w:t>
      </w:r>
      <w:r>
        <w:rPr>
          <w:rFonts w:ascii="Liberation Serif" w:hAnsi="Liberation Serif"/>
          <w:sz w:val="28"/>
          <w:szCs w:val="28"/>
        </w:rPr>
        <w:br/>
        <w:t xml:space="preserve">раздел 3. План мероприятий Подпрограммы 7 на раздел 1. Характеристика </w:t>
      </w:r>
      <w:r>
        <w:rPr>
          <w:rFonts w:ascii="Liberation Serif" w:hAnsi="Liberation Serif"/>
          <w:sz w:val="28"/>
          <w:szCs w:val="28"/>
        </w:rPr>
        <w:br/>
        <w:t xml:space="preserve">и анализ проблемы, на решение которой направлены Подпрограммы; </w:t>
      </w:r>
      <w:r>
        <w:rPr>
          <w:rFonts w:ascii="Liberation Serif" w:hAnsi="Liberation Serif"/>
          <w:sz w:val="28"/>
          <w:szCs w:val="28"/>
        </w:rPr>
        <w:br/>
        <w:t>раздел 2. Цели, задачи и целевые показатели (индикаторы), раздел 3. План мероприятий указанными в соответствии с приложением к настоящему постановлению;</w:t>
      </w:r>
    </w:p>
    <w:p w:rsidR="00612F36" w:rsidRDefault="00612F36" w:rsidP="00612F36">
      <w:pPr>
        <w:widowControl w:val="0"/>
        <w:ind w:firstLine="709"/>
        <w:jc w:val="both"/>
        <w:rPr>
          <w:rFonts w:ascii="Liberation Serif" w:hAnsi="Liberation Serif"/>
          <w:sz w:val="28"/>
          <w:szCs w:val="28"/>
        </w:rPr>
      </w:pPr>
      <w:r>
        <w:rPr>
          <w:rFonts w:ascii="Liberation Serif" w:hAnsi="Liberation Serif"/>
          <w:sz w:val="28"/>
          <w:szCs w:val="28"/>
        </w:rPr>
        <w:t xml:space="preserve">4) в приложении № 1 к муниципальной программе строки </w:t>
      </w:r>
      <w:proofErr w:type="gramStart"/>
      <w:r>
        <w:rPr>
          <w:rFonts w:ascii="Liberation Serif" w:hAnsi="Liberation Serif"/>
          <w:sz w:val="28"/>
          <w:szCs w:val="28"/>
        </w:rPr>
        <w:t>1.1.4.,</w:t>
      </w:r>
      <w:proofErr w:type="gramEnd"/>
      <w:r>
        <w:rPr>
          <w:rFonts w:ascii="Liberation Serif" w:hAnsi="Liberation Serif"/>
          <w:sz w:val="28"/>
          <w:szCs w:val="28"/>
        </w:rPr>
        <w:t xml:space="preserve"> 1.4.1., 2.1.2., 2.1.3.,2.2.5., 2.2.7., 2.2.8., 5.1.1. изложить в новой редакции (прилагаются);</w:t>
      </w:r>
    </w:p>
    <w:p w:rsidR="00612F36" w:rsidRDefault="00612F36" w:rsidP="00612F36">
      <w:pPr>
        <w:widowControl w:val="0"/>
        <w:ind w:firstLine="709"/>
        <w:jc w:val="both"/>
        <w:rPr>
          <w:rFonts w:ascii="Liberation Serif" w:hAnsi="Liberation Serif"/>
          <w:sz w:val="28"/>
          <w:szCs w:val="28"/>
        </w:rPr>
      </w:pPr>
      <w:r>
        <w:rPr>
          <w:rFonts w:ascii="Liberation Serif" w:hAnsi="Liberation Serif"/>
          <w:sz w:val="28"/>
          <w:szCs w:val="28"/>
        </w:rPr>
        <w:t>5) приложение № 2 к муниципальной программе изложить в новой редакции (прилагается).</w:t>
      </w:r>
    </w:p>
    <w:p w:rsidR="00612F36" w:rsidRDefault="00612F36" w:rsidP="00612F36">
      <w:pPr>
        <w:suppressAutoHyphens/>
        <w:ind w:firstLine="709"/>
        <w:jc w:val="both"/>
        <w:rPr>
          <w:rFonts w:ascii="Liberation Serif" w:hAnsi="Liberation Serif"/>
          <w:sz w:val="28"/>
          <w:szCs w:val="28"/>
        </w:rPr>
      </w:pPr>
      <w:r>
        <w:rPr>
          <w:rFonts w:ascii="Liberation Serif" w:hAnsi="Liberation Serif"/>
          <w:sz w:val="28"/>
          <w:szCs w:val="28"/>
        </w:rPr>
        <w:t>2.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(www.movp.ru).</w:t>
      </w:r>
    </w:p>
    <w:p w:rsidR="00612F36" w:rsidRDefault="00612F36" w:rsidP="00612F36">
      <w:pPr>
        <w:widowControl w:val="0"/>
        <w:ind w:firstLine="709"/>
        <w:jc w:val="both"/>
        <w:rPr>
          <w:rFonts w:ascii="Liberation Serif" w:hAnsi="Liberation Serif"/>
          <w:sz w:val="28"/>
          <w:szCs w:val="28"/>
        </w:rPr>
      </w:pPr>
    </w:p>
    <w:p w:rsidR="00612F36" w:rsidRDefault="00612F36" w:rsidP="00612F36">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612F36" w:rsidTr="00612F36">
        <w:tc>
          <w:tcPr>
            <w:tcW w:w="6237" w:type="dxa"/>
            <w:vAlign w:val="bottom"/>
            <w:hideMark/>
          </w:tcPr>
          <w:p w:rsidR="00612F36" w:rsidRDefault="00612F36">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612F36" w:rsidRDefault="00612F36">
            <w:pPr>
              <w:jc w:val="right"/>
              <w:rPr>
                <w:rFonts w:ascii="Liberation Serif" w:hAnsi="Liberation Serif"/>
                <w:sz w:val="28"/>
                <w:szCs w:val="28"/>
              </w:rPr>
            </w:pPr>
            <w:r>
              <w:rPr>
                <w:rFonts w:ascii="Liberation Serif" w:hAnsi="Liberation Serif"/>
                <w:sz w:val="28"/>
                <w:szCs w:val="28"/>
              </w:rPr>
              <w:t>И.В. Соломин</w:t>
            </w:r>
          </w:p>
        </w:tc>
      </w:tr>
    </w:tbl>
    <w:p w:rsidR="00612F36" w:rsidRDefault="00612F36">
      <w:pPr>
        <w:sectPr w:rsidR="00612F36">
          <w:pgSz w:w="11906" w:h="16838"/>
          <w:pgMar w:top="1134" w:right="850" w:bottom="1134" w:left="1701" w:header="708" w:footer="708" w:gutter="0"/>
          <w:cols w:space="708"/>
          <w:docGrid w:linePitch="360"/>
        </w:sectPr>
      </w:pPr>
    </w:p>
    <w:p w:rsidR="00612F36" w:rsidRPr="00612F36" w:rsidRDefault="00612F36" w:rsidP="00612F36">
      <w:pPr>
        <w:ind w:left="4962"/>
        <w:rPr>
          <w:rFonts w:ascii="Liberation Serif" w:hAnsi="Liberation Serif" w:cstheme="minorBidi"/>
          <w:sz w:val="28"/>
          <w:szCs w:val="28"/>
        </w:rPr>
      </w:pPr>
      <w:r w:rsidRPr="00612F36">
        <w:rPr>
          <w:rFonts w:ascii="Liberation Serif" w:hAnsi="Liberation Serif" w:cstheme="minorBidi"/>
          <w:sz w:val="28"/>
          <w:szCs w:val="28"/>
        </w:rPr>
        <w:lastRenderedPageBreak/>
        <w:t xml:space="preserve">Приложение </w:t>
      </w:r>
    </w:p>
    <w:p w:rsidR="00612F36" w:rsidRPr="00612F36" w:rsidRDefault="00612F36" w:rsidP="00612F36">
      <w:pPr>
        <w:ind w:left="4962"/>
        <w:rPr>
          <w:rFonts w:ascii="Liberation Serif" w:hAnsi="Liberation Serif" w:cstheme="minorBidi"/>
          <w:sz w:val="28"/>
          <w:szCs w:val="28"/>
        </w:rPr>
      </w:pPr>
      <w:r w:rsidRPr="00612F36">
        <w:rPr>
          <w:rFonts w:ascii="Liberation Serif" w:hAnsi="Liberation Serif" w:cstheme="minorBidi"/>
          <w:sz w:val="28"/>
          <w:szCs w:val="28"/>
        </w:rPr>
        <w:t>к постановлению администрации городского округа Верхняя Пышма</w:t>
      </w:r>
    </w:p>
    <w:p w:rsidR="00612F36" w:rsidRPr="00612F36" w:rsidRDefault="00612F36" w:rsidP="00612F36">
      <w:pPr>
        <w:ind w:left="4962"/>
        <w:rPr>
          <w:rFonts w:ascii="Liberation Serif" w:hAnsi="Liberation Serif" w:cstheme="minorBidi"/>
          <w:sz w:val="28"/>
          <w:szCs w:val="28"/>
        </w:rPr>
      </w:pPr>
      <w:r w:rsidRPr="00612F36">
        <w:rPr>
          <w:rFonts w:ascii="Liberation Serif" w:hAnsi="Liberation Serif" w:cstheme="minorBidi"/>
          <w:sz w:val="28"/>
          <w:szCs w:val="28"/>
        </w:rPr>
        <w:t>от ________________ №____</w:t>
      </w:r>
    </w:p>
    <w:p w:rsidR="00612F36" w:rsidRPr="00612F36" w:rsidRDefault="00612F36" w:rsidP="00612F36">
      <w:pPr>
        <w:jc w:val="right"/>
        <w:rPr>
          <w:rFonts w:ascii="Liberation Serif" w:hAnsi="Liberation Serif" w:cstheme="minorBidi"/>
          <w:sz w:val="28"/>
          <w:szCs w:val="28"/>
        </w:rPr>
      </w:pPr>
    </w:p>
    <w:p w:rsidR="00612F36" w:rsidRPr="00612F36" w:rsidRDefault="00612F36" w:rsidP="00612F36">
      <w:pPr>
        <w:widowControl w:val="0"/>
        <w:autoSpaceDE w:val="0"/>
        <w:autoSpaceDN w:val="0"/>
        <w:ind w:firstLine="5103"/>
        <w:jc w:val="right"/>
        <w:outlineLvl w:val="1"/>
        <w:rPr>
          <w:rFonts w:ascii="Liberation Serif" w:eastAsiaTheme="minorEastAsia" w:hAnsi="Liberation Serif" w:cs="Liberation Serif"/>
          <w:b/>
          <w:sz w:val="28"/>
          <w:szCs w:val="28"/>
        </w:rPr>
      </w:pPr>
    </w:p>
    <w:p w:rsidR="00612F36" w:rsidRPr="00612F36" w:rsidRDefault="00612F36" w:rsidP="00612F36">
      <w:pPr>
        <w:widowControl w:val="0"/>
        <w:autoSpaceDE w:val="0"/>
        <w:autoSpaceDN w:val="0"/>
        <w:jc w:val="center"/>
        <w:outlineLvl w:val="1"/>
        <w:rPr>
          <w:rFonts w:ascii="Liberation Serif" w:eastAsiaTheme="minorEastAsia" w:hAnsi="Liberation Serif" w:cs="Liberation Serif"/>
          <w:b/>
          <w:sz w:val="28"/>
          <w:szCs w:val="28"/>
        </w:rPr>
      </w:pPr>
      <w:r w:rsidRPr="00612F36">
        <w:rPr>
          <w:rFonts w:ascii="Liberation Serif" w:eastAsiaTheme="minorEastAsia" w:hAnsi="Liberation Serif" w:cs="Liberation Serif"/>
          <w:b/>
          <w:sz w:val="28"/>
          <w:szCs w:val="28"/>
        </w:rPr>
        <w:t xml:space="preserve">Раздел 1. ХАРАКТЕРИСТИКА И АНАЛИЗ ПРОБЛЕМЫ, </w:t>
      </w:r>
    </w:p>
    <w:p w:rsidR="00612F36" w:rsidRPr="00612F36" w:rsidRDefault="00612F36" w:rsidP="00612F36">
      <w:pPr>
        <w:widowControl w:val="0"/>
        <w:autoSpaceDE w:val="0"/>
        <w:autoSpaceDN w:val="0"/>
        <w:jc w:val="center"/>
        <w:outlineLvl w:val="1"/>
        <w:rPr>
          <w:rFonts w:ascii="Liberation Serif" w:eastAsiaTheme="minorEastAsia" w:hAnsi="Liberation Serif" w:cs="Liberation Serif"/>
          <w:b/>
          <w:sz w:val="28"/>
          <w:szCs w:val="28"/>
        </w:rPr>
      </w:pPr>
      <w:r w:rsidRPr="00612F36">
        <w:rPr>
          <w:rFonts w:ascii="Liberation Serif" w:eastAsiaTheme="minorEastAsia" w:hAnsi="Liberation Serif" w:cs="Liberation Serif"/>
          <w:b/>
          <w:sz w:val="28"/>
          <w:szCs w:val="28"/>
        </w:rPr>
        <w:t>НА РЕШЕНИЕ КОТОРОЙ НАПРАВЛЕНЫ ПОДПРОГРАММЫ</w:t>
      </w:r>
    </w:p>
    <w:p w:rsidR="00612F36" w:rsidRPr="00612F36" w:rsidRDefault="00612F36" w:rsidP="00612F36">
      <w:pPr>
        <w:widowControl w:val="0"/>
        <w:autoSpaceDE w:val="0"/>
        <w:autoSpaceDN w:val="0"/>
        <w:jc w:val="center"/>
        <w:outlineLvl w:val="1"/>
        <w:rPr>
          <w:rFonts w:ascii="Liberation Serif" w:eastAsiaTheme="minorEastAsia" w:hAnsi="Liberation Serif" w:cs="Liberation Serif"/>
          <w:b/>
          <w:sz w:val="28"/>
          <w:szCs w:val="28"/>
        </w:rPr>
      </w:pPr>
    </w:p>
    <w:p w:rsidR="00612F36" w:rsidRPr="00612F36" w:rsidRDefault="00612F36" w:rsidP="00612F36">
      <w:pPr>
        <w:widowControl w:val="0"/>
        <w:autoSpaceDE w:val="0"/>
        <w:autoSpaceDN w:val="0"/>
        <w:jc w:val="center"/>
        <w:outlineLvl w:val="1"/>
        <w:rPr>
          <w:rFonts w:ascii="Liberation Serif" w:eastAsiaTheme="minorEastAsia" w:hAnsi="Liberation Serif" w:cs="Liberation Serif"/>
          <w:b/>
          <w:sz w:val="28"/>
          <w:szCs w:val="28"/>
        </w:rPr>
      </w:pPr>
      <w:r w:rsidRPr="00612F36">
        <w:rPr>
          <w:rFonts w:ascii="Liberation Serif" w:eastAsiaTheme="minorEastAsia" w:hAnsi="Liberation Serif" w:cs="Liberation Serif"/>
          <w:b/>
          <w:sz w:val="28"/>
          <w:szCs w:val="28"/>
        </w:rPr>
        <w:t>ПОДПРОГРАММА 1 «ДОПОЛНИТЕЛЬНЫЕ МЕРЫ СОЦИАЛЬНОЙ ПОДДЕРЖКИ ОТДЕЛЬНЫХ КАТЕГОРИЙ ГРАЖДАН ГОРОДСКОГО ОКРУГА ВЕРХНЯЯ ПЫШМА ДО 2027 ГОДА»</w:t>
      </w:r>
    </w:p>
    <w:p w:rsidR="00612F36" w:rsidRPr="00612F36" w:rsidRDefault="00612F36" w:rsidP="00612F36">
      <w:pPr>
        <w:widowControl w:val="0"/>
        <w:autoSpaceDE w:val="0"/>
        <w:autoSpaceDN w:val="0"/>
        <w:jc w:val="center"/>
        <w:outlineLvl w:val="1"/>
        <w:rPr>
          <w:rFonts w:ascii="Liberation Serif" w:eastAsiaTheme="minorEastAsia" w:hAnsi="Liberation Serif" w:cs="Liberation Serif"/>
          <w:b/>
          <w:sz w:val="28"/>
          <w:szCs w:val="28"/>
        </w:rPr>
      </w:pPr>
    </w:p>
    <w:p w:rsidR="00612F36" w:rsidRPr="00612F36" w:rsidRDefault="00612F36" w:rsidP="00612F36">
      <w:pPr>
        <w:widowControl w:val="0"/>
        <w:autoSpaceDE w:val="0"/>
        <w:autoSpaceDN w:val="0"/>
        <w:ind w:firstLine="708"/>
        <w:jc w:val="both"/>
        <w:rPr>
          <w:rFonts w:ascii="Liberation Serif" w:eastAsiaTheme="minorEastAsia" w:hAnsi="Liberation Serif" w:cs="Liberation Serif"/>
          <w:sz w:val="28"/>
          <w:szCs w:val="28"/>
        </w:rPr>
      </w:pPr>
      <w:r w:rsidRPr="00612F36">
        <w:rPr>
          <w:rFonts w:ascii="Liberation Serif" w:eastAsiaTheme="minorEastAsia" w:hAnsi="Liberation Serif" w:cs="Liberation Serif"/>
          <w:sz w:val="28"/>
          <w:szCs w:val="28"/>
        </w:rPr>
        <w:t>Численность населения городского округа Верхняя Пышма (далее – городской округ) – 90 810 человек по состоянию на 01.01.2024 года.</w:t>
      </w:r>
    </w:p>
    <w:p w:rsidR="00612F36" w:rsidRPr="00612F36" w:rsidRDefault="00612F36" w:rsidP="00612F36">
      <w:pPr>
        <w:widowControl w:val="0"/>
        <w:autoSpaceDE w:val="0"/>
        <w:autoSpaceDN w:val="0"/>
        <w:ind w:firstLine="708"/>
        <w:jc w:val="both"/>
        <w:rPr>
          <w:rFonts w:ascii="Liberation Serif" w:eastAsiaTheme="minorEastAsia" w:hAnsi="Liberation Serif" w:cs="Liberation Serif"/>
          <w:sz w:val="28"/>
          <w:szCs w:val="28"/>
        </w:rPr>
      </w:pPr>
      <w:r w:rsidRPr="00612F36">
        <w:rPr>
          <w:rFonts w:ascii="Liberation Serif" w:eastAsiaTheme="minorEastAsia" w:hAnsi="Liberation Serif" w:cs="Liberation Serif"/>
          <w:sz w:val="28"/>
          <w:szCs w:val="28"/>
        </w:rPr>
        <w:t>Социальная поддержка граждан представляет собой систему правовых, экономических, организационных и иных мер. Действующая в настоящее время система государственной помощи в полной мере не обеспечивает необходимого уровня социальной защищенности малоимущих слоев населения, в связи с чем, задача защиты и поддержки наиболее уязвимых слоев населения на уровне местного самоуправления является одной из наиважнейших. Для решения этой задачи необходимо выделить приоритетные группы населения, которым в первую очередь должна оказываться социальная поддержка, определить формы социальной поддержки, включающей как устранение причин, препятствующих достижению оптимального уровня благосостояния, так и индивидуальной помощи гражданам, попавшим в трудную жизненную ситуацию.</w:t>
      </w:r>
    </w:p>
    <w:p w:rsidR="00612F36" w:rsidRPr="00612F36" w:rsidRDefault="00612F36" w:rsidP="00612F36">
      <w:pPr>
        <w:widowControl w:val="0"/>
        <w:autoSpaceDE w:val="0"/>
        <w:autoSpaceDN w:val="0"/>
        <w:ind w:firstLine="708"/>
        <w:jc w:val="both"/>
        <w:rPr>
          <w:rFonts w:ascii="Liberation Serif" w:eastAsiaTheme="minorEastAsia" w:hAnsi="Liberation Serif" w:cs="Liberation Serif"/>
          <w:sz w:val="28"/>
          <w:szCs w:val="28"/>
        </w:rPr>
      </w:pPr>
      <w:r w:rsidRPr="00612F36">
        <w:rPr>
          <w:rFonts w:ascii="Liberation Serif" w:eastAsiaTheme="minorEastAsia" w:hAnsi="Liberation Serif" w:cs="Liberation Serif"/>
          <w:sz w:val="28"/>
          <w:szCs w:val="28"/>
        </w:rPr>
        <w:t xml:space="preserve">Под трудной жизненной ситуацией понимается ситуация, объективно нарушающая жизнедеятельность гражданина (инвалидность, неспособность к самообслуживанию в связи с преклонным возрастом, болезнью, сиротство, безнадзорность, </w:t>
      </w:r>
      <w:proofErr w:type="spellStart"/>
      <w:r w:rsidRPr="00612F36">
        <w:rPr>
          <w:rFonts w:ascii="Liberation Serif" w:eastAsiaTheme="minorEastAsia" w:hAnsi="Liberation Serif" w:cs="Liberation Serif"/>
          <w:sz w:val="28"/>
          <w:szCs w:val="28"/>
        </w:rPr>
        <w:t>малообеспеченность</w:t>
      </w:r>
      <w:proofErr w:type="spellEnd"/>
      <w:r w:rsidRPr="00612F36">
        <w:rPr>
          <w:rFonts w:ascii="Liberation Serif" w:eastAsiaTheme="minorEastAsia" w:hAnsi="Liberation Serif" w:cs="Liberation Serif"/>
          <w:sz w:val="28"/>
          <w:szCs w:val="28"/>
        </w:rPr>
        <w:t>, безработица, отсутствие определенного места жительства, конфликты и жестокое обращение в семье, одиночество и т. д.), которую он не может преодолеть самостоятельно. Категории граждан – получателей социальной поддержки, меры социальной поддержки и условия ее предоставления определены нормативными правовыми актами органов местного самоуправления городского округа.</w:t>
      </w:r>
    </w:p>
    <w:p w:rsidR="00612F36" w:rsidRPr="00612F36" w:rsidRDefault="00612F36" w:rsidP="00612F36">
      <w:pPr>
        <w:widowControl w:val="0"/>
        <w:autoSpaceDE w:val="0"/>
        <w:autoSpaceDN w:val="0"/>
        <w:ind w:firstLine="708"/>
        <w:jc w:val="both"/>
        <w:rPr>
          <w:rFonts w:ascii="Liberation Serif" w:eastAsiaTheme="minorEastAsia" w:hAnsi="Liberation Serif" w:cs="Liberation Serif"/>
          <w:sz w:val="28"/>
          <w:szCs w:val="28"/>
        </w:rPr>
      </w:pPr>
      <w:r w:rsidRPr="00612F36">
        <w:rPr>
          <w:rFonts w:ascii="Liberation Serif" w:eastAsiaTheme="minorEastAsia" w:hAnsi="Liberation Serif" w:cs="Liberation Serif"/>
          <w:sz w:val="28"/>
          <w:szCs w:val="28"/>
        </w:rPr>
        <w:t>Существующие проблемы социальной поддержки населения в городском округе требуют комплексного решения. Это решение будет достигнуто с использованием программного метода, обеспечивающего взаимосвязь целей и задач, комплексный характер и единые подходы к решению имеющихся проблем.</w:t>
      </w:r>
    </w:p>
    <w:p w:rsidR="00612F36" w:rsidRPr="00612F36" w:rsidRDefault="00612F36" w:rsidP="00612F36">
      <w:pPr>
        <w:widowControl w:val="0"/>
        <w:autoSpaceDE w:val="0"/>
        <w:autoSpaceDN w:val="0"/>
        <w:ind w:firstLine="708"/>
        <w:jc w:val="both"/>
        <w:rPr>
          <w:rFonts w:ascii="Liberation Serif" w:eastAsiaTheme="minorEastAsia" w:hAnsi="Liberation Serif" w:cs="Liberation Serif"/>
          <w:sz w:val="28"/>
          <w:szCs w:val="28"/>
        </w:rPr>
      </w:pPr>
      <w:r w:rsidRPr="00612F36">
        <w:rPr>
          <w:rFonts w:ascii="Liberation Serif" w:eastAsiaTheme="minorEastAsia" w:hAnsi="Liberation Serif" w:cs="Liberation Serif"/>
          <w:sz w:val="28"/>
          <w:szCs w:val="28"/>
        </w:rPr>
        <w:t xml:space="preserve">Подпрограмма 1 «Дополнительные меры социальной поддержки отдельных категорий граждан городского округа Верхняя Пышма до 2027 года» (далее – Подпрограмма 1) необходима для усиления социальной защищенности и поддержки отдельных категорий граждан: пожилых людей, </w:t>
      </w:r>
      <w:r w:rsidRPr="00612F36">
        <w:rPr>
          <w:rFonts w:ascii="Liberation Serif" w:eastAsiaTheme="minorEastAsia" w:hAnsi="Liberation Serif" w:cs="Liberation Serif"/>
          <w:sz w:val="28"/>
          <w:szCs w:val="28"/>
        </w:rPr>
        <w:lastRenderedPageBreak/>
        <w:t>инвалидов, социально – незащищенных слоев населения, граждан, оказавшихся в трудной жизненной ситуации.</w:t>
      </w:r>
    </w:p>
    <w:p w:rsidR="00612F36" w:rsidRPr="00612F36" w:rsidRDefault="00612F36" w:rsidP="00612F36">
      <w:pPr>
        <w:widowControl w:val="0"/>
        <w:autoSpaceDE w:val="0"/>
        <w:autoSpaceDN w:val="0"/>
        <w:ind w:firstLine="708"/>
        <w:jc w:val="both"/>
        <w:rPr>
          <w:rFonts w:ascii="Liberation Serif" w:eastAsiaTheme="minorEastAsia" w:hAnsi="Liberation Serif" w:cs="Liberation Serif"/>
          <w:b/>
          <w:color w:val="FF0000"/>
          <w:sz w:val="28"/>
          <w:szCs w:val="28"/>
        </w:rPr>
      </w:pPr>
      <w:r w:rsidRPr="00612F36">
        <w:rPr>
          <w:rFonts w:ascii="Liberation Serif" w:eastAsiaTheme="minorEastAsia" w:hAnsi="Liberation Serif" w:cs="Liberation Serif"/>
          <w:sz w:val="28"/>
          <w:szCs w:val="28"/>
        </w:rPr>
        <w:t>Выполнение подпрограммных мероприятий позволит создать условия для поддержания стабильного качества жизни отдельных категорий граждан городского округа путем оказания им социальной поддержки и социальной помощи</w:t>
      </w:r>
      <w:r w:rsidRPr="00612F36">
        <w:rPr>
          <w:rFonts w:ascii="Liberation Serif" w:eastAsiaTheme="minorEastAsia" w:hAnsi="Liberation Serif" w:cs="Liberation Serif"/>
          <w:b/>
          <w:color w:val="FF0000"/>
          <w:sz w:val="28"/>
          <w:szCs w:val="28"/>
        </w:rPr>
        <w:t xml:space="preserve"> </w:t>
      </w:r>
      <w:r w:rsidRPr="00612F36">
        <w:rPr>
          <w:rFonts w:ascii="Liberation Serif" w:eastAsiaTheme="minorEastAsia" w:hAnsi="Liberation Serif" w:cs="Liberation Serif"/>
          <w:color w:val="000000" w:themeColor="text1"/>
          <w:sz w:val="28"/>
          <w:szCs w:val="28"/>
        </w:rPr>
        <w:t>за счет средств федерального, областного и местного бюджетов.</w:t>
      </w:r>
    </w:p>
    <w:p w:rsidR="00612F36" w:rsidRPr="00612F36" w:rsidRDefault="00612F36" w:rsidP="00612F36">
      <w:pPr>
        <w:widowControl w:val="0"/>
        <w:autoSpaceDE w:val="0"/>
        <w:autoSpaceDN w:val="0"/>
        <w:ind w:firstLine="708"/>
        <w:jc w:val="both"/>
        <w:rPr>
          <w:rFonts w:ascii="Liberation Serif" w:eastAsiaTheme="minorEastAsia" w:hAnsi="Liberation Serif" w:cs="Liberation Serif"/>
          <w:sz w:val="28"/>
          <w:szCs w:val="28"/>
        </w:rPr>
      </w:pPr>
      <w:r w:rsidRPr="00612F36">
        <w:rPr>
          <w:rFonts w:ascii="Liberation Serif" w:eastAsiaTheme="minorEastAsia" w:hAnsi="Liberation Serif" w:cs="Liberation Serif"/>
          <w:sz w:val="28"/>
          <w:szCs w:val="28"/>
        </w:rPr>
        <w:t>За 2023 год материальная помощь была оказана 1923 жителям городского округа. На оказание отдельных мер социальной поддержки населению было направлено 1 678,3 тысячи рублей, в том числе:</w:t>
      </w:r>
    </w:p>
    <w:p w:rsidR="00612F36" w:rsidRPr="00612F36" w:rsidRDefault="00612F36" w:rsidP="00612F36">
      <w:pPr>
        <w:widowControl w:val="0"/>
        <w:autoSpaceDE w:val="0"/>
        <w:autoSpaceDN w:val="0"/>
        <w:ind w:firstLine="708"/>
        <w:jc w:val="both"/>
        <w:rPr>
          <w:rFonts w:ascii="Liberation Serif" w:eastAsiaTheme="minorEastAsia" w:hAnsi="Liberation Serif" w:cs="Liberation Serif"/>
          <w:sz w:val="28"/>
          <w:szCs w:val="28"/>
        </w:rPr>
      </w:pPr>
      <w:r w:rsidRPr="00612F36">
        <w:rPr>
          <w:rFonts w:ascii="Liberation Serif" w:eastAsiaTheme="minorEastAsia" w:hAnsi="Liberation Serif" w:cs="Liberation Serif"/>
          <w:sz w:val="28"/>
          <w:szCs w:val="28"/>
        </w:rPr>
        <w:t>лицам, освободившимся из мест лишения свободы – 6,0 тысяч рублей;</w:t>
      </w:r>
    </w:p>
    <w:p w:rsidR="00612F36" w:rsidRPr="00612F36" w:rsidRDefault="00612F36" w:rsidP="00612F36">
      <w:pPr>
        <w:widowControl w:val="0"/>
        <w:autoSpaceDE w:val="0"/>
        <w:autoSpaceDN w:val="0"/>
        <w:ind w:firstLine="708"/>
        <w:jc w:val="both"/>
        <w:rPr>
          <w:rFonts w:ascii="Liberation Serif" w:eastAsiaTheme="minorEastAsia" w:hAnsi="Liberation Serif" w:cs="Liberation Serif"/>
          <w:sz w:val="28"/>
          <w:szCs w:val="28"/>
        </w:rPr>
      </w:pPr>
      <w:r w:rsidRPr="00612F36">
        <w:rPr>
          <w:rFonts w:ascii="Liberation Serif" w:eastAsiaTheme="minorEastAsia" w:hAnsi="Liberation Serif" w:cs="Liberation Serif"/>
          <w:sz w:val="28"/>
          <w:szCs w:val="28"/>
        </w:rPr>
        <w:t>участникам Великой Отечественной войны, труженикам тыла ко Дню Победы, ко Дню пожилого человека – 97,5 тысячи рублей;</w:t>
      </w:r>
    </w:p>
    <w:p w:rsidR="00612F36" w:rsidRPr="00612F36" w:rsidRDefault="00612F36" w:rsidP="00612F36">
      <w:pPr>
        <w:widowControl w:val="0"/>
        <w:autoSpaceDE w:val="0"/>
        <w:autoSpaceDN w:val="0"/>
        <w:ind w:firstLine="708"/>
        <w:jc w:val="both"/>
        <w:rPr>
          <w:rFonts w:ascii="Liberation Serif" w:eastAsiaTheme="minorEastAsia" w:hAnsi="Liberation Serif" w:cs="Liberation Serif"/>
          <w:sz w:val="28"/>
          <w:szCs w:val="28"/>
        </w:rPr>
      </w:pPr>
      <w:r w:rsidRPr="00612F36">
        <w:rPr>
          <w:rFonts w:ascii="Liberation Serif" w:eastAsiaTheme="minorEastAsia" w:hAnsi="Liberation Serif" w:cs="Liberation Serif"/>
          <w:sz w:val="28"/>
          <w:szCs w:val="28"/>
        </w:rPr>
        <w:t xml:space="preserve">остальным гражданам, нуждающимся в материальной поддержке – </w:t>
      </w:r>
      <w:r w:rsidRPr="00612F36">
        <w:rPr>
          <w:rFonts w:ascii="Liberation Serif" w:eastAsiaTheme="minorEastAsia" w:hAnsi="Liberation Serif" w:cs="Liberation Serif"/>
          <w:sz w:val="28"/>
          <w:szCs w:val="28"/>
        </w:rPr>
        <w:br/>
        <w:t>1 574,8 тысячи рублей.</w:t>
      </w:r>
    </w:p>
    <w:p w:rsidR="00612F36" w:rsidRPr="00612F36" w:rsidRDefault="00612F36" w:rsidP="00612F36">
      <w:pPr>
        <w:widowControl w:val="0"/>
        <w:autoSpaceDE w:val="0"/>
        <w:autoSpaceDN w:val="0"/>
        <w:ind w:firstLine="708"/>
        <w:jc w:val="both"/>
        <w:rPr>
          <w:rFonts w:ascii="Liberation Serif" w:eastAsiaTheme="minorEastAsia" w:hAnsi="Liberation Serif" w:cs="Liberation Serif"/>
          <w:sz w:val="28"/>
          <w:szCs w:val="28"/>
        </w:rPr>
      </w:pPr>
      <w:r w:rsidRPr="00612F36">
        <w:rPr>
          <w:rFonts w:ascii="Liberation Serif" w:eastAsiaTheme="minorEastAsia" w:hAnsi="Liberation Serif" w:cs="Liberation Serif"/>
          <w:sz w:val="28"/>
          <w:szCs w:val="28"/>
        </w:rPr>
        <w:t>В целях социальной поддержки почетных граждан городского округа, которым в соответствии с Решением Думы городского округа от 26.03.2020 № 20/8 «Об утверждении Положения о почетном звании, наградах городского округа Верхняя Пышма» присвоена высшая форма поощрения граждан в городском округе: за заслуги в развитии и повышении экономического и духовного потенциала городского округа, улучшения условий жизни населения, выплачивается ежемесячное денежное вознаграждение. Финансирование затрат, связанных с награждением граждан, осуществляется за счет средств местного бюджета.</w:t>
      </w:r>
    </w:p>
    <w:p w:rsidR="00612F36" w:rsidRPr="00612F36" w:rsidRDefault="00612F36" w:rsidP="00612F36">
      <w:pPr>
        <w:widowControl w:val="0"/>
        <w:autoSpaceDE w:val="0"/>
        <w:autoSpaceDN w:val="0"/>
        <w:ind w:firstLine="708"/>
        <w:jc w:val="both"/>
        <w:rPr>
          <w:rFonts w:ascii="Liberation Serif" w:eastAsiaTheme="minorEastAsia" w:hAnsi="Liberation Serif" w:cs="Liberation Serif"/>
          <w:sz w:val="28"/>
          <w:szCs w:val="28"/>
        </w:rPr>
      </w:pPr>
      <w:r w:rsidRPr="00612F36">
        <w:rPr>
          <w:rFonts w:ascii="Liberation Serif" w:eastAsiaTheme="minorEastAsia" w:hAnsi="Liberation Serif" w:cs="Liberation Serif"/>
          <w:sz w:val="28"/>
          <w:szCs w:val="28"/>
        </w:rPr>
        <w:t>Мероприятия Подпрограммы 1 являются дополнительными мерами социальной поддержки детей из малообеспеченных семей, детей-сирот, граждан, оказавшихся в трудной жизненной ситуации, Почетных граждан, а также направлены на реализацию действующих мер социальной поддержки населения по оплате жилого помещения и коммунальных услуг в рамках переданных администрации городского округа государственных полномочий, проведение общественно значимых социальных мероприятий, издание социально значимых произведений литературы, проведение дополнительных мероприятий по защите здоровья отдельных категорий граждан.</w:t>
      </w:r>
    </w:p>
    <w:p w:rsidR="00612F36" w:rsidRPr="00612F36" w:rsidRDefault="00612F36" w:rsidP="00612F36">
      <w:pPr>
        <w:widowControl w:val="0"/>
        <w:autoSpaceDE w:val="0"/>
        <w:autoSpaceDN w:val="0"/>
        <w:ind w:firstLine="708"/>
        <w:jc w:val="both"/>
        <w:rPr>
          <w:rFonts w:ascii="Liberation Serif" w:eastAsiaTheme="minorEastAsia" w:hAnsi="Liberation Serif" w:cs="Liberation Serif"/>
          <w:sz w:val="28"/>
          <w:szCs w:val="28"/>
        </w:rPr>
      </w:pPr>
      <w:r w:rsidRPr="00612F36">
        <w:rPr>
          <w:rFonts w:ascii="Liberation Serif" w:eastAsiaTheme="minorEastAsia" w:hAnsi="Liberation Serif" w:cs="Liberation Serif"/>
          <w:sz w:val="28"/>
          <w:szCs w:val="28"/>
        </w:rPr>
        <w:t>На учете в Территориальном отраслевом исполнительном органе государственной власти Свердловской области -Управлении социальной политики Министерства социальной политики Свердловской области №23</w:t>
      </w:r>
      <w:r w:rsidRPr="00612F36">
        <w:rPr>
          <w:rFonts w:ascii="Liberation Serif" w:eastAsiaTheme="minorEastAsia" w:hAnsi="Liberation Serif" w:cs="Liberation Serif"/>
          <w:b/>
          <w:sz w:val="28"/>
          <w:szCs w:val="28"/>
        </w:rPr>
        <w:t xml:space="preserve"> </w:t>
      </w:r>
      <w:r w:rsidRPr="00612F36">
        <w:rPr>
          <w:rFonts w:ascii="Liberation Serif" w:eastAsiaTheme="minorEastAsia" w:hAnsi="Liberation Serif" w:cs="Liberation Serif"/>
          <w:sz w:val="28"/>
          <w:szCs w:val="28"/>
        </w:rPr>
        <w:t>в 2023 году зарегистрировано 39 193 человек, имеющих право на меры социальной поддержки в соответствии с нормативными актами Российской Федерации и Свердловской области.</w:t>
      </w:r>
    </w:p>
    <w:p w:rsidR="00612F36" w:rsidRPr="00612F36" w:rsidRDefault="00612F36" w:rsidP="00612F36">
      <w:pPr>
        <w:widowControl w:val="0"/>
        <w:autoSpaceDE w:val="0"/>
        <w:autoSpaceDN w:val="0"/>
        <w:ind w:firstLine="708"/>
        <w:jc w:val="both"/>
        <w:rPr>
          <w:rFonts w:ascii="Liberation Serif" w:eastAsiaTheme="minorEastAsia" w:hAnsi="Liberation Serif" w:cs="Liberation Serif"/>
          <w:sz w:val="28"/>
          <w:szCs w:val="28"/>
        </w:rPr>
      </w:pPr>
      <w:r w:rsidRPr="00612F36">
        <w:rPr>
          <w:rFonts w:ascii="Liberation Serif" w:eastAsiaTheme="minorEastAsia" w:hAnsi="Liberation Serif" w:cs="Liberation Serif"/>
          <w:sz w:val="28"/>
          <w:szCs w:val="28"/>
        </w:rPr>
        <w:t>Планируется, что в целом достижение целевых показателей, заявленных в Подпрограмме 1, окажет положительное влияние на состояние повышения качества жизни людей, имеющих право на меры социальной поддержки, позволит реализовать гражданам, действительно нуждающимся в помощи государства, свои права на получение социальных пособий, компенсационных выплат и субсидии в полном объеме.</w:t>
      </w:r>
    </w:p>
    <w:p w:rsidR="00612F36" w:rsidRPr="00612F36" w:rsidRDefault="00612F36" w:rsidP="00612F36">
      <w:pPr>
        <w:suppressAutoHyphens/>
        <w:autoSpaceDE w:val="0"/>
        <w:autoSpaceDN w:val="0"/>
        <w:ind w:firstLine="709"/>
        <w:jc w:val="both"/>
        <w:rPr>
          <w:rFonts w:ascii="Liberation Serif" w:eastAsiaTheme="minorEastAsia" w:hAnsi="Liberation Serif" w:cs="Liberation Serif"/>
          <w:sz w:val="28"/>
          <w:szCs w:val="28"/>
        </w:rPr>
      </w:pPr>
      <w:r w:rsidRPr="00612F36">
        <w:rPr>
          <w:rFonts w:ascii="Liberation Serif" w:eastAsiaTheme="minorEastAsia" w:hAnsi="Liberation Serif" w:cs="Liberation Serif"/>
          <w:sz w:val="28"/>
          <w:szCs w:val="28"/>
        </w:rPr>
        <w:lastRenderedPageBreak/>
        <w:t>Мероприятия Подпрограммы 1 направлены на создание системы мер по улучшению условий жизни отдельных категорий граждан, нуждающихся в помощи, повышение качества жизни семей с детьми, пропаганду семейных ценностей.</w:t>
      </w:r>
    </w:p>
    <w:p w:rsidR="00612F36" w:rsidRPr="00612F36" w:rsidRDefault="00612F36" w:rsidP="00612F36">
      <w:pPr>
        <w:widowControl w:val="0"/>
        <w:autoSpaceDE w:val="0"/>
        <w:autoSpaceDN w:val="0"/>
        <w:ind w:firstLine="708"/>
        <w:jc w:val="both"/>
        <w:rPr>
          <w:rFonts w:ascii="Liberation Serif" w:eastAsiaTheme="minorEastAsia" w:hAnsi="Liberation Serif" w:cs="Liberation Serif"/>
          <w:sz w:val="28"/>
          <w:szCs w:val="28"/>
        </w:rPr>
      </w:pPr>
    </w:p>
    <w:p w:rsidR="00612F36" w:rsidRPr="00612F36" w:rsidRDefault="00612F36" w:rsidP="00612F36">
      <w:pPr>
        <w:widowControl w:val="0"/>
        <w:autoSpaceDE w:val="0"/>
        <w:autoSpaceDN w:val="0"/>
        <w:jc w:val="center"/>
        <w:outlineLvl w:val="1"/>
        <w:rPr>
          <w:rFonts w:ascii="Liberation Serif" w:eastAsiaTheme="minorEastAsia" w:hAnsi="Liberation Serif" w:cs="Liberation Serif"/>
          <w:b/>
          <w:sz w:val="28"/>
          <w:szCs w:val="28"/>
        </w:rPr>
      </w:pPr>
      <w:bookmarkStart w:id="1" w:name="P198"/>
      <w:bookmarkEnd w:id="1"/>
      <w:r w:rsidRPr="00612F36">
        <w:rPr>
          <w:rFonts w:ascii="Liberation Serif" w:eastAsiaTheme="minorEastAsia" w:hAnsi="Liberation Serif" w:cs="Liberation Serif"/>
          <w:b/>
          <w:sz w:val="28"/>
          <w:szCs w:val="28"/>
        </w:rPr>
        <w:t>ПОДПРОГРАММА 2 «ПРОФИЛАКТИКА ИНФЕКЦИОННЫХ ЗАБОЛЕВАНИЙ В ГОРОДСКОМ ОКРУГЕ ВЕРХНЯЯ ПЫШМА ДО 2027 ГОДА»</w:t>
      </w:r>
    </w:p>
    <w:p w:rsidR="00612F36" w:rsidRPr="00612F36" w:rsidRDefault="00612F36" w:rsidP="00612F36">
      <w:pPr>
        <w:widowControl w:val="0"/>
        <w:autoSpaceDE w:val="0"/>
        <w:autoSpaceDN w:val="0"/>
        <w:jc w:val="both"/>
        <w:rPr>
          <w:rFonts w:ascii="Liberation Serif" w:eastAsiaTheme="minorEastAsia" w:hAnsi="Liberation Serif" w:cs="Liberation Serif"/>
          <w:sz w:val="28"/>
          <w:szCs w:val="28"/>
        </w:rPr>
      </w:pPr>
    </w:p>
    <w:p w:rsidR="00612F36" w:rsidRPr="00612F36" w:rsidRDefault="00612F36" w:rsidP="00612F36">
      <w:pPr>
        <w:widowControl w:val="0"/>
        <w:autoSpaceDE w:val="0"/>
        <w:autoSpaceDN w:val="0"/>
        <w:ind w:firstLine="709"/>
        <w:jc w:val="both"/>
        <w:rPr>
          <w:rFonts w:ascii="Liberation Serif" w:eastAsiaTheme="minorEastAsia" w:hAnsi="Liberation Serif" w:cs="Liberation Serif"/>
          <w:sz w:val="28"/>
          <w:szCs w:val="28"/>
        </w:rPr>
      </w:pPr>
      <w:r w:rsidRPr="00612F36">
        <w:rPr>
          <w:rFonts w:ascii="Liberation Serif" w:eastAsiaTheme="minorEastAsia" w:hAnsi="Liberation Serif" w:cs="Liberation Serif"/>
          <w:sz w:val="28"/>
          <w:szCs w:val="28"/>
        </w:rPr>
        <w:t xml:space="preserve">Подпрограмма 2 «Профилактика инфекционных заболеваний в городском округе Верхняя Пышма до 2027 года» (далее – Подпрограмма 2) реализуется в соответствии с </w:t>
      </w:r>
      <w:r w:rsidRPr="00612F36">
        <w:rPr>
          <w:rFonts w:ascii="Liberation Serif" w:eastAsiaTheme="minorEastAsia" w:hAnsi="Liberation Serif" w:cs="Calibri"/>
          <w:sz w:val="28"/>
          <w:szCs w:val="28"/>
        </w:rPr>
        <w:t>Законом Свердловской области от 21 ноября 2012 года № 91-ОЗ «Об охране здоровья граждан в Свердловской области»</w:t>
      </w:r>
      <w:r w:rsidRPr="00612F36">
        <w:rPr>
          <w:rFonts w:ascii="Liberation Serif" w:eastAsiaTheme="minorEastAsia" w:hAnsi="Liberation Serif" w:cs="Liberation Serif"/>
          <w:sz w:val="28"/>
          <w:szCs w:val="28"/>
        </w:rPr>
        <w:t xml:space="preserve">, постановлением главного государственного санитарного врача по Свердловской области </w:t>
      </w:r>
      <w:r w:rsidRPr="00612F36">
        <w:rPr>
          <w:rFonts w:ascii="Liberation Serif" w:eastAsiaTheme="minorEastAsia" w:hAnsi="Liberation Serif" w:cs="Liberation Serif"/>
          <w:sz w:val="28"/>
          <w:szCs w:val="28"/>
        </w:rPr>
        <w:br/>
        <w:t xml:space="preserve">от 18 июня 2008 года № 9 «О вакцинопрофилактике гепатита A и дизентерии </w:t>
      </w:r>
      <w:proofErr w:type="spellStart"/>
      <w:r w:rsidRPr="00612F36">
        <w:rPr>
          <w:rFonts w:ascii="Liberation Serif" w:eastAsiaTheme="minorEastAsia" w:hAnsi="Liberation Serif" w:cs="Liberation Serif"/>
          <w:sz w:val="28"/>
          <w:szCs w:val="28"/>
        </w:rPr>
        <w:t>Зонне</w:t>
      </w:r>
      <w:proofErr w:type="spellEnd"/>
      <w:r w:rsidRPr="00612F36">
        <w:rPr>
          <w:rFonts w:ascii="Liberation Serif" w:eastAsiaTheme="minorEastAsia" w:hAnsi="Liberation Serif" w:cs="Liberation Serif"/>
          <w:sz w:val="28"/>
          <w:szCs w:val="28"/>
        </w:rPr>
        <w:t xml:space="preserve"> в Свердловской области».</w:t>
      </w:r>
    </w:p>
    <w:p w:rsidR="00612F36" w:rsidRPr="00612F36" w:rsidRDefault="00612F36" w:rsidP="00612F36">
      <w:pPr>
        <w:widowControl w:val="0"/>
        <w:autoSpaceDE w:val="0"/>
        <w:autoSpaceDN w:val="0"/>
        <w:ind w:firstLine="709"/>
        <w:jc w:val="both"/>
        <w:rPr>
          <w:rFonts w:ascii="Liberation Serif" w:eastAsiaTheme="minorEastAsia" w:hAnsi="Liberation Serif" w:cs="Liberation Serif"/>
          <w:sz w:val="28"/>
          <w:szCs w:val="28"/>
        </w:rPr>
      </w:pPr>
      <w:r w:rsidRPr="00612F36">
        <w:rPr>
          <w:rFonts w:ascii="Liberation Serif" w:eastAsiaTheme="minorEastAsia" w:hAnsi="Liberation Serif" w:cs="Liberation Serif"/>
          <w:sz w:val="28"/>
          <w:szCs w:val="28"/>
        </w:rPr>
        <w:t>Одним из основных направлений развития городского округа является увеличение роли профилактики и формирование здорового образа жизни.</w:t>
      </w:r>
    </w:p>
    <w:p w:rsidR="00612F36" w:rsidRPr="00612F36" w:rsidRDefault="00612F36" w:rsidP="00612F36">
      <w:pPr>
        <w:widowControl w:val="0"/>
        <w:autoSpaceDE w:val="0"/>
        <w:autoSpaceDN w:val="0"/>
        <w:ind w:firstLine="709"/>
        <w:jc w:val="both"/>
        <w:rPr>
          <w:rFonts w:ascii="Liberation Serif" w:eastAsiaTheme="minorEastAsia" w:hAnsi="Liberation Serif" w:cs="Liberation Serif"/>
          <w:sz w:val="28"/>
          <w:szCs w:val="28"/>
        </w:rPr>
      </w:pPr>
      <w:r w:rsidRPr="00612F36">
        <w:rPr>
          <w:rFonts w:ascii="Liberation Serif" w:eastAsiaTheme="minorEastAsia" w:hAnsi="Liberation Serif" w:cs="Liberation Serif"/>
          <w:sz w:val="28"/>
          <w:szCs w:val="28"/>
        </w:rPr>
        <w:t xml:space="preserve">Проблема клещевого вирусного энцефалита для городского округа продолжает оставаться крайне актуальной в связи со значительным социальным и экономическим ущербом, наносимым этой инфекцией. В соответствии </w:t>
      </w:r>
      <w:r w:rsidRPr="00612F36">
        <w:rPr>
          <w:rFonts w:ascii="Liberation Serif" w:eastAsiaTheme="minorEastAsia" w:hAnsi="Liberation Serif" w:cs="Liberation Serif"/>
          <w:sz w:val="28"/>
          <w:szCs w:val="28"/>
        </w:rPr>
        <w:br/>
        <w:t xml:space="preserve">с Федеральными законами от 30 марта 1999 года № 52-ФЗ </w:t>
      </w:r>
      <w:r w:rsidRPr="00612F36">
        <w:rPr>
          <w:rFonts w:ascii="Liberation Serif" w:eastAsiaTheme="minorEastAsia" w:hAnsi="Liberation Serif" w:cs="Liberation Serif"/>
          <w:sz w:val="28"/>
          <w:szCs w:val="28"/>
        </w:rPr>
        <w:br/>
        <w:t xml:space="preserve">«О санитарно-эпидемиологическом благополучии населения» </w:t>
      </w:r>
      <w:r w:rsidRPr="00612F36">
        <w:rPr>
          <w:rFonts w:ascii="Liberation Serif" w:eastAsiaTheme="minorEastAsia" w:hAnsi="Liberation Serif" w:cs="Liberation Serif"/>
          <w:sz w:val="28"/>
          <w:szCs w:val="28"/>
        </w:rPr>
        <w:br/>
        <w:t xml:space="preserve">и от 17 сентября 1998 года № 157-ФЗ «Об иммунопрофилактике инфекционных болезней», письмом Федеральной службы по надзору в сфере защиты прав потребителей и благополучия человека от 17.02.2021 № 02/3025-2021-32 </w:t>
      </w:r>
      <w:r w:rsidRPr="00612F36">
        <w:rPr>
          <w:rFonts w:ascii="Liberation Serif" w:eastAsiaTheme="minorEastAsia" w:hAnsi="Liberation Serif" w:cs="Liberation Serif"/>
          <w:sz w:val="28"/>
          <w:szCs w:val="28"/>
        </w:rPr>
        <w:br/>
        <w:t xml:space="preserve">«О перечне эндемичных территорий по клещевому вирусному энцефалиту в 2020 г.» все 94 административные территории Свердловской области </w:t>
      </w:r>
      <w:r w:rsidRPr="00612F36">
        <w:rPr>
          <w:rFonts w:ascii="Liberation Serif" w:eastAsiaTheme="minorEastAsia" w:hAnsi="Liberation Serif" w:cs="Liberation Serif"/>
          <w:sz w:val="28"/>
          <w:szCs w:val="28"/>
        </w:rPr>
        <w:br/>
        <w:t xml:space="preserve">(в том числе городской округ Верхняя Пышма) признаны эндемичными. Неблагоприятное развитие эпидемической обстановки по клещевому энцефалиту выдвигает на первый план проблему рациональной организации профилактических мероприятий. С целью снижения численности переносчиков клещевого вирусного энцефалита и их </w:t>
      </w:r>
      <w:proofErr w:type="spellStart"/>
      <w:r w:rsidRPr="00612F36">
        <w:rPr>
          <w:rFonts w:ascii="Liberation Serif" w:eastAsiaTheme="minorEastAsia" w:hAnsi="Liberation Serif" w:cs="Liberation Serif"/>
          <w:sz w:val="28"/>
          <w:szCs w:val="28"/>
        </w:rPr>
        <w:t>прокормителей</w:t>
      </w:r>
      <w:proofErr w:type="spellEnd"/>
      <w:r w:rsidRPr="00612F36">
        <w:rPr>
          <w:rFonts w:ascii="Liberation Serif" w:eastAsiaTheme="minorEastAsia" w:hAnsi="Liberation Serif" w:cs="Liberation Serif"/>
          <w:sz w:val="28"/>
          <w:szCs w:val="28"/>
        </w:rPr>
        <w:t xml:space="preserve"> на территории городского округа ежегодно проводятся мероприятия по неспецифической профилактике клещевого вирусного энцефалита, такие как санитарная расчистка и благоустройство территорий, </w:t>
      </w:r>
      <w:proofErr w:type="spellStart"/>
      <w:r w:rsidRPr="00612F36">
        <w:rPr>
          <w:rFonts w:ascii="Liberation Serif" w:eastAsiaTheme="minorEastAsia" w:hAnsi="Liberation Serif" w:cs="Liberation Serif"/>
          <w:sz w:val="28"/>
          <w:szCs w:val="28"/>
        </w:rPr>
        <w:t>акарицидные</w:t>
      </w:r>
      <w:proofErr w:type="spellEnd"/>
      <w:r w:rsidRPr="00612F36">
        <w:rPr>
          <w:rFonts w:ascii="Liberation Serif" w:eastAsiaTheme="minorEastAsia" w:hAnsi="Liberation Serif" w:cs="Liberation Serif"/>
          <w:sz w:val="28"/>
          <w:szCs w:val="28"/>
        </w:rPr>
        <w:t xml:space="preserve"> и </w:t>
      </w:r>
      <w:proofErr w:type="spellStart"/>
      <w:r w:rsidRPr="00612F36">
        <w:rPr>
          <w:rFonts w:ascii="Liberation Serif" w:eastAsiaTheme="minorEastAsia" w:hAnsi="Liberation Serif" w:cs="Liberation Serif"/>
          <w:sz w:val="28"/>
          <w:szCs w:val="28"/>
        </w:rPr>
        <w:t>дератизационные</w:t>
      </w:r>
      <w:proofErr w:type="spellEnd"/>
      <w:r w:rsidRPr="00612F36">
        <w:rPr>
          <w:rFonts w:ascii="Liberation Serif" w:eastAsiaTheme="minorEastAsia" w:hAnsi="Liberation Serif" w:cs="Liberation Serif"/>
          <w:sz w:val="28"/>
          <w:szCs w:val="28"/>
        </w:rPr>
        <w:t xml:space="preserve"> обработки. Эффективность мероприятий по </w:t>
      </w:r>
      <w:proofErr w:type="spellStart"/>
      <w:r w:rsidRPr="00612F36">
        <w:rPr>
          <w:rFonts w:ascii="Liberation Serif" w:eastAsiaTheme="minorEastAsia" w:hAnsi="Liberation Serif" w:cs="Liberation Serif"/>
          <w:sz w:val="28"/>
          <w:szCs w:val="28"/>
        </w:rPr>
        <w:t>акарицидной</w:t>
      </w:r>
      <w:proofErr w:type="spellEnd"/>
      <w:r w:rsidRPr="00612F36">
        <w:rPr>
          <w:rFonts w:ascii="Liberation Serif" w:eastAsiaTheme="minorEastAsia" w:hAnsi="Liberation Serif" w:cs="Liberation Serif"/>
          <w:sz w:val="28"/>
          <w:szCs w:val="28"/>
        </w:rPr>
        <w:t xml:space="preserve"> обработке составляет 98 %. С целью снижения риска заболеваемости необходимо и дальше проводить </w:t>
      </w:r>
      <w:proofErr w:type="spellStart"/>
      <w:r w:rsidRPr="00612F36">
        <w:rPr>
          <w:rFonts w:ascii="Liberation Serif" w:eastAsiaTheme="minorEastAsia" w:hAnsi="Liberation Serif" w:cs="Liberation Serif"/>
          <w:sz w:val="28"/>
          <w:szCs w:val="28"/>
        </w:rPr>
        <w:t>акарицидные</w:t>
      </w:r>
      <w:proofErr w:type="spellEnd"/>
      <w:r w:rsidRPr="00612F36">
        <w:rPr>
          <w:rFonts w:ascii="Liberation Serif" w:eastAsiaTheme="minorEastAsia" w:hAnsi="Liberation Serif" w:cs="Liberation Serif"/>
          <w:sz w:val="28"/>
          <w:szCs w:val="28"/>
        </w:rPr>
        <w:t xml:space="preserve"> и </w:t>
      </w:r>
      <w:proofErr w:type="spellStart"/>
      <w:r w:rsidRPr="00612F36">
        <w:rPr>
          <w:rFonts w:ascii="Liberation Serif" w:eastAsiaTheme="minorEastAsia" w:hAnsi="Liberation Serif" w:cs="Liberation Serif"/>
          <w:sz w:val="28"/>
          <w:szCs w:val="28"/>
        </w:rPr>
        <w:t>дератизационные</w:t>
      </w:r>
      <w:proofErr w:type="spellEnd"/>
      <w:r w:rsidRPr="00612F36">
        <w:rPr>
          <w:rFonts w:ascii="Liberation Serif" w:eastAsiaTheme="minorEastAsia" w:hAnsi="Liberation Serif" w:cs="Liberation Serif"/>
          <w:sz w:val="28"/>
          <w:szCs w:val="28"/>
        </w:rPr>
        <w:t xml:space="preserve"> обработки.</w:t>
      </w:r>
    </w:p>
    <w:p w:rsidR="00612F36" w:rsidRPr="00612F36" w:rsidRDefault="00612F36" w:rsidP="00612F36">
      <w:pPr>
        <w:widowControl w:val="0"/>
        <w:autoSpaceDE w:val="0"/>
        <w:autoSpaceDN w:val="0"/>
        <w:ind w:firstLine="709"/>
        <w:jc w:val="both"/>
        <w:rPr>
          <w:rFonts w:ascii="Liberation Serif" w:eastAsiaTheme="minorEastAsia" w:hAnsi="Liberation Serif" w:cs="Liberation Serif"/>
          <w:sz w:val="28"/>
          <w:szCs w:val="28"/>
          <w:highlight w:val="yellow"/>
        </w:rPr>
      </w:pPr>
      <w:r w:rsidRPr="00612F36">
        <w:rPr>
          <w:rFonts w:ascii="Liberation Serif" w:eastAsiaTheme="minorEastAsia" w:hAnsi="Liberation Serif" w:cs="Liberation Serif"/>
          <w:sz w:val="28"/>
          <w:szCs w:val="28"/>
        </w:rPr>
        <w:t xml:space="preserve">Показатель заболеваемости вирусным гепатитом А на территории городского округа Верхняя Пышма в 2023 году составил 4,2 на 100 000 населения, превышение </w:t>
      </w:r>
      <w:proofErr w:type="spellStart"/>
      <w:r w:rsidRPr="00612F36">
        <w:rPr>
          <w:rFonts w:ascii="Liberation Serif" w:eastAsiaTheme="minorEastAsia" w:hAnsi="Liberation Serif" w:cs="Liberation Serif"/>
          <w:sz w:val="28"/>
          <w:szCs w:val="28"/>
        </w:rPr>
        <w:t>среднеобластного</w:t>
      </w:r>
      <w:proofErr w:type="spellEnd"/>
      <w:r w:rsidRPr="00612F36">
        <w:rPr>
          <w:rFonts w:ascii="Liberation Serif" w:eastAsiaTheme="minorEastAsia" w:hAnsi="Liberation Serif" w:cs="Liberation Serif"/>
          <w:sz w:val="28"/>
          <w:szCs w:val="28"/>
        </w:rPr>
        <w:t xml:space="preserve"> показателя среднего многолетнего </w:t>
      </w:r>
      <w:r w:rsidRPr="00612F36">
        <w:rPr>
          <w:rFonts w:ascii="Liberation Serif" w:eastAsiaTheme="minorEastAsia" w:hAnsi="Liberation Serif" w:cs="Liberation Serif"/>
          <w:sz w:val="28"/>
          <w:szCs w:val="28"/>
        </w:rPr>
        <w:lastRenderedPageBreak/>
        <w:t xml:space="preserve">уровня </w:t>
      </w:r>
      <w:r w:rsidRPr="00612F36">
        <w:rPr>
          <w:rFonts w:ascii="Liberation Serif" w:eastAsiaTheme="minorEastAsia" w:hAnsi="Liberation Serif" w:cs="Liberation Serif"/>
          <w:sz w:val="28"/>
          <w:szCs w:val="28"/>
        </w:rPr>
        <w:br/>
        <w:t>в 2,0 раза.</w:t>
      </w:r>
    </w:p>
    <w:p w:rsidR="00612F36" w:rsidRPr="00612F36" w:rsidRDefault="00612F36" w:rsidP="00612F36">
      <w:pPr>
        <w:widowControl w:val="0"/>
        <w:autoSpaceDE w:val="0"/>
        <w:autoSpaceDN w:val="0"/>
        <w:ind w:firstLine="709"/>
        <w:jc w:val="both"/>
        <w:rPr>
          <w:rFonts w:ascii="Liberation Serif" w:eastAsiaTheme="minorEastAsia" w:hAnsi="Liberation Serif" w:cs="Liberation Serif"/>
          <w:sz w:val="28"/>
          <w:szCs w:val="28"/>
        </w:rPr>
      </w:pPr>
      <w:r w:rsidRPr="00612F36">
        <w:rPr>
          <w:rFonts w:ascii="Liberation Serif" w:eastAsiaTheme="minorEastAsia" w:hAnsi="Liberation Serif" w:cs="Liberation Serif"/>
          <w:sz w:val="28"/>
          <w:szCs w:val="28"/>
        </w:rPr>
        <w:t>Для поддержания стабильной эпидемической ситуации по гепатиту A охват детей прививками должен составлять не менее 95% от числа подлежащих вакцинации. С этой целью необходимо организовать вакцинацию детей в возрасте от 6 до 12 лет против гепатита A.</w:t>
      </w:r>
    </w:p>
    <w:p w:rsidR="00612F36" w:rsidRPr="00612F36" w:rsidRDefault="00612F36" w:rsidP="00612F36">
      <w:pPr>
        <w:suppressAutoHyphens/>
        <w:autoSpaceDE w:val="0"/>
        <w:autoSpaceDN w:val="0"/>
        <w:ind w:firstLine="709"/>
        <w:jc w:val="both"/>
        <w:rPr>
          <w:rFonts w:ascii="Liberation Serif" w:eastAsiaTheme="minorEastAsia" w:hAnsi="Liberation Serif" w:cs="Liberation Serif"/>
          <w:sz w:val="28"/>
          <w:szCs w:val="28"/>
        </w:rPr>
      </w:pPr>
      <w:r w:rsidRPr="00612F36">
        <w:rPr>
          <w:rFonts w:ascii="Liberation Serif" w:eastAsiaTheme="minorEastAsia" w:hAnsi="Liberation Serif" w:cs="Liberation Serif"/>
          <w:sz w:val="28"/>
          <w:szCs w:val="28"/>
        </w:rPr>
        <w:t>Вакцинопрофилактика является наиболее эффективным и рентабельным способом снижения инфекционной заболеваемости. Для поддержания стабильной эпидемической ситуации по прививаемым инфекциям необходим комплексный подход и межведомственное взаимодействие.</w:t>
      </w:r>
    </w:p>
    <w:p w:rsidR="00612F36" w:rsidRPr="00612F36" w:rsidRDefault="00612F36" w:rsidP="00612F36">
      <w:pPr>
        <w:widowControl w:val="0"/>
        <w:autoSpaceDE w:val="0"/>
        <w:autoSpaceDN w:val="0"/>
        <w:ind w:firstLine="709"/>
        <w:jc w:val="both"/>
        <w:rPr>
          <w:rFonts w:ascii="Liberation Serif" w:eastAsiaTheme="minorEastAsia" w:hAnsi="Liberation Serif" w:cs="Liberation Serif"/>
          <w:sz w:val="28"/>
          <w:szCs w:val="28"/>
        </w:rPr>
      </w:pPr>
    </w:p>
    <w:p w:rsidR="00612F36" w:rsidRPr="00612F36" w:rsidRDefault="00612F36" w:rsidP="00612F36">
      <w:pPr>
        <w:widowControl w:val="0"/>
        <w:autoSpaceDE w:val="0"/>
        <w:autoSpaceDN w:val="0"/>
        <w:jc w:val="center"/>
        <w:outlineLvl w:val="1"/>
        <w:rPr>
          <w:rFonts w:ascii="Liberation Serif" w:eastAsiaTheme="minorEastAsia" w:hAnsi="Liberation Serif" w:cs="Liberation Serif"/>
          <w:b/>
          <w:sz w:val="28"/>
          <w:szCs w:val="22"/>
        </w:rPr>
      </w:pPr>
      <w:bookmarkStart w:id="2" w:name="P236"/>
      <w:bookmarkEnd w:id="2"/>
      <w:r w:rsidRPr="00612F36">
        <w:rPr>
          <w:rFonts w:ascii="Liberation Serif" w:eastAsiaTheme="minorEastAsia" w:hAnsi="Liberation Serif" w:cs="Liberation Serif"/>
          <w:b/>
          <w:sz w:val="28"/>
          <w:szCs w:val="22"/>
        </w:rPr>
        <w:t xml:space="preserve">ПОДПРОГРАММА 3 «КОМПЛЕКСНЫЕ МЕРЫ ПО ОГРАНИЧЕНИЮ РАСПРОСТРАНЕНИЯ СОЦИАЛЬНО ЗНАЧИМЫХ ЗАБОЛЕВАНИЙ НА ТЕРРИТОРИИ ГОРОДСКОГО ОКРУГА ВЕРХНЯЯ ПЫШМА </w:t>
      </w:r>
      <w:r w:rsidRPr="00612F36">
        <w:rPr>
          <w:rFonts w:ascii="Liberation Serif" w:eastAsiaTheme="minorEastAsia" w:hAnsi="Liberation Serif" w:cs="Liberation Serif"/>
          <w:b/>
          <w:sz w:val="28"/>
          <w:szCs w:val="22"/>
        </w:rPr>
        <w:br/>
        <w:t>ДО 2027 ГОДА»</w:t>
      </w:r>
    </w:p>
    <w:p w:rsidR="00612F36" w:rsidRPr="00612F36" w:rsidRDefault="00612F36" w:rsidP="00612F36">
      <w:pPr>
        <w:widowControl w:val="0"/>
        <w:autoSpaceDE w:val="0"/>
        <w:autoSpaceDN w:val="0"/>
        <w:jc w:val="both"/>
        <w:rPr>
          <w:rFonts w:ascii="Liberation Serif" w:eastAsiaTheme="minorEastAsia" w:hAnsi="Liberation Serif" w:cs="Liberation Serif"/>
          <w:sz w:val="28"/>
          <w:szCs w:val="22"/>
        </w:rPr>
      </w:pPr>
    </w:p>
    <w:p w:rsidR="00612F36" w:rsidRPr="00612F36" w:rsidRDefault="00612F36" w:rsidP="00612F36">
      <w:pPr>
        <w:widowControl w:val="0"/>
        <w:autoSpaceDE w:val="0"/>
        <w:autoSpaceDN w:val="0"/>
        <w:ind w:firstLine="709"/>
        <w:jc w:val="both"/>
        <w:rPr>
          <w:rFonts w:ascii="Liberation Serif" w:eastAsiaTheme="minorEastAsia" w:hAnsi="Liberation Serif" w:cs="Liberation Serif"/>
          <w:sz w:val="28"/>
          <w:szCs w:val="22"/>
        </w:rPr>
      </w:pPr>
      <w:r w:rsidRPr="00612F36">
        <w:rPr>
          <w:rFonts w:ascii="Liberation Serif" w:eastAsiaTheme="minorEastAsia" w:hAnsi="Liberation Serif" w:cs="Liberation Serif"/>
          <w:sz w:val="28"/>
          <w:szCs w:val="22"/>
        </w:rPr>
        <w:t>В качестве одного из основных направлений развития городского округа определено увеличение роли профилактики и формирование здорового образа жизни.</w:t>
      </w:r>
    </w:p>
    <w:p w:rsidR="00612F36" w:rsidRPr="00612F36" w:rsidRDefault="00612F36" w:rsidP="00612F36">
      <w:pPr>
        <w:widowControl w:val="0"/>
        <w:autoSpaceDE w:val="0"/>
        <w:autoSpaceDN w:val="0"/>
        <w:ind w:firstLine="709"/>
        <w:jc w:val="both"/>
        <w:rPr>
          <w:rFonts w:ascii="Liberation Serif" w:eastAsiaTheme="minorEastAsia" w:hAnsi="Liberation Serif" w:cs="Liberation Serif"/>
          <w:sz w:val="28"/>
          <w:szCs w:val="22"/>
        </w:rPr>
      </w:pPr>
      <w:r w:rsidRPr="00612F36">
        <w:rPr>
          <w:rFonts w:ascii="Liberation Serif" w:eastAsiaTheme="minorEastAsia" w:hAnsi="Liberation Serif" w:cs="Liberation Serif"/>
          <w:sz w:val="28"/>
          <w:szCs w:val="22"/>
        </w:rPr>
        <w:t xml:space="preserve">Наиболее значимый и угрожающий характер в формировании важнейших демографических показателей (заболеваемость, смертность, </w:t>
      </w:r>
      <w:proofErr w:type="spellStart"/>
      <w:r w:rsidRPr="00612F36">
        <w:rPr>
          <w:rFonts w:ascii="Liberation Serif" w:eastAsiaTheme="minorEastAsia" w:hAnsi="Liberation Serif" w:cs="Liberation Serif"/>
          <w:sz w:val="28"/>
          <w:szCs w:val="22"/>
        </w:rPr>
        <w:t>инвалидизация</w:t>
      </w:r>
      <w:proofErr w:type="spellEnd"/>
      <w:r w:rsidRPr="00612F36">
        <w:rPr>
          <w:rFonts w:ascii="Liberation Serif" w:eastAsiaTheme="minorEastAsia" w:hAnsi="Liberation Serif" w:cs="Liberation Serif"/>
          <w:sz w:val="28"/>
          <w:szCs w:val="22"/>
        </w:rPr>
        <w:t>) в современных эпидемиологических, экономических и социальных условиях из всех нозологий приобретает распространение социально значимых заболеваний. Без принятия своевременных мер ситуация, связанная с развитием социально значимых заболеваний, может составить угрозу для национальной безопасности Российской Федерации.</w:t>
      </w:r>
    </w:p>
    <w:p w:rsidR="00612F36" w:rsidRPr="00612F36" w:rsidRDefault="00612F36" w:rsidP="00612F36">
      <w:pPr>
        <w:widowControl w:val="0"/>
        <w:autoSpaceDE w:val="0"/>
        <w:autoSpaceDN w:val="0"/>
        <w:ind w:firstLine="709"/>
        <w:jc w:val="both"/>
        <w:rPr>
          <w:rFonts w:ascii="Liberation Serif" w:eastAsiaTheme="minorEastAsia" w:hAnsi="Liberation Serif" w:cs="Liberation Serif"/>
          <w:sz w:val="28"/>
          <w:szCs w:val="22"/>
        </w:rPr>
      </w:pPr>
      <w:r w:rsidRPr="00612F36">
        <w:rPr>
          <w:rFonts w:ascii="Liberation Serif" w:eastAsiaTheme="minorEastAsia" w:hAnsi="Liberation Serif" w:cs="Liberation Serif"/>
          <w:sz w:val="28"/>
          <w:szCs w:val="22"/>
        </w:rPr>
        <w:t>Решение вопросов диагностики и лечения социально значимых заболеваний находится в ведении государственных учреждений Свердловской области, решение вопросов профилактики таких заболеваний среди населения - задача органов местного самоуправления. Одним из важнейших методов профилактики социально значимых заболеваний является квалифицированное информирование населения, как о самой болезни, так и о средствах ее профилактики. Наряду с профилактическими материалами, размещенными в средствах массовой информации, большую эффективность имеет изготовление и распространение печатных информационно-методических материалов (листовок, буклетов) по проблемам туберкулеза и ВИЧ-инфекции среди населения, что и планируется реализовать в рамках Подпрограммы 3 «Комплексные меры по ограничению распространения социально значимых заболеваний на территории городского округа Верхняя Пышма до 2027 года» (далее – Подпрограмма 3).</w:t>
      </w:r>
    </w:p>
    <w:p w:rsidR="00612F36" w:rsidRPr="00612F36" w:rsidRDefault="00612F36" w:rsidP="00612F36">
      <w:pPr>
        <w:widowControl w:val="0"/>
        <w:autoSpaceDE w:val="0"/>
        <w:autoSpaceDN w:val="0"/>
        <w:ind w:firstLine="709"/>
        <w:jc w:val="both"/>
        <w:rPr>
          <w:rFonts w:ascii="Liberation Serif" w:eastAsiaTheme="minorEastAsia" w:hAnsi="Liberation Serif" w:cs="Liberation Serif"/>
          <w:sz w:val="28"/>
          <w:szCs w:val="22"/>
        </w:rPr>
      </w:pPr>
      <w:r w:rsidRPr="00612F36">
        <w:rPr>
          <w:rFonts w:ascii="Liberation Serif" w:eastAsiaTheme="minorEastAsia" w:hAnsi="Liberation Serif" w:cs="Liberation Serif"/>
          <w:sz w:val="28"/>
          <w:szCs w:val="22"/>
        </w:rPr>
        <w:t>По результатам мониторинга на 01.01.2024 в городском округе выявлено 83 ВИЧ-инфицированных (показатель составил 91,5 на 100 тыс. населения, что на 14% больше показателя предыдущего года). Количество обследованных жителей на территории городского округа в 2023 году составило – 29 342 человека.</w:t>
      </w:r>
    </w:p>
    <w:p w:rsidR="00612F36" w:rsidRPr="00612F36" w:rsidRDefault="00612F36" w:rsidP="00612F36">
      <w:pPr>
        <w:widowControl w:val="0"/>
        <w:autoSpaceDE w:val="0"/>
        <w:autoSpaceDN w:val="0"/>
        <w:ind w:firstLine="709"/>
        <w:jc w:val="both"/>
        <w:rPr>
          <w:rFonts w:ascii="Liberation Serif" w:eastAsiaTheme="minorEastAsia" w:hAnsi="Liberation Serif" w:cs="Liberation Serif"/>
          <w:sz w:val="28"/>
          <w:szCs w:val="22"/>
        </w:rPr>
      </w:pPr>
      <w:r w:rsidRPr="00612F36">
        <w:rPr>
          <w:rFonts w:ascii="Liberation Serif" w:eastAsiaTheme="minorEastAsia" w:hAnsi="Liberation Serif" w:cs="Liberation Serif"/>
          <w:sz w:val="28"/>
          <w:szCs w:val="22"/>
        </w:rPr>
        <w:lastRenderedPageBreak/>
        <w:t>В связи с сохраняющимся высоким уровнем миграции, увеличением числа социально неадаптированных групп населения (безработных, лиц без определенного места жительства, лиц из мест лишения свободы) эпидемиологическая ситуация по туберкулезу и ВИЧ-инфекции в городском округе расценивается как неблагополучная.</w:t>
      </w:r>
    </w:p>
    <w:p w:rsidR="00612F36" w:rsidRPr="00612F36" w:rsidRDefault="00612F36" w:rsidP="00612F36">
      <w:pPr>
        <w:widowControl w:val="0"/>
        <w:autoSpaceDE w:val="0"/>
        <w:autoSpaceDN w:val="0"/>
        <w:ind w:firstLine="709"/>
        <w:jc w:val="both"/>
        <w:rPr>
          <w:rFonts w:ascii="Liberation Serif" w:eastAsiaTheme="minorEastAsia" w:hAnsi="Liberation Serif" w:cs="Liberation Serif"/>
          <w:sz w:val="28"/>
          <w:szCs w:val="22"/>
        </w:rPr>
      </w:pPr>
      <w:r w:rsidRPr="00612F36">
        <w:rPr>
          <w:rFonts w:ascii="Liberation Serif" w:eastAsiaTheme="minorEastAsia" w:hAnsi="Liberation Serif" w:cs="Liberation Serif"/>
          <w:sz w:val="28"/>
          <w:szCs w:val="22"/>
        </w:rPr>
        <w:t>В 2023 году в городском округе вновь выявлено 40 случаев туберкулеза из них 3 случая заболевания у детей 3-6 лет (1 организованный), 2 случая у школьников, 1 случай у подростка. В 2023 году уровень смертности от туберкулеза составил 7 случаев, показатель на 100 тыс. населения – 6,2 (2022 год – 5 случаев, показатель на 100 тысяч населения 4,3).</w:t>
      </w:r>
    </w:p>
    <w:p w:rsidR="00612F36" w:rsidRPr="00612F36" w:rsidRDefault="00612F36" w:rsidP="00612F36">
      <w:pPr>
        <w:widowControl w:val="0"/>
        <w:autoSpaceDE w:val="0"/>
        <w:autoSpaceDN w:val="0"/>
        <w:ind w:firstLine="709"/>
        <w:jc w:val="both"/>
        <w:rPr>
          <w:rFonts w:ascii="Liberation Serif" w:eastAsiaTheme="minorEastAsia" w:hAnsi="Liberation Serif" w:cs="Liberation Serif"/>
          <w:sz w:val="28"/>
          <w:szCs w:val="22"/>
        </w:rPr>
      </w:pPr>
      <w:r w:rsidRPr="00612F36">
        <w:rPr>
          <w:rFonts w:ascii="Liberation Serif" w:eastAsiaTheme="minorEastAsia" w:hAnsi="Liberation Serif" w:cs="Liberation Serif"/>
          <w:sz w:val="28"/>
          <w:szCs w:val="22"/>
        </w:rPr>
        <w:t>За 2023 год в городском округе диспансеризацию прошли 19537 человек.</w:t>
      </w:r>
    </w:p>
    <w:p w:rsidR="00612F36" w:rsidRPr="00612F36" w:rsidRDefault="00612F36" w:rsidP="00612F36">
      <w:pPr>
        <w:widowControl w:val="0"/>
        <w:autoSpaceDE w:val="0"/>
        <w:autoSpaceDN w:val="0"/>
        <w:ind w:firstLine="709"/>
        <w:jc w:val="both"/>
        <w:rPr>
          <w:rFonts w:ascii="Liberation Serif" w:eastAsiaTheme="minorEastAsia" w:hAnsi="Liberation Serif" w:cs="Liberation Serif"/>
          <w:sz w:val="28"/>
          <w:szCs w:val="22"/>
        </w:rPr>
      </w:pPr>
      <w:r w:rsidRPr="00612F36">
        <w:rPr>
          <w:rFonts w:ascii="Liberation Serif" w:eastAsiaTheme="minorEastAsia" w:hAnsi="Liberation Serif" w:cs="Liberation Serif"/>
          <w:sz w:val="28"/>
          <w:szCs w:val="22"/>
        </w:rPr>
        <w:t>Остается высокой распространенность угрожающих жизни и приводящих к инвалидности осложнений социально опасных заболеваний. Не все группы населения охвачены профилактическими медицинскими осмотрами, проводимыми с целью раннего выявления некоторых категорий болезней (туберкулез, ВИЧ-инфекция). Увеличивается число случаев выявления инфекций, передаваемых половым путем, среди подростков.</w:t>
      </w:r>
    </w:p>
    <w:p w:rsidR="00612F36" w:rsidRPr="00612F36" w:rsidRDefault="00612F36" w:rsidP="00612F36">
      <w:pPr>
        <w:widowControl w:val="0"/>
        <w:autoSpaceDE w:val="0"/>
        <w:autoSpaceDN w:val="0"/>
        <w:ind w:firstLine="709"/>
        <w:jc w:val="both"/>
        <w:rPr>
          <w:rFonts w:ascii="Liberation Serif" w:eastAsiaTheme="minorEastAsia" w:hAnsi="Liberation Serif" w:cs="Liberation Serif"/>
          <w:sz w:val="28"/>
          <w:szCs w:val="22"/>
        </w:rPr>
      </w:pPr>
      <w:r w:rsidRPr="00612F36">
        <w:rPr>
          <w:rFonts w:ascii="Liberation Serif" w:eastAsiaTheme="minorEastAsia" w:hAnsi="Liberation Serif" w:cs="Liberation Serif"/>
          <w:sz w:val="28"/>
          <w:szCs w:val="22"/>
        </w:rPr>
        <w:t>Необходимо объединение усилий всех ведомств и структур для проведения комплекса мероприятий по реализации Подпрограммы 3.</w:t>
      </w:r>
    </w:p>
    <w:p w:rsidR="00612F36" w:rsidRPr="00612F36" w:rsidRDefault="00612F36" w:rsidP="00612F36">
      <w:pPr>
        <w:widowControl w:val="0"/>
        <w:autoSpaceDE w:val="0"/>
        <w:autoSpaceDN w:val="0"/>
        <w:jc w:val="both"/>
        <w:rPr>
          <w:rFonts w:ascii="Liberation Serif" w:eastAsiaTheme="minorEastAsia" w:hAnsi="Liberation Serif" w:cs="Liberation Serif"/>
          <w:sz w:val="28"/>
          <w:szCs w:val="22"/>
        </w:rPr>
      </w:pPr>
    </w:p>
    <w:p w:rsidR="00612F36" w:rsidRPr="00612F36" w:rsidRDefault="00612F36" w:rsidP="00612F36">
      <w:pPr>
        <w:widowControl w:val="0"/>
        <w:autoSpaceDE w:val="0"/>
        <w:autoSpaceDN w:val="0"/>
        <w:jc w:val="center"/>
        <w:outlineLvl w:val="1"/>
        <w:rPr>
          <w:rFonts w:ascii="Liberation Serif" w:eastAsiaTheme="minorEastAsia" w:hAnsi="Liberation Serif" w:cs="Liberation Serif"/>
          <w:b/>
          <w:sz w:val="28"/>
          <w:szCs w:val="28"/>
        </w:rPr>
      </w:pPr>
      <w:bookmarkStart w:id="3" w:name="P282"/>
      <w:bookmarkEnd w:id="3"/>
      <w:r w:rsidRPr="00612F36">
        <w:rPr>
          <w:rFonts w:ascii="Liberation Serif" w:eastAsiaTheme="minorEastAsia" w:hAnsi="Liberation Serif" w:cs="Liberation Serif"/>
          <w:b/>
          <w:sz w:val="28"/>
          <w:szCs w:val="28"/>
        </w:rPr>
        <w:t>ПОДПРОГРАММА 4 «ДОСТУПНАЯ СРЕДА НА ТЕРРИТОРИИ ГОРОДСКОГО ОКРУГА ВЕРХНЯЯ ПЫШМА ДО 2027 ГОДА»</w:t>
      </w:r>
    </w:p>
    <w:p w:rsidR="00612F36" w:rsidRPr="00612F36" w:rsidRDefault="00612F36" w:rsidP="00612F36">
      <w:pPr>
        <w:widowControl w:val="0"/>
        <w:autoSpaceDE w:val="0"/>
        <w:autoSpaceDN w:val="0"/>
        <w:jc w:val="both"/>
        <w:rPr>
          <w:rFonts w:ascii="Liberation Serif" w:eastAsiaTheme="minorEastAsia" w:hAnsi="Liberation Serif" w:cs="Liberation Serif"/>
          <w:sz w:val="28"/>
          <w:szCs w:val="28"/>
        </w:rPr>
      </w:pPr>
    </w:p>
    <w:p w:rsidR="00612F36" w:rsidRPr="00612F36" w:rsidRDefault="00612F36" w:rsidP="00612F36">
      <w:pPr>
        <w:ind w:firstLine="709"/>
        <w:jc w:val="both"/>
        <w:rPr>
          <w:rFonts w:ascii="Liberation Serif" w:eastAsiaTheme="minorHAnsi" w:hAnsi="Liberation Serif"/>
          <w:sz w:val="28"/>
          <w:szCs w:val="28"/>
          <w:lang w:eastAsia="en-US"/>
        </w:rPr>
      </w:pPr>
      <w:r w:rsidRPr="00612F36">
        <w:rPr>
          <w:rFonts w:ascii="Liberation Serif" w:eastAsiaTheme="minorHAnsi" w:hAnsi="Liberation Serif"/>
          <w:sz w:val="28"/>
          <w:szCs w:val="28"/>
          <w:lang w:eastAsia="en-US"/>
        </w:rPr>
        <w:t xml:space="preserve">Подпрограмма 4 </w:t>
      </w:r>
      <w:r w:rsidRPr="00612F36">
        <w:rPr>
          <w:rFonts w:ascii="Liberation Serif" w:eastAsiaTheme="minorHAnsi" w:hAnsi="Liberation Serif" w:cs="Liberation Serif"/>
          <w:sz w:val="28"/>
          <w:szCs w:val="28"/>
          <w:lang w:eastAsia="en-US"/>
        </w:rPr>
        <w:t xml:space="preserve">«Доступная среда на территории городского округа Верхняя Пышма до 2027 года» (далее – Подпрограмма 4) </w:t>
      </w:r>
      <w:r w:rsidRPr="00612F36">
        <w:rPr>
          <w:rFonts w:ascii="Liberation Serif" w:eastAsiaTheme="minorHAnsi" w:hAnsi="Liberation Serif"/>
          <w:sz w:val="28"/>
          <w:szCs w:val="28"/>
          <w:lang w:eastAsia="en-US"/>
        </w:rPr>
        <w:t>направлена на улучшение условий жизни лиц с ограниченными возможностями на основе повышения доступности и качества услуг, гарантированных государством.</w:t>
      </w:r>
    </w:p>
    <w:p w:rsidR="00612F36" w:rsidRPr="00612F36" w:rsidRDefault="00612F36" w:rsidP="00612F36">
      <w:pPr>
        <w:widowControl w:val="0"/>
        <w:autoSpaceDE w:val="0"/>
        <w:autoSpaceDN w:val="0"/>
        <w:adjustRightInd w:val="0"/>
        <w:ind w:firstLine="709"/>
        <w:jc w:val="both"/>
        <w:rPr>
          <w:rFonts w:ascii="Liberation Serif" w:eastAsiaTheme="minorHAnsi" w:hAnsi="Liberation Serif"/>
          <w:sz w:val="28"/>
          <w:szCs w:val="28"/>
          <w:lang w:eastAsia="en-US"/>
        </w:rPr>
      </w:pPr>
      <w:r w:rsidRPr="00612F36">
        <w:rPr>
          <w:rFonts w:ascii="Liberation Serif" w:eastAsiaTheme="minorHAnsi" w:hAnsi="Liberation Serif"/>
          <w:sz w:val="28"/>
          <w:szCs w:val="28"/>
          <w:lang w:eastAsia="en-US"/>
        </w:rPr>
        <w:t>В Конвенции о правах инвалидов, ратифицированной Российской Федерацией, доступная среда жизнедеятельности является ключевым условием интеграции инвалидов в общество. Способность инвалидов быть независимыми экономическими субъектами, участвовать в политической, культурной и социальной жизни общества отражает уровень реализации их прав как граждан социального государства, создает предпосылки для реализации их потенциала и способствует социальному и экономическому развитию государства.</w:t>
      </w:r>
    </w:p>
    <w:p w:rsidR="00612F36" w:rsidRPr="00612F36" w:rsidRDefault="00612F36" w:rsidP="00612F36">
      <w:pPr>
        <w:widowControl w:val="0"/>
        <w:autoSpaceDE w:val="0"/>
        <w:autoSpaceDN w:val="0"/>
        <w:adjustRightInd w:val="0"/>
        <w:ind w:firstLine="709"/>
        <w:jc w:val="both"/>
        <w:rPr>
          <w:rFonts w:ascii="Liberation Serif" w:eastAsiaTheme="minorHAnsi" w:hAnsi="Liberation Serif"/>
          <w:sz w:val="28"/>
          <w:szCs w:val="28"/>
          <w:lang w:eastAsia="en-US"/>
        </w:rPr>
      </w:pPr>
      <w:r w:rsidRPr="00612F36">
        <w:rPr>
          <w:rFonts w:ascii="Liberation Serif" w:eastAsiaTheme="minorHAnsi" w:hAnsi="Liberation Serif"/>
          <w:sz w:val="28"/>
          <w:szCs w:val="28"/>
          <w:lang w:eastAsia="en-US"/>
        </w:rPr>
        <w:t xml:space="preserve">Согласно Конвенции государства–участники должны принимать надлежащие меры для обеспечения инвалидам наравне с другими гражданами доступа к физическому окружению (здания и сооружения, окружающие человека в повседневной жизни), транспорту, информации и связи, а также другим объектам и услугам, открытым или предоставляемым для населения. Эти меры, которые включают выявление и устранение препятствий и барьеров, мешающих доступности для инвалидов и маломобильных групп населения вышеназванных объектов. </w:t>
      </w:r>
    </w:p>
    <w:p w:rsidR="00612F36" w:rsidRPr="00612F36" w:rsidRDefault="00612F36" w:rsidP="00612F36">
      <w:pPr>
        <w:widowControl w:val="0"/>
        <w:autoSpaceDE w:val="0"/>
        <w:autoSpaceDN w:val="0"/>
        <w:adjustRightInd w:val="0"/>
        <w:ind w:firstLine="709"/>
        <w:jc w:val="both"/>
        <w:rPr>
          <w:rFonts w:ascii="Liberation Serif" w:eastAsiaTheme="minorHAnsi" w:hAnsi="Liberation Serif"/>
          <w:sz w:val="28"/>
          <w:szCs w:val="28"/>
          <w:lang w:eastAsia="en-US"/>
        </w:rPr>
      </w:pPr>
      <w:r w:rsidRPr="00612F36">
        <w:rPr>
          <w:rFonts w:ascii="Liberation Serif" w:eastAsiaTheme="minorHAnsi" w:hAnsi="Liberation Serif"/>
          <w:sz w:val="28"/>
          <w:szCs w:val="28"/>
          <w:lang w:eastAsia="en-US"/>
        </w:rPr>
        <w:t>Подписание Конвенции фактически утвердило принципы, на которых должна строиться политика государства в отношении инвалидов.</w:t>
      </w:r>
    </w:p>
    <w:p w:rsidR="00612F36" w:rsidRPr="00612F36" w:rsidRDefault="00612F36" w:rsidP="00612F36">
      <w:pPr>
        <w:widowControl w:val="0"/>
        <w:autoSpaceDE w:val="0"/>
        <w:autoSpaceDN w:val="0"/>
        <w:adjustRightInd w:val="0"/>
        <w:ind w:firstLine="709"/>
        <w:jc w:val="both"/>
        <w:rPr>
          <w:rFonts w:ascii="Liberation Serif" w:eastAsiaTheme="minorHAnsi" w:hAnsi="Liberation Serif"/>
          <w:sz w:val="28"/>
          <w:szCs w:val="28"/>
          <w:lang w:eastAsia="en-US"/>
        </w:rPr>
      </w:pPr>
      <w:r w:rsidRPr="00612F36">
        <w:rPr>
          <w:rFonts w:ascii="Liberation Serif" w:eastAsiaTheme="minorHAnsi" w:hAnsi="Liberation Serif"/>
          <w:sz w:val="28"/>
          <w:szCs w:val="28"/>
          <w:lang w:eastAsia="en-US"/>
        </w:rPr>
        <w:lastRenderedPageBreak/>
        <w:t>С учетом требований Конвенции, а также положений Международной классификации функционирования, ограничений жизнедеятельности и здоровья доступная среда может определяться как физическое окружение, объекты транспорта, информации и связи, дооборудованные с целью устранения препятствий и барьеров, возникающих у индивида или группы людей с учетом их особых потребностей. Доступность среды определяется уровнем ее возможного использования соответствующей группой населения.</w:t>
      </w:r>
    </w:p>
    <w:p w:rsidR="00612F36" w:rsidRPr="00612F36" w:rsidRDefault="00612F36" w:rsidP="00612F36">
      <w:pPr>
        <w:widowControl w:val="0"/>
        <w:autoSpaceDE w:val="0"/>
        <w:autoSpaceDN w:val="0"/>
        <w:adjustRightInd w:val="0"/>
        <w:ind w:firstLine="709"/>
        <w:jc w:val="both"/>
        <w:rPr>
          <w:rFonts w:ascii="Liberation Serif" w:eastAsiaTheme="minorHAnsi" w:hAnsi="Liberation Serif"/>
          <w:sz w:val="28"/>
          <w:szCs w:val="28"/>
          <w:lang w:eastAsia="en-US"/>
        </w:rPr>
      </w:pPr>
      <w:r w:rsidRPr="00612F36">
        <w:rPr>
          <w:rFonts w:ascii="Liberation Serif" w:eastAsiaTheme="minorHAnsi" w:hAnsi="Liberation Serif"/>
          <w:sz w:val="28"/>
          <w:szCs w:val="28"/>
          <w:lang w:eastAsia="en-US"/>
        </w:rPr>
        <w:t>Законодательством Российской Федерации, в том числе Федеральными законами от 24 ноября 1995 года № 181-ФЗ «О социальной защите инвалидов в Российской Федерации», от 28 декабря 2013 года № 442-ФЗ «Об основах социального обслуживания граждан в</w:t>
      </w:r>
      <w:r w:rsidRPr="00612F36">
        <w:rPr>
          <w:rFonts w:ascii="Liberation Serif" w:eastAsiaTheme="minorHAnsi" w:hAnsi="Liberation Serif" w:cstheme="minorBidi"/>
          <w:sz w:val="22"/>
          <w:szCs w:val="22"/>
          <w:lang w:eastAsia="en-US"/>
        </w:rPr>
        <w:t xml:space="preserve"> </w:t>
      </w:r>
      <w:r w:rsidRPr="00612F36">
        <w:rPr>
          <w:rFonts w:ascii="Liberation Serif" w:eastAsiaTheme="minorHAnsi" w:hAnsi="Liberation Serif"/>
          <w:sz w:val="28"/>
          <w:szCs w:val="28"/>
          <w:lang w:eastAsia="en-US"/>
        </w:rPr>
        <w:t xml:space="preserve">Российской Федерации», </w:t>
      </w:r>
      <w:r w:rsidRPr="00612F36">
        <w:rPr>
          <w:rFonts w:ascii="Liberation Serif" w:eastAsiaTheme="minorHAnsi" w:hAnsi="Liberation Serif"/>
          <w:sz w:val="28"/>
          <w:szCs w:val="28"/>
          <w:lang w:eastAsia="en-US"/>
        </w:rPr>
        <w:br/>
        <w:t>от 07 июля 2003 года № 126-ФЗ «О связи», от 04 декабря 2007 года № 329-ФЗ «О физической культуре и спорте в Российской Федерации», Градостроительным кодексом Российской Федерации и Кодексом Российской Федерации об административных правонарушениях определены требования к органам власти и организациям независимо от организационно-правовой формы по созданию условий инвалидам для беспрепятственного доступа к объектам инженерной, транспортной и социальной инфраструктур, информации. Вместе с тем формирование доступной среды для инвалидов, несмотря на существующую правовую основу, находится на низком уровне.</w:t>
      </w:r>
    </w:p>
    <w:p w:rsidR="00612F36" w:rsidRPr="00612F36" w:rsidRDefault="00612F36" w:rsidP="00612F36">
      <w:pPr>
        <w:widowControl w:val="0"/>
        <w:autoSpaceDE w:val="0"/>
        <w:autoSpaceDN w:val="0"/>
        <w:adjustRightInd w:val="0"/>
        <w:ind w:firstLine="709"/>
        <w:jc w:val="both"/>
        <w:rPr>
          <w:rFonts w:ascii="Liberation Serif" w:eastAsiaTheme="minorHAnsi" w:hAnsi="Liberation Serif"/>
          <w:sz w:val="28"/>
          <w:szCs w:val="28"/>
          <w:lang w:eastAsia="en-US"/>
        </w:rPr>
      </w:pPr>
      <w:r w:rsidRPr="00612F36">
        <w:rPr>
          <w:rFonts w:ascii="Liberation Serif" w:eastAsiaTheme="minorHAnsi" w:hAnsi="Liberation Serif"/>
          <w:sz w:val="28"/>
          <w:szCs w:val="28"/>
          <w:lang w:eastAsia="en-US"/>
        </w:rPr>
        <w:t>По состоянию на 01.01.2024 в городском округе численность инвалидов составляет 4342 человека (что составляет 4,8 % от общей численности населения городского округа), в том числе:</w:t>
      </w:r>
    </w:p>
    <w:p w:rsidR="00612F36" w:rsidRPr="00612F36" w:rsidRDefault="00612F36" w:rsidP="00612F36">
      <w:pPr>
        <w:widowControl w:val="0"/>
        <w:autoSpaceDE w:val="0"/>
        <w:autoSpaceDN w:val="0"/>
        <w:adjustRightInd w:val="0"/>
        <w:ind w:firstLine="709"/>
        <w:jc w:val="both"/>
        <w:rPr>
          <w:rFonts w:ascii="Liberation Serif" w:eastAsiaTheme="minorHAnsi" w:hAnsi="Liberation Serif"/>
          <w:sz w:val="28"/>
          <w:szCs w:val="28"/>
          <w:lang w:eastAsia="en-US"/>
        </w:rPr>
      </w:pPr>
      <w:r w:rsidRPr="00612F36">
        <w:rPr>
          <w:rFonts w:ascii="Liberation Serif" w:eastAsiaTheme="minorHAnsi" w:hAnsi="Liberation Serif"/>
          <w:sz w:val="28"/>
          <w:szCs w:val="28"/>
          <w:lang w:eastAsia="en-US"/>
        </w:rPr>
        <w:t>482 человека – дети - инвалиды в возрасте до 18 лет;</w:t>
      </w:r>
    </w:p>
    <w:p w:rsidR="00612F36" w:rsidRPr="00612F36" w:rsidRDefault="00612F36" w:rsidP="00612F36">
      <w:pPr>
        <w:widowControl w:val="0"/>
        <w:autoSpaceDE w:val="0"/>
        <w:autoSpaceDN w:val="0"/>
        <w:adjustRightInd w:val="0"/>
        <w:ind w:firstLine="709"/>
        <w:jc w:val="both"/>
        <w:rPr>
          <w:rFonts w:ascii="Liberation Serif" w:eastAsiaTheme="minorHAnsi" w:hAnsi="Liberation Serif"/>
          <w:sz w:val="28"/>
          <w:szCs w:val="28"/>
          <w:lang w:eastAsia="en-US"/>
        </w:rPr>
      </w:pPr>
      <w:r w:rsidRPr="00612F36">
        <w:rPr>
          <w:rFonts w:ascii="Liberation Serif" w:eastAsiaTheme="minorHAnsi" w:hAnsi="Liberation Serif"/>
          <w:sz w:val="28"/>
          <w:szCs w:val="28"/>
          <w:lang w:eastAsia="en-US"/>
        </w:rPr>
        <w:t xml:space="preserve">инвалиды </w:t>
      </w:r>
      <w:r w:rsidRPr="00612F36">
        <w:rPr>
          <w:rFonts w:ascii="Liberation Serif" w:eastAsiaTheme="minorHAnsi" w:hAnsi="Liberation Serif"/>
          <w:sz w:val="28"/>
          <w:szCs w:val="28"/>
          <w:lang w:val="en-US" w:eastAsia="en-US"/>
        </w:rPr>
        <w:t>I</w:t>
      </w:r>
      <w:r w:rsidRPr="00612F36">
        <w:rPr>
          <w:rFonts w:ascii="Liberation Serif" w:eastAsiaTheme="minorHAnsi" w:hAnsi="Liberation Serif"/>
          <w:sz w:val="28"/>
          <w:szCs w:val="28"/>
          <w:lang w:eastAsia="en-US"/>
        </w:rPr>
        <w:t xml:space="preserve"> группы – 492 человека (из них трудоспособного возраста – 242 человека);</w:t>
      </w:r>
    </w:p>
    <w:p w:rsidR="00612F36" w:rsidRPr="00612F36" w:rsidRDefault="00612F36" w:rsidP="00612F36">
      <w:pPr>
        <w:widowControl w:val="0"/>
        <w:autoSpaceDE w:val="0"/>
        <w:autoSpaceDN w:val="0"/>
        <w:adjustRightInd w:val="0"/>
        <w:ind w:firstLine="709"/>
        <w:jc w:val="both"/>
        <w:rPr>
          <w:rFonts w:ascii="Liberation Serif" w:eastAsiaTheme="minorHAnsi" w:hAnsi="Liberation Serif"/>
          <w:sz w:val="28"/>
          <w:szCs w:val="28"/>
          <w:lang w:eastAsia="en-US"/>
        </w:rPr>
      </w:pPr>
      <w:r w:rsidRPr="00612F36">
        <w:rPr>
          <w:rFonts w:ascii="Liberation Serif" w:eastAsiaTheme="minorHAnsi" w:hAnsi="Liberation Serif"/>
          <w:sz w:val="28"/>
          <w:szCs w:val="28"/>
          <w:lang w:eastAsia="en-US"/>
        </w:rPr>
        <w:t>инвалиды I</w:t>
      </w:r>
      <w:r w:rsidRPr="00612F36">
        <w:rPr>
          <w:rFonts w:ascii="Liberation Serif" w:eastAsiaTheme="minorHAnsi" w:hAnsi="Liberation Serif"/>
          <w:sz w:val="28"/>
          <w:szCs w:val="28"/>
          <w:lang w:val="en-US" w:eastAsia="en-US"/>
        </w:rPr>
        <w:t>I</w:t>
      </w:r>
      <w:r w:rsidRPr="00612F36">
        <w:rPr>
          <w:rFonts w:ascii="Liberation Serif" w:eastAsiaTheme="minorHAnsi" w:hAnsi="Liberation Serif"/>
          <w:sz w:val="28"/>
          <w:szCs w:val="28"/>
          <w:lang w:eastAsia="en-US"/>
        </w:rPr>
        <w:t xml:space="preserve"> группы – 1 592 человека (из них трудоспособного возраста –623 человека);</w:t>
      </w:r>
    </w:p>
    <w:p w:rsidR="00612F36" w:rsidRPr="00612F36" w:rsidRDefault="00612F36" w:rsidP="00612F36">
      <w:pPr>
        <w:widowControl w:val="0"/>
        <w:autoSpaceDE w:val="0"/>
        <w:autoSpaceDN w:val="0"/>
        <w:adjustRightInd w:val="0"/>
        <w:ind w:firstLine="709"/>
        <w:jc w:val="both"/>
        <w:rPr>
          <w:rFonts w:ascii="Liberation Serif" w:eastAsiaTheme="minorHAnsi" w:hAnsi="Liberation Serif"/>
          <w:sz w:val="28"/>
          <w:szCs w:val="28"/>
          <w:lang w:eastAsia="en-US"/>
        </w:rPr>
      </w:pPr>
      <w:r w:rsidRPr="00612F36">
        <w:rPr>
          <w:rFonts w:ascii="Liberation Serif" w:eastAsiaTheme="minorHAnsi" w:hAnsi="Liberation Serif"/>
          <w:sz w:val="28"/>
          <w:szCs w:val="28"/>
          <w:lang w:eastAsia="en-US"/>
        </w:rPr>
        <w:t>инвалиды I</w:t>
      </w:r>
      <w:r w:rsidRPr="00612F36">
        <w:rPr>
          <w:rFonts w:ascii="Liberation Serif" w:eastAsiaTheme="minorHAnsi" w:hAnsi="Liberation Serif"/>
          <w:sz w:val="28"/>
          <w:szCs w:val="28"/>
          <w:lang w:val="en-US" w:eastAsia="en-US"/>
        </w:rPr>
        <w:t>II</w:t>
      </w:r>
      <w:r w:rsidRPr="00612F36">
        <w:rPr>
          <w:rFonts w:ascii="Liberation Serif" w:eastAsiaTheme="minorHAnsi" w:hAnsi="Liberation Serif"/>
          <w:sz w:val="28"/>
          <w:szCs w:val="28"/>
          <w:lang w:eastAsia="en-US"/>
        </w:rPr>
        <w:t xml:space="preserve"> группы – 1 776 человек (из них трудоспособного возраста –743 человека);</w:t>
      </w:r>
    </w:p>
    <w:p w:rsidR="00612F36" w:rsidRPr="00612F36" w:rsidRDefault="00612F36" w:rsidP="00612F36">
      <w:pPr>
        <w:widowControl w:val="0"/>
        <w:autoSpaceDE w:val="0"/>
        <w:autoSpaceDN w:val="0"/>
        <w:adjustRightInd w:val="0"/>
        <w:ind w:firstLine="709"/>
        <w:jc w:val="both"/>
        <w:rPr>
          <w:rFonts w:ascii="Liberation Serif" w:eastAsiaTheme="minorHAnsi" w:hAnsi="Liberation Serif"/>
          <w:sz w:val="28"/>
          <w:szCs w:val="28"/>
          <w:lang w:eastAsia="en-US"/>
        </w:rPr>
      </w:pPr>
      <w:r w:rsidRPr="00612F36">
        <w:rPr>
          <w:rFonts w:ascii="Liberation Serif" w:eastAsiaTheme="minorHAnsi" w:hAnsi="Liberation Serif"/>
          <w:sz w:val="28"/>
          <w:szCs w:val="28"/>
          <w:lang w:eastAsia="en-US"/>
        </w:rPr>
        <w:t>инвалидов трудоспособного возраста: 1 608 человек, из них: женщин – 634 человека, мужчин – 974 человека;</w:t>
      </w:r>
    </w:p>
    <w:p w:rsidR="00612F36" w:rsidRPr="00612F36" w:rsidRDefault="00612F36" w:rsidP="00612F36">
      <w:pPr>
        <w:widowControl w:val="0"/>
        <w:autoSpaceDE w:val="0"/>
        <w:autoSpaceDN w:val="0"/>
        <w:adjustRightInd w:val="0"/>
        <w:ind w:firstLine="709"/>
        <w:jc w:val="both"/>
        <w:rPr>
          <w:rFonts w:ascii="Liberation Serif" w:eastAsiaTheme="minorHAnsi" w:hAnsi="Liberation Serif"/>
          <w:sz w:val="28"/>
          <w:szCs w:val="28"/>
          <w:lang w:eastAsia="en-US"/>
        </w:rPr>
      </w:pPr>
      <w:r w:rsidRPr="00612F36">
        <w:rPr>
          <w:rFonts w:ascii="Liberation Serif" w:eastAsiaTheme="minorHAnsi" w:hAnsi="Liberation Serif"/>
          <w:sz w:val="28"/>
          <w:szCs w:val="28"/>
          <w:lang w:eastAsia="en-US"/>
        </w:rPr>
        <w:t>пенсионного возраста: 2 252 человека, из них: женщин – 1 488 человек, мужчин – 764 человека.</w:t>
      </w:r>
    </w:p>
    <w:p w:rsidR="00612F36" w:rsidRPr="00612F36" w:rsidRDefault="00612F36" w:rsidP="00612F36">
      <w:pPr>
        <w:widowControl w:val="0"/>
        <w:autoSpaceDE w:val="0"/>
        <w:autoSpaceDN w:val="0"/>
        <w:adjustRightInd w:val="0"/>
        <w:ind w:firstLine="709"/>
        <w:jc w:val="both"/>
        <w:rPr>
          <w:rFonts w:ascii="Liberation Serif" w:eastAsiaTheme="minorHAnsi" w:hAnsi="Liberation Serif"/>
          <w:sz w:val="28"/>
          <w:szCs w:val="28"/>
          <w:lang w:eastAsia="en-US"/>
        </w:rPr>
      </w:pPr>
      <w:r w:rsidRPr="00612F36">
        <w:rPr>
          <w:rFonts w:ascii="Liberation Serif" w:eastAsiaTheme="minorHAnsi" w:hAnsi="Liberation Serif"/>
          <w:sz w:val="28"/>
          <w:szCs w:val="28"/>
          <w:lang w:eastAsia="en-US"/>
        </w:rPr>
        <w:t>Наряду с этим в городском округе проживают пенсионеры, граждане, страдающие хроническими заболеваниями, беременные и родители с колясками, которые относятся к категории «маломобильные группы населения».</w:t>
      </w:r>
    </w:p>
    <w:p w:rsidR="00612F36" w:rsidRPr="00612F36" w:rsidRDefault="00612F36" w:rsidP="00612F36">
      <w:pPr>
        <w:widowControl w:val="0"/>
        <w:autoSpaceDE w:val="0"/>
        <w:autoSpaceDN w:val="0"/>
        <w:adjustRightInd w:val="0"/>
        <w:ind w:firstLine="709"/>
        <w:jc w:val="both"/>
        <w:rPr>
          <w:rFonts w:ascii="Liberation Serif" w:eastAsiaTheme="minorHAnsi" w:hAnsi="Liberation Serif"/>
          <w:sz w:val="28"/>
          <w:szCs w:val="28"/>
          <w:lang w:eastAsia="en-US"/>
        </w:rPr>
      </w:pPr>
      <w:r w:rsidRPr="00612F36">
        <w:rPr>
          <w:rFonts w:ascii="Liberation Serif" w:eastAsiaTheme="minorHAnsi" w:hAnsi="Liberation Serif"/>
          <w:sz w:val="28"/>
          <w:szCs w:val="28"/>
          <w:lang w:eastAsia="en-US"/>
        </w:rPr>
        <w:t>Для решения задач по оценке состояния доступности объектов и услуг в приоритетных сферах жизнедеятельности инвалидов и других маломобильных групп населения в городском округе предусматривается проведение мероприятий по паспортизации и классификации объектов с целью их объективной оценки для разработки мер, обеспечивающих доступность.</w:t>
      </w:r>
    </w:p>
    <w:p w:rsidR="00612F36" w:rsidRPr="00612F36" w:rsidRDefault="00612F36" w:rsidP="00612F36">
      <w:pPr>
        <w:widowControl w:val="0"/>
        <w:autoSpaceDE w:val="0"/>
        <w:autoSpaceDN w:val="0"/>
        <w:adjustRightInd w:val="0"/>
        <w:ind w:firstLine="709"/>
        <w:jc w:val="both"/>
        <w:rPr>
          <w:rFonts w:ascii="Liberation Serif" w:eastAsiaTheme="minorHAnsi" w:hAnsi="Liberation Serif"/>
          <w:sz w:val="28"/>
          <w:szCs w:val="28"/>
          <w:lang w:eastAsia="en-US"/>
        </w:rPr>
      </w:pPr>
      <w:r w:rsidRPr="00612F36">
        <w:rPr>
          <w:rFonts w:ascii="Liberation Serif" w:eastAsiaTheme="minorHAnsi" w:hAnsi="Liberation Serif"/>
          <w:sz w:val="28"/>
          <w:szCs w:val="28"/>
          <w:lang w:eastAsia="en-US"/>
        </w:rPr>
        <w:t xml:space="preserve">Ограничение беспрепятственного доступа инвалидов и других </w:t>
      </w:r>
      <w:r w:rsidRPr="00612F36">
        <w:rPr>
          <w:rFonts w:ascii="Liberation Serif" w:eastAsiaTheme="minorHAnsi" w:hAnsi="Liberation Serif"/>
          <w:sz w:val="28"/>
          <w:szCs w:val="28"/>
          <w:lang w:eastAsia="en-US"/>
        </w:rPr>
        <w:lastRenderedPageBreak/>
        <w:t>маломобильных групп населения к объектам социальной инфраструктуры на территории городского округа связано с низкой долей обеспеченности объектов элементами доступности. Нерешенность проблемы формирования доступной среды порождает следующие социально-экономические последствия:</w:t>
      </w:r>
    </w:p>
    <w:p w:rsidR="00612F36" w:rsidRPr="00612F36" w:rsidRDefault="00612F36" w:rsidP="00612F36">
      <w:pPr>
        <w:widowControl w:val="0"/>
        <w:autoSpaceDE w:val="0"/>
        <w:autoSpaceDN w:val="0"/>
        <w:adjustRightInd w:val="0"/>
        <w:ind w:firstLine="709"/>
        <w:jc w:val="both"/>
        <w:rPr>
          <w:rFonts w:ascii="Liberation Serif" w:eastAsiaTheme="minorHAnsi" w:hAnsi="Liberation Serif"/>
          <w:sz w:val="28"/>
          <w:szCs w:val="28"/>
          <w:lang w:eastAsia="en-US"/>
        </w:rPr>
      </w:pPr>
      <w:r w:rsidRPr="00612F36">
        <w:rPr>
          <w:rFonts w:ascii="Liberation Serif" w:eastAsiaTheme="minorHAnsi" w:hAnsi="Liberation Serif"/>
          <w:sz w:val="28"/>
          <w:szCs w:val="28"/>
          <w:lang w:eastAsia="en-US"/>
        </w:rPr>
        <w:t xml:space="preserve">1) </w:t>
      </w:r>
      <w:proofErr w:type="spellStart"/>
      <w:r w:rsidRPr="00612F36">
        <w:rPr>
          <w:rFonts w:ascii="Liberation Serif" w:eastAsiaTheme="minorHAnsi" w:hAnsi="Liberation Serif"/>
          <w:sz w:val="28"/>
          <w:szCs w:val="28"/>
          <w:lang w:eastAsia="en-US"/>
        </w:rPr>
        <w:t>дестимуляция</w:t>
      </w:r>
      <w:proofErr w:type="spellEnd"/>
      <w:r w:rsidRPr="00612F36">
        <w:rPr>
          <w:rFonts w:ascii="Liberation Serif" w:eastAsiaTheme="minorHAnsi" w:hAnsi="Liberation Serif"/>
          <w:sz w:val="28"/>
          <w:szCs w:val="28"/>
          <w:lang w:eastAsia="en-US"/>
        </w:rPr>
        <w:t xml:space="preserve"> трудовой и социальной активности инвалидов, которая негативно отражается на образовательном и культурном уровне инвалидов, а также уровне и качестве их жизни;</w:t>
      </w:r>
    </w:p>
    <w:p w:rsidR="00612F36" w:rsidRPr="00612F36" w:rsidRDefault="00612F36" w:rsidP="00612F36">
      <w:pPr>
        <w:widowControl w:val="0"/>
        <w:autoSpaceDE w:val="0"/>
        <w:autoSpaceDN w:val="0"/>
        <w:adjustRightInd w:val="0"/>
        <w:ind w:firstLine="709"/>
        <w:jc w:val="both"/>
        <w:rPr>
          <w:rFonts w:ascii="Liberation Serif" w:eastAsiaTheme="minorHAnsi" w:hAnsi="Liberation Serif"/>
          <w:sz w:val="28"/>
          <w:szCs w:val="28"/>
          <w:lang w:eastAsia="en-US"/>
        </w:rPr>
      </w:pPr>
      <w:r w:rsidRPr="00612F36">
        <w:rPr>
          <w:rFonts w:ascii="Liberation Serif" w:eastAsiaTheme="minorHAnsi" w:hAnsi="Liberation Serif"/>
          <w:sz w:val="28"/>
          <w:szCs w:val="28"/>
          <w:lang w:eastAsia="en-US"/>
        </w:rPr>
        <w:t>2) равнодушное отношение к инвалидам в массовом сознании граждан и социальная разобщенность инвалидов и граждан, не являющихся инвалидами, предопределяющие необходимость проведения соответствующих разъяснительных и образовательно-информационных кампаний;</w:t>
      </w:r>
    </w:p>
    <w:p w:rsidR="00612F36" w:rsidRPr="00612F36" w:rsidRDefault="00612F36" w:rsidP="00612F36">
      <w:pPr>
        <w:widowControl w:val="0"/>
        <w:autoSpaceDE w:val="0"/>
        <w:autoSpaceDN w:val="0"/>
        <w:adjustRightInd w:val="0"/>
        <w:ind w:firstLine="709"/>
        <w:jc w:val="both"/>
        <w:rPr>
          <w:rFonts w:ascii="Liberation Serif" w:eastAsiaTheme="minorHAnsi" w:hAnsi="Liberation Serif"/>
          <w:sz w:val="28"/>
          <w:szCs w:val="28"/>
          <w:lang w:eastAsia="en-US"/>
        </w:rPr>
      </w:pPr>
      <w:r w:rsidRPr="00612F36">
        <w:rPr>
          <w:rFonts w:ascii="Liberation Serif" w:eastAsiaTheme="minorHAnsi" w:hAnsi="Liberation Serif"/>
          <w:sz w:val="28"/>
          <w:szCs w:val="28"/>
          <w:lang w:eastAsia="en-US"/>
        </w:rPr>
        <w:t>3) ограничение жизнедеятельности других маломобильных групп населения (лиц преклонного возраста, временно нетрудоспособных, беременных, людей с детскими колясками, детей дошкольного возраста).</w:t>
      </w:r>
    </w:p>
    <w:p w:rsidR="00612F36" w:rsidRPr="00612F36" w:rsidRDefault="00612F36" w:rsidP="00612F36">
      <w:pPr>
        <w:widowControl w:val="0"/>
        <w:autoSpaceDE w:val="0"/>
        <w:autoSpaceDN w:val="0"/>
        <w:adjustRightInd w:val="0"/>
        <w:ind w:firstLine="709"/>
        <w:jc w:val="both"/>
        <w:rPr>
          <w:rFonts w:ascii="Liberation Serif" w:eastAsiaTheme="minorHAnsi" w:hAnsi="Liberation Serif"/>
          <w:sz w:val="28"/>
          <w:szCs w:val="28"/>
          <w:lang w:eastAsia="en-US"/>
        </w:rPr>
      </w:pPr>
      <w:r w:rsidRPr="00612F36">
        <w:rPr>
          <w:rFonts w:ascii="Liberation Serif" w:eastAsiaTheme="minorHAnsi" w:hAnsi="Liberation Serif"/>
          <w:sz w:val="28"/>
          <w:szCs w:val="28"/>
          <w:lang w:eastAsia="en-US"/>
        </w:rPr>
        <w:t xml:space="preserve">В целях обеспечения согласованного функционирования и взаимодействия органов местного самоуправления, учреждений и организаций (в том числе общественных организаций инвалидов) средств массовой информации по вопросам связанным с решением проблем инвалидов создан Совет по делам инвалидов в соответствии с постановлением Главы городского округа от 15.08.2012 № 23 «О Совете по делам инвалидов городского округа Верхняя Пышма». </w:t>
      </w:r>
    </w:p>
    <w:p w:rsidR="00612F36" w:rsidRPr="00612F36" w:rsidRDefault="00612F36" w:rsidP="00612F36">
      <w:pPr>
        <w:widowControl w:val="0"/>
        <w:autoSpaceDE w:val="0"/>
        <w:autoSpaceDN w:val="0"/>
        <w:adjustRightInd w:val="0"/>
        <w:ind w:firstLine="709"/>
        <w:jc w:val="both"/>
        <w:rPr>
          <w:rFonts w:ascii="Liberation Serif" w:eastAsiaTheme="minorHAnsi" w:hAnsi="Liberation Serif"/>
          <w:sz w:val="28"/>
          <w:szCs w:val="28"/>
          <w:lang w:eastAsia="en-US"/>
        </w:rPr>
      </w:pPr>
      <w:r w:rsidRPr="00612F36">
        <w:rPr>
          <w:rFonts w:ascii="Liberation Serif" w:eastAsiaTheme="minorHAnsi" w:hAnsi="Liberation Serif"/>
          <w:sz w:val="28"/>
          <w:szCs w:val="28"/>
          <w:lang w:eastAsia="en-US"/>
        </w:rPr>
        <w:t>Реализация Подпрограммы 4, в силу ее специфики, носит социальную направленность. Выполнение мероприятий Подпрограммы 4, направленных на формирование доступной среды жизнедеятельности для инвалидов и других маломобильных групп населения на территории городского округа, позволят добиться положительного изменения ситуации, связанной с доступной средой для различных категорий маломобильных граждан.</w:t>
      </w:r>
    </w:p>
    <w:p w:rsidR="00612F36" w:rsidRPr="00612F36" w:rsidRDefault="00612F36" w:rsidP="00612F36">
      <w:pPr>
        <w:widowControl w:val="0"/>
        <w:autoSpaceDE w:val="0"/>
        <w:autoSpaceDN w:val="0"/>
        <w:adjustRightInd w:val="0"/>
        <w:rPr>
          <w:rFonts w:ascii="Liberation Serif" w:eastAsiaTheme="minorHAnsi" w:hAnsi="Liberation Serif"/>
          <w:sz w:val="28"/>
          <w:szCs w:val="28"/>
          <w:lang w:eastAsia="en-US"/>
        </w:rPr>
      </w:pPr>
    </w:p>
    <w:p w:rsidR="00612F36" w:rsidRPr="00612F36" w:rsidRDefault="00612F36" w:rsidP="00612F36">
      <w:pPr>
        <w:widowControl w:val="0"/>
        <w:autoSpaceDE w:val="0"/>
        <w:autoSpaceDN w:val="0"/>
        <w:jc w:val="center"/>
        <w:outlineLvl w:val="1"/>
        <w:rPr>
          <w:rFonts w:ascii="Liberation Serif" w:eastAsiaTheme="minorEastAsia" w:hAnsi="Liberation Serif" w:cs="Liberation Serif"/>
          <w:b/>
          <w:sz w:val="28"/>
          <w:szCs w:val="28"/>
        </w:rPr>
      </w:pPr>
      <w:bookmarkStart w:id="4" w:name="P341"/>
      <w:bookmarkEnd w:id="4"/>
      <w:r w:rsidRPr="00612F36">
        <w:rPr>
          <w:rFonts w:ascii="Liberation Serif" w:eastAsiaTheme="minorEastAsia" w:hAnsi="Liberation Serif" w:cs="Liberation Serif"/>
          <w:b/>
          <w:sz w:val="28"/>
          <w:szCs w:val="28"/>
        </w:rPr>
        <w:t>ПОДПРОГРАММА 5 «ОБЕСПЕЧЕНИЕ ЖИЛЬЕМ МОЛОДЫХ СЕМЕЙ НА</w:t>
      </w:r>
      <w:r w:rsidRPr="00612F36">
        <w:rPr>
          <w:rFonts w:ascii="Calibri" w:eastAsiaTheme="minorEastAsia" w:hAnsi="Calibri" w:cs="Calibri"/>
          <w:b/>
          <w:sz w:val="22"/>
          <w:szCs w:val="22"/>
        </w:rPr>
        <w:t> </w:t>
      </w:r>
      <w:r w:rsidRPr="00612F36">
        <w:rPr>
          <w:rFonts w:ascii="Liberation Serif" w:eastAsiaTheme="minorEastAsia" w:hAnsi="Liberation Serif" w:cs="Liberation Serif"/>
          <w:b/>
          <w:sz w:val="28"/>
          <w:szCs w:val="28"/>
        </w:rPr>
        <w:t xml:space="preserve">ТЕРРИТОРИИ ГОРОДСКОГО ОКРУГА ВЕРХНЯЯ ПЫШМА </w:t>
      </w:r>
      <w:r w:rsidRPr="00612F36">
        <w:rPr>
          <w:rFonts w:ascii="Liberation Serif" w:eastAsiaTheme="minorEastAsia" w:hAnsi="Liberation Serif" w:cs="Liberation Serif"/>
          <w:b/>
          <w:sz w:val="28"/>
          <w:szCs w:val="28"/>
        </w:rPr>
        <w:br/>
        <w:t xml:space="preserve">ДО 2027 ГОДА» </w:t>
      </w:r>
    </w:p>
    <w:p w:rsidR="00612F36" w:rsidRPr="00612F36" w:rsidRDefault="00612F36" w:rsidP="00612F36">
      <w:pPr>
        <w:widowControl w:val="0"/>
        <w:autoSpaceDE w:val="0"/>
        <w:autoSpaceDN w:val="0"/>
        <w:jc w:val="both"/>
        <w:rPr>
          <w:rFonts w:ascii="Liberation Serif" w:eastAsiaTheme="minorEastAsia" w:hAnsi="Liberation Serif" w:cs="Liberation Serif"/>
          <w:sz w:val="28"/>
          <w:szCs w:val="28"/>
        </w:rPr>
      </w:pPr>
    </w:p>
    <w:p w:rsidR="00612F36" w:rsidRPr="00612F36" w:rsidRDefault="00612F36" w:rsidP="00612F36">
      <w:pPr>
        <w:autoSpaceDE w:val="0"/>
        <w:autoSpaceDN w:val="0"/>
        <w:adjustRightInd w:val="0"/>
        <w:ind w:firstLine="709"/>
        <w:jc w:val="both"/>
        <w:rPr>
          <w:rFonts w:ascii="Liberation Serif" w:hAnsi="Liberation Serif"/>
          <w:sz w:val="28"/>
        </w:rPr>
      </w:pPr>
      <w:r w:rsidRPr="00612F36">
        <w:rPr>
          <w:rFonts w:ascii="Liberation Serif" w:hAnsi="Liberation Serif"/>
          <w:sz w:val="28"/>
        </w:rPr>
        <w:t>Поддержка молодых семей в улучшении жилищных условий является важнейшим направлением жилищной политики в городском округе и целенаправленно осуществляется с 2005 года.</w:t>
      </w:r>
    </w:p>
    <w:p w:rsidR="00612F36" w:rsidRPr="00612F36" w:rsidRDefault="00612F36" w:rsidP="00612F36">
      <w:pPr>
        <w:ind w:firstLine="709"/>
        <w:jc w:val="both"/>
        <w:rPr>
          <w:rFonts w:ascii="Liberation Serif" w:hAnsi="Liberation Serif"/>
          <w:sz w:val="28"/>
        </w:rPr>
      </w:pPr>
      <w:r w:rsidRPr="00612F36">
        <w:rPr>
          <w:rFonts w:ascii="Liberation Serif" w:hAnsi="Liberation Serif"/>
          <w:sz w:val="28"/>
        </w:rPr>
        <w:t xml:space="preserve">Ежегодно список молодых семей, изъявивших желание получить социальную выплату по городскому округу Верхняя Пышма, обновляется. </w:t>
      </w:r>
      <w:r w:rsidRPr="00612F36">
        <w:rPr>
          <w:rFonts w:ascii="Liberation Serif" w:hAnsi="Liberation Serif"/>
          <w:sz w:val="28"/>
          <w:szCs w:val="28"/>
        </w:rPr>
        <w:t xml:space="preserve">С 2005 года с </w:t>
      </w:r>
      <w:r w:rsidRPr="00612F36">
        <w:rPr>
          <w:rFonts w:ascii="Liberation Serif" w:eastAsiaTheme="minorHAnsi" w:hAnsi="Liberation Serif"/>
          <w:sz w:val="28"/>
          <w:szCs w:val="28"/>
          <w:lang w:eastAsia="en-US"/>
        </w:rPr>
        <w:t xml:space="preserve">использованием бюджетных средств улучшили жилищные условия 149 молодых семей. </w:t>
      </w:r>
    </w:p>
    <w:p w:rsidR="00612F36" w:rsidRPr="00612F36" w:rsidRDefault="00612F36" w:rsidP="00612F36">
      <w:pPr>
        <w:ind w:firstLine="709"/>
        <w:jc w:val="both"/>
        <w:rPr>
          <w:rFonts w:ascii="Liberation Serif" w:hAnsi="Liberation Serif"/>
          <w:sz w:val="28"/>
        </w:rPr>
      </w:pPr>
      <w:r w:rsidRPr="00612F36">
        <w:rPr>
          <w:rFonts w:ascii="Liberation Serif" w:hAnsi="Liberation Serif"/>
          <w:sz w:val="28"/>
        </w:rPr>
        <w:t xml:space="preserve">С использованием бюджетных средств разных уровней в 2023 году, в рамках муниципальной и государственной программ, свои жилищные условия улучшили шесть молодых семей. По состоянию на 01.01.2024 на учете нуждающихся в улучшении жилищных условий в городском округе состоит 77 молодых семей. </w:t>
      </w:r>
    </w:p>
    <w:p w:rsidR="00612F36" w:rsidRPr="00612F36" w:rsidRDefault="00612F36" w:rsidP="00612F36">
      <w:pPr>
        <w:autoSpaceDE w:val="0"/>
        <w:autoSpaceDN w:val="0"/>
        <w:adjustRightInd w:val="0"/>
        <w:ind w:firstLine="709"/>
        <w:jc w:val="both"/>
        <w:rPr>
          <w:rFonts w:ascii="Liberation Serif" w:hAnsi="Liberation Serif"/>
          <w:sz w:val="28"/>
        </w:rPr>
      </w:pPr>
      <w:r w:rsidRPr="00612F36">
        <w:rPr>
          <w:rFonts w:ascii="Liberation Serif" w:hAnsi="Liberation Serif"/>
          <w:sz w:val="28"/>
        </w:rPr>
        <w:lastRenderedPageBreak/>
        <w:t>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612F36" w:rsidRPr="00612F36" w:rsidRDefault="00612F36" w:rsidP="00612F36">
      <w:pPr>
        <w:autoSpaceDE w:val="0"/>
        <w:autoSpaceDN w:val="0"/>
        <w:adjustRightInd w:val="0"/>
        <w:ind w:firstLine="709"/>
        <w:jc w:val="both"/>
        <w:rPr>
          <w:rFonts w:ascii="Liberation Serif" w:hAnsi="Liberation Serif"/>
          <w:sz w:val="28"/>
        </w:rPr>
      </w:pPr>
      <w:r w:rsidRPr="00612F36">
        <w:rPr>
          <w:rFonts w:ascii="Liberation Serif" w:hAnsi="Liberation Serif"/>
          <w:sz w:val="28"/>
        </w:rPr>
        <w:t>Другая категория молодых семей имеет возможность накопить на первоначальный взнос по ипотечному жилищному кредиту и самостоятельно приобрести жилье с привлечением средств данного кредита. Однако, находясь в репродуктивном возрасте, многие молодые семьи после вступления в брак принимают решение о рождении ребенка. В период по уходу за новорожденным ребенком платежеспособность молодой семьи резко снижается в связи с тем, что один из молодых родителей находится в отпуске по уходу за ребенком и получает пособие, а не полноценную заработную плату.</w:t>
      </w:r>
    </w:p>
    <w:p w:rsidR="00612F36" w:rsidRPr="00612F36" w:rsidRDefault="00612F36" w:rsidP="00612F36">
      <w:pPr>
        <w:ind w:firstLine="709"/>
        <w:jc w:val="both"/>
        <w:rPr>
          <w:rFonts w:ascii="Liberation Serif" w:hAnsi="Liberation Serif"/>
          <w:sz w:val="28"/>
        </w:rPr>
      </w:pPr>
      <w:r w:rsidRPr="00612F36">
        <w:rPr>
          <w:rFonts w:ascii="Liberation Serif" w:hAnsi="Liberation Serif"/>
          <w:sz w:val="28"/>
        </w:rP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городском округе.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семей позволит сформировать экономически активный слой населения городского округа.</w:t>
      </w:r>
    </w:p>
    <w:p w:rsidR="00612F36" w:rsidRPr="00612F36" w:rsidRDefault="00612F36" w:rsidP="00612F36">
      <w:pPr>
        <w:widowControl w:val="0"/>
        <w:autoSpaceDE w:val="0"/>
        <w:autoSpaceDN w:val="0"/>
        <w:jc w:val="center"/>
        <w:outlineLvl w:val="1"/>
        <w:rPr>
          <w:rFonts w:ascii="Liberation Serif" w:eastAsiaTheme="minorEastAsia" w:hAnsi="Liberation Serif" w:cs="Liberation Serif"/>
          <w:b/>
          <w:sz w:val="28"/>
          <w:szCs w:val="28"/>
        </w:rPr>
      </w:pPr>
      <w:bookmarkStart w:id="5" w:name="P369"/>
      <w:bookmarkEnd w:id="5"/>
    </w:p>
    <w:p w:rsidR="00612F36" w:rsidRPr="00612F36" w:rsidRDefault="00612F36" w:rsidP="00612F36">
      <w:pPr>
        <w:widowControl w:val="0"/>
        <w:autoSpaceDE w:val="0"/>
        <w:autoSpaceDN w:val="0"/>
        <w:jc w:val="center"/>
        <w:outlineLvl w:val="1"/>
        <w:rPr>
          <w:rFonts w:ascii="Liberation Serif" w:eastAsiaTheme="minorEastAsia" w:hAnsi="Liberation Serif" w:cs="Liberation Serif"/>
          <w:b/>
          <w:sz w:val="28"/>
          <w:szCs w:val="28"/>
        </w:rPr>
      </w:pPr>
      <w:r w:rsidRPr="00612F36">
        <w:rPr>
          <w:rFonts w:ascii="Liberation Serif" w:eastAsiaTheme="minorEastAsia" w:hAnsi="Liberation Serif" w:cs="Liberation Serif"/>
          <w:b/>
          <w:sz w:val="28"/>
          <w:szCs w:val="28"/>
        </w:rPr>
        <w:t>ПОДПРОГРАММА 6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p w:rsidR="00612F36" w:rsidRPr="00612F36" w:rsidRDefault="00612F36" w:rsidP="00612F36">
      <w:pPr>
        <w:widowControl w:val="0"/>
        <w:autoSpaceDE w:val="0"/>
        <w:autoSpaceDN w:val="0"/>
        <w:jc w:val="both"/>
        <w:rPr>
          <w:rFonts w:ascii="Liberation Serif" w:eastAsiaTheme="minorEastAsia" w:hAnsi="Liberation Serif" w:cs="Liberation Serif"/>
          <w:sz w:val="28"/>
          <w:szCs w:val="28"/>
        </w:rPr>
      </w:pPr>
    </w:p>
    <w:p w:rsidR="00612F36" w:rsidRPr="00612F36" w:rsidRDefault="00612F36" w:rsidP="00612F36">
      <w:pPr>
        <w:widowControl w:val="0"/>
        <w:autoSpaceDE w:val="0"/>
        <w:autoSpaceDN w:val="0"/>
        <w:adjustRightInd w:val="0"/>
        <w:ind w:firstLine="708"/>
        <w:contextualSpacing/>
        <w:jc w:val="both"/>
        <w:rPr>
          <w:rFonts w:ascii="Liberation Serif" w:hAnsi="Liberation Serif"/>
          <w:sz w:val="28"/>
          <w:szCs w:val="28"/>
        </w:rPr>
      </w:pPr>
      <w:r w:rsidRPr="00612F36">
        <w:rPr>
          <w:rFonts w:ascii="Liberation Serif" w:hAnsi="Liberation Serif"/>
          <w:sz w:val="28"/>
          <w:szCs w:val="28"/>
        </w:rPr>
        <w:t xml:space="preserve">Распоряжением администрации городского округа Верхняя Пышма от 12.07.2018 № 355 утверждено Положение об отделе социальной политики администрации городского округа Верхняя Пышма (далее – Отдел). Отдел является структурным подразделением администрации городского округа Верхняя Пышма (далее – Администрация). Основной целью деятельности Отдела является обеспечение выполнения полномочий Администрации по решению вопросов местного значения в сфере управления образованием, </w:t>
      </w:r>
      <w:r w:rsidRPr="00612F36">
        <w:rPr>
          <w:rFonts w:ascii="Liberation Serif" w:hAnsi="Liberation Serif"/>
          <w:sz w:val="28"/>
          <w:szCs w:val="28"/>
        </w:rPr>
        <w:lastRenderedPageBreak/>
        <w:t xml:space="preserve">культурой, физической культурой, спортом и молодежной политикой, охраной здоровья граждан, социальной поддержкой населения на территории городского округа. </w:t>
      </w:r>
    </w:p>
    <w:p w:rsidR="00612F36" w:rsidRPr="00612F36" w:rsidRDefault="00612F36" w:rsidP="00612F36">
      <w:pPr>
        <w:widowControl w:val="0"/>
        <w:autoSpaceDE w:val="0"/>
        <w:autoSpaceDN w:val="0"/>
        <w:adjustRightInd w:val="0"/>
        <w:spacing w:line="0" w:lineRule="atLeast"/>
        <w:ind w:firstLine="708"/>
        <w:contextualSpacing/>
        <w:jc w:val="both"/>
        <w:rPr>
          <w:rFonts w:ascii="Liberation Serif" w:hAnsi="Liberation Serif"/>
          <w:sz w:val="28"/>
          <w:szCs w:val="28"/>
        </w:rPr>
      </w:pPr>
      <w:r w:rsidRPr="00612F36">
        <w:rPr>
          <w:rFonts w:ascii="Liberation Serif" w:hAnsi="Liberation Serif"/>
          <w:sz w:val="28"/>
          <w:szCs w:val="28"/>
        </w:rPr>
        <w:t>В рамках своей деятельности Отдел оказывает следующие муниципальные услуги населению городского округа: «Выдача разрешения на вступление в брак несовершеннолетним лицам, достигшим возраста шестнадцати лет в городском округе Верхняя Пышма, «Оказание материальной помощи отдельным категориям граждан, проживающим на территории городского округа Верхняя Пышма».</w:t>
      </w:r>
    </w:p>
    <w:p w:rsidR="00612F36" w:rsidRPr="00612F36" w:rsidRDefault="00612F36" w:rsidP="00612F36">
      <w:pPr>
        <w:widowControl w:val="0"/>
        <w:autoSpaceDE w:val="0"/>
        <w:autoSpaceDN w:val="0"/>
        <w:adjustRightInd w:val="0"/>
        <w:spacing w:line="0" w:lineRule="atLeast"/>
        <w:ind w:firstLine="708"/>
        <w:contextualSpacing/>
        <w:jc w:val="both"/>
        <w:rPr>
          <w:rFonts w:ascii="Liberation Serif" w:hAnsi="Liberation Serif"/>
          <w:sz w:val="28"/>
          <w:szCs w:val="28"/>
        </w:rPr>
      </w:pPr>
      <w:r w:rsidRPr="00612F36">
        <w:rPr>
          <w:rFonts w:ascii="Liberation Serif" w:hAnsi="Liberation Serif"/>
          <w:sz w:val="28"/>
          <w:szCs w:val="28"/>
        </w:rPr>
        <w:t>Управленческая деятельность Отдела заключается в организации разработки и исполнения муниципальных комплексных программ и координации деятельности муниципальных учреждений, подведомственных заместителю главы Администрации по социальным вопросам; предоставлении мер социальной поддержки по оказанию материальной помощи населению городского округа.</w:t>
      </w:r>
    </w:p>
    <w:p w:rsidR="00612F36" w:rsidRPr="00612F36" w:rsidRDefault="00612F36" w:rsidP="00612F36">
      <w:pPr>
        <w:spacing w:line="0" w:lineRule="atLeast"/>
        <w:ind w:firstLine="567"/>
        <w:jc w:val="both"/>
        <w:rPr>
          <w:rFonts w:ascii="Liberation Serif" w:hAnsi="Liberation Serif"/>
          <w:sz w:val="28"/>
          <w:szCs w:val="28"/>
        </w:rPr>
      </w:pPr>
      <w:r w:rsidRPr="00612F36">
        <w:rPr>
          <w:rFonts w:ascii="Liberation Serif" w:hAnsi="Liberation Serif"/>
          <w:sz w:val="28"/>
          <w:szCs w:val="28"/>
        </w:rPr>
        <w:t xml:space="preserve">В соответствии с Законом Свердловской области от </w:t>
      </w:r>
      <w:r w:rsidRPr="00612F36">
        <w:rPr>
          <w:rFonts w:ascii="Liberation Serif" w:hAnsi="Liberation Serif"/>
          <w:sz w:val="28"/>
          <w:szCs w:val="28"/>
        </w:rPr>
        <w:br/>
        <w:t xml:space="preserve">19 ноября 2008 года № 105-ОЗ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 муниципальное казенное учреждение «Управление капитального строительства и жилищно-коммунального хозяйства городского округа Верхняя Пышма» (далее – МКУ «УКС и ЖКХ ГО Верхняя Пышма») наделено полномочием по предоставлению компенсаций и субсидий на оплату жилого помещения и коммунальных услуг гражданам, имеющим право на их получение в соответствии с действующим законодательством Российской Федерации и Свердловской области. </w:t>
      </w:r>
    </w:p>
    <w:p w:rsidR="00612F36" w:rsidRPr="00612F36" w:rsidRDefault="00612F36" w:rsidP="00612F36">
      <w:pPr>
        <w:spacing w:line="0" w:lineRule="atLeast"/>
        <w:ind w:firstLine="708"/>
        <w:jc w:val="both"/>
        <w:rPr>
          <w:rFonts w:ascii="Liberation Serif" w:hAnsi="Liberation Serif"/>
          <w:sz w:val="28"/>
          <w:szCs w:val="28"/>
        </w:rPr>
      </w:pPr>
      <w:r w:rsidRPr="00612F36">
        <w:rPr>
          <w:rFonts w:ascii="Liberation Serif" w:hAnsi="Liberation Serif"/>
          <w:sz w:val="28"/>
          <w:szCs w:val="28"/>
        </w:rPr>
        <w:t xml:space="preserve">Подпрограмма 6 </w:t>
      </w:r>
      <w:r w:rsidRPr="00612F36">
        <w:rPr>
          <w:rFonts w:ascii="Liberation Serif" w:eastAsiaTheme="minorHAnsi" w:hAnsi="Liberation Serif" w:cs="Liberation Serif"/>
          <w:sz w:val="28"/>
          <w:szCs w:val="28"/>
          <w:lang w:eastAsia="en-US"/>
        </w:rPr>
        <w:t xml:space="preserve">«Обеспечение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 </w:t>
      </w:r>
      <w:r w:rsidRPr="00612F36">
        <w:rPr>
          <w:rFonts w:ascii="Liberation Serif" w:hAnsi="Liberation Serif"/>
          <w:sz w:val="28"/>
          <w:szCs w:val="28"/>
        </w:rPr>
        <w:t>предусматривает реализацию мероприятия, обеспечивающего выполнение полномочий, закрепленных за Отделом и МКУ «УКС и ЖКХ ГО Верхняя Пышма».</w:t>
      </w:r>
    </w:p>
    <w:p w:rsidR="00612F36" w:rsidRPr="00612F36" w:rsidRDefault="00612F36" w:rsidP="00612F36">
      <w:pPr>
        <w:widowControl w:val="0"/>
        <w:autoSpaceDE w:val="0"/>
        <w:autoSpaceDN w:val="0"/>
        <w:jc w:val="both"/>
        <w:rPr>
          <w:rFonts w:ascii="Liberation Serif" w:eastAsiaTheme="minorEastAsia" w:hAnsi="Liberation Serif" w:cs="Liberation Serif"/>
          <w:sz w:val="28"/>
          <w:szCs w:val="28"/>
        </w:rPr>
      </w:pPr>
    </w:p>
    <w:p w:rsidR="00612F36" w:rsidRPr="00612F36" w:rsidRDefault="00612F36" w:rsidP="00612F36">
      <w:pPr>
        <w:widowControl w:val="0"/>
        <w:autoSpaceDE w:val="0"/>
        <w:autoSpaceDN w:val="0"/>
        <w:jc w:val="center"/>
        <w:outlineLvl w:val="1"/>
        <w:rPr>
          <w:rFonts w:ascii="Liberation Serif" w:eastAsiaTheme="minorEastAsia" w:hAnsi="Liberation Serif" w:cs="Liberation Serif"/>
          <w:b/>
          <w:sz w:val="28"/>
          <w:szCs w:val="28"/>
        </w:rPr>
      </w:pPr>
      <w:r w:rsidRPr="00612F36">
        <w:rPr>
          <w:rFonts w:ascii="Liberation Serif" w:eastAsiaTheme="minorEastAsia" w:hAnsi="Liberation Serif" w:cs="Liberation Serif"/>
          <w:b/>
          <w:sz w:val="28"/>
          <w:szCs w:val="28"/>
        </w:rPr>
        <w:t>Раздел 2. ЦЕЛИ, ЗАДАЧИ И ЦЕЛЕВЫЕ ПОКАЗАТЕЛИ</w:t>
      </w:r>
    </w:p>
    <w:p w:rsidR="00612F36" w:rsidRPr="00612F36" w:rsidRDefault="00612F36" w:rsidP="00612F36">
      <w:pPr>
        <w:widowControl w:val="0"/>
        <w:autoSpaceDE w:val="0"/>
        <w:autoSpaceDN w:val="0"/>
        <w:jc w:val="center"/>
        <w:rPr>
          <w:rFonts w:ascii="Liberation Serif" w:eastAsiaTheme="minorEastAsia" w:hAnsi="Liberation Serif" w:cs="Liberation Serif"/>
          <w:b/>
          <w:sz w:val="28"/>
          <w:szCs w:val="28"/>
        </w:rPr>
      </w:pPr>
      <w:r w:rsidRPr="00612F36">
        <w:rPr>
          <w:rFonts w:ascii="Liberation Serif" w:eastAsiaTheme="minorEastAsia" w:hAnsi="Liberation Serif" w:cs="Liberation Serif"/>
          <w:b/>
          <w:sz w:val="28"/>
          <w:szCs w:val="28"/>
        </w:rPr>
        <w:t xml:space="preserve">(ИНДИКАТОРЫ) </w:t>
      </w:r>
    </w:p>
    <w:p w:rsidR="00612F36" w:rsidRPr="00612F36" w:rsidRDefault="00612F36" w:rsidP="00612F36">
      <w:pPr>
        <w:widowControl w:val="0"/>
        <w:autoSpaceDE w:val="0"/>
        <w:autoSpaceDN w:val="0"/>
        <w:jc w:val="both"/>
        <w:rPr>
          <w:rFonts w:ascii="Liberation Serif" w:eastAsiaTheme="minorEastAsia" w:hAnsi="Liberation Serif" w:cs="Liberation Serif"/>
          <w:sz w:val="28"/>
          <w:szCs w:val="28"/>
        </w:rPr>
      </w:pPr>
    </w:p>
    <w:p w:rsidR="00612F36" w:rsidRPr="00612F36" w:rsidRDefault="00612F36" w:rsidP="00612F36">
      <w:pPr>
        <w:widowControl w:val="0"/>
        <w:autoSpaceDE w:val="0"/>
        <w:autoSpaceDN w:val="0"/>
        <w:ind w:firstLine="709"/>
        <w:jc w:val="both"/>
        <w:rPr>
          <w:rFonts w:ascii="Liberation Serif" w:eastAsiaTheme="minorEastAsia" w:hAnsi="Liberation Serif" w:cs="Liberation Serif"/>
          <w:sz w:val="28"/>
          <w:szCs w:val="28"/>
        </w:rPr>
      </w:pPr>
      <w:r w:rsidRPr="00612F36">
        <w:rPr>
          <w:rFonts w:ascii="Liberation Serif" w:eastAsiaTheme="minorEastAsia" w:hAnsi="Liberation Serif" w:cs="Liberation Serif"/>
          <w:sz w:val="28"/>
          <w:szCs w:val="28"/>
        </w:rPr>
        <w:t>Цели, задачи и целевые показатели муниципальной программы «Развитие основных направлений социальной политики на территории городского округа Верхняя Пышма до 2027 года» (далее – муниципальная программа) приведены в приложении № 1 к муниципальной программе.</w:t>
      </w:r>
    </w:p>
    <w:p w:rsidR="00612F36" w:rsidRPr="00612F36" w:rsidRDefault="00612F36" w:rsidP="00612F36">
      <w:pPr>
        <w:widowControl w:val="0"/>
        <w:autoSpaceDE w:val="0"/>
        <w:autoSpaceDN w:val="0"/>
        <w:ind w:firstLine="709"/>
        <w:jc w:val="both"/>
        <w:rPr>
          <w:rFonts w:ascii="Liberation Serif" w:eastAsiaTheme="minorEastAsia" w:hAnsi="Liberation Serif" w:cs="Liberation Serif"/>
          <w:sz w:val="28"/>
          <w:szCs w:val="28"/>
        </w:rPr>
      </w:pPr>
      <w:r w:rsidRPr="00612F36">
        <w:rPr>
          <w:rFonts w:ascii="Liberation Serif" w:eastAsiaTheme="minorEastAsia" w:hAnsi="Liberation Serif" w:cs="Liberation Serif"/>
          <w:sz w:val="28"/>
          <w:szCs w:val="28"/>
        </w:rPr>
        <w:t xml:space="preserve">Достижение целей и решение задач муниципальной программы осуществляется с учетом комплексного подхода к решению поставленных задач, путем скоординированного выполнения взаимосвязанных по срокам, ресурсам и источникам финансового обеспечения мероприятий </w:t>
      </w:r>
      <w:r w:rsidRPr="00612F36">
        <w:rPr>
          <w:rFonts w:ascii="Liberation Serif" w:eastAsiaTheme="minorEastAsia" w:hAnsi="Liberation Serif" w:cs="Liberation Serif"/>
          <w:sz w:val="28"/>
          <w:szCs w:val="28"/>
        </w:rPr>
        <w:lastRenderedPageBreak/>
        <w:t>муниципальной программы.</w:t>
      </w:r>
    </w:p>
    <w:p w:rsidR="00612F36" w:rsidRPr="00612F36" w:rsidRDefault="00612F36" w:rsidP="00612F36">
      <w:pPr>
        <w:widowControl w:val="0"/>
        <w:autoSpaceDE w:val="0"/>
        <w:autoSpaceDN w:val="0"/>
        <w:jc w:val="both"/>
        <w:rPr>
          <w:rFonts w:ascii="Liberation Serif" w:eastAsiaTheme="minorEastAsia" w:hAnsi="Liberation Serif" w:cs="Liberation Serif"/>
          <w:sz w:val="28"/>
          <w:szCs w:val="28"/>
        </w:rPr>
      </w:pPr>
    </w:p>
    <w:p w:rsidR="00612F36" w:rsidRPr="00612F36" w:rsidRDefault="00612F36" w:rsidP="00612F36">
      <w:pPr>
        <w:widowControl w:val="0"/>
        <w:autoSpaceDE w:val="0"/>
        <w:autoSpaceDN w:val="0"/>
        <w:jc w:val="center"/>
        <w:outlineLvl w:val="1"/>
        <w:rPr>
          <w:rFonts w:ascii="Liberation Serif" w:eastAsiaTheme="minorEastAsia" w:hAnsi="Liberation Serif" w:cs="Liberation Serif"/>
          <w:b/>
          <w:sz w:val="28"/>
          <w:szCs w:val="28"/>
        </w:rPr>
      </w:pPr>
      <w:r w:rsidRPr="00612F36">
        <w:rPr>
          <w:rFonts w:ascii="Liberation Serif" w:eastAsiaTheme="minorEastAsia" w:hAnsi="Liberation Serif" w:cs="Liberation Serif"/>
          <w:b/>
          <w:sz w:val="28"/>
          <w:szCs w:val="28"/>
        </w:rPr>
        <w:t>Раздел 3. ПЛАН МЕРОПРИЯТИЙ</w:t>
      </w:r>
    </w:p>
    <w:p w:rsidR="00612F36" w:rsidRPr="00612F36" w:rsidRDefault="00612F36" w:rsidP="00612F36">
      <w:pPr>
        <w:widowControl w:val="0"/>
        <w:autoSpaceDE w:val="0"/>
        <w:autoSpaceDN w:val="0"/>
        <w:jc w:val="both"/>
        <w:rPr>
          <w:rFonts w:ascii="Liberation Serif" w:eastAsiaTheme="minorEastAsia" w:hAnsi="Liberation Serif" w:cs="Liberation Serif"/>
          <w:sz w:val="28"/>
          <w:szCs w:val="28"/>
        </w:rPr>
      </w:pPr>
    </w:p>
    <w:p w:rsidR="00612F36" w:rsidRPr="00612F36" w:rsidRDefault="00612F36" w:rsidP="00612F36">
      <w:pPr>
        <w:widowControl w:val="0"/>
        <w:autoSpaceDE w:val="0"/>
        <w:autoSpaceDN w:val="0"/>
        <w:ind w:firstLine="709"/>
        <w:jc w:val="both"/>
        <w:rPr>
          <w:rFonts w:ascii="Liberation Serif" w:eastAsiaTheme="minorEastAsia" w:hAnsi="Liberation Serif" w:cs="Liberation Serif"/>
          <w:sz w:val="28"/>
          <w:szCs w:val="28"/>
        </w:rPr>
      </w:pPr>
      <w:r w:rsidRPr="00612F36">
        <w:rPr>
          <w:rFonts w:ascii="Liberation Serif" w:eastAsiaTheme="minorEastAsia" w:hAnsi="Liberation Serif" w:cs="Liberation Serif"/>
          <w:sz w:val="28"/>
          <w:szCs w:val="28"/>
        </w:rPr>
        <w:t>Ответственным исполнителем муниципальной программы является Отдел, который в ходе реализации осуществляет:</w:t>
      </w:r>
    </w:p>
    <w:p w:rsidR="00612F36" w:rsidRPr="00612F36" w:rsidRDefault="00612F36" w:rsidP="00612F36">
      <w:pPr>
        <w:widowControl w:val="0"/>
        <w:autoSpaceDE w:val="0"/>
        <w:autoSpaceDN w:val="0"/>
        <w:ind w:firstLine="709"/>
        <w:jc w:val="both"/>
        <w:rPr>
          <w:rFonts w:ascii="Liberation Serif" w:eastAsiaTheme="minorEastAsia" w:hAnsi="Liberation Serif" w:cs="Liberation Serif"/>
          <w:sz w:val="28"/>
          <w:szCs w:val="28"/>
        </w:rPr>
      </w:pPr>
      <w:r w:rsidRPr="00612F36">
        <w:rPr>
          <w:rFonts w:ascii="Liberation Serif" w:eastAsiaTheme="minorEastAsia" w:hAnsi="Liberation Serif" w:cs="Liberation Serif"/>
          <w:sz w:val="28"/>
          <w:szCs w:val="28"/>
        </w:rPr>
        <w:t>1) текущее управление, обеспечивает согласованные действия по реализации муниципальной программы;</w:t>
      </w:r>
    </w:p>
    <w:p w:rsidR="00612F36" w:rsidRPr="00612F36" w:rsidRDefault="00612F36" w:rsidP="00612F36">
      <w:pPr>
        <w:widowControl w:val="0"/>
        <w:autoSpaceDE w:val="0"/>
        <w:autoSpaceDN w:val="0"/>
        <w:ind w:firstLine="709"/>
        <w:jc w:val="both"/>
        <w:rPr>
          <w:rFonts w:ascii="Liberation Serif" w:eastAsiaTheme="minorEastAsia" w:hAnsi="Liberation Serif" w:cs="Liberation Serif"/>
          <w:sz w:val="28"/>
          <w:szCs w:val="28"/>
        </w:rPr>
      </w:pPr>
      <w:r w:rsidRPr="00612F36">
        <w:rPr>
          <w:rFonts w:ascii="Liberation Serif" w:eastAsiaTheme="minorEastAsia" w:hAnsi="Liberation Serif" w:cs="Liberation Serif"/>
          <w:sz w:val="28"/>
          <w:szCs w:val="28"/>
        </w:rPr>
        <w:t>2) мониторинг, организует ведение отчетности по муниципальной программе.</w:t>
      </w:r>
    </w:p>
    <w:p w:rsidR="00612F36" w:rsidRPr="00612F36" w:rsidRDefault="00612F36" w:rsidP="00612F36">
      <w:pPr>
        <w:widowControl w:val="0"/>
        <w:autoSpaceDE w:val="0"/>
        <w:autoSpaceDN w:val="0"/>
        <w:ind w:firstLine="709"/>
        <w:jc w:val="both"/>
        <w:rPr>
          <w:rFonts w:ascii="Liberation Serif" w:eastAsiaTheme="minorEastAsia" w:hAnsi="Liberation Serif" w:cs="Liberation Serif"/>
          <w:sz w:val="28"/>
          <w:szCs w:val="28"/>
        </w:rPr>
      </w:pPr>
      <w:r w:rsidRPr="00612F36">
        <w:rPr>
          <w:rFonts w:ascii="Liberation Serif" w:eastAsiaTheme="minorEastAsia" w:hAnsi="Liberation Serif" w:cs="Liberation Serif"/>
          <w:sz w:val="28"/>
          <w:szCs w:val="28"/>
        </w:rPr>
        <w:t>Соисполнителями муниципальной программы являются:</w:t>
      </w:r>
    </w:p>
    <w:p w:rsidR="00612F36" w:rsidRPr="00612F36" w:rsidRDefault="00612F36" w:rsidP="00612F36">
      <w:pPr>
        <w:widowControl w:val="0"/>
        <w:autoSpaceDE w:val="0"/>
        <w:autoSpaceDN w:val="0"/>
        <w:ind w:firstLine="709"/>
        <w:rPr>
          <w:rFonts w:ascii="Liberation Serif" w:eastAsiaTheme="minorEastAsia" w:hAnsi="Liberation Serif" w:cs="Liberation Serif"/>
          <w:sz w:val="28"/>
          <w:szCs w:val="28"/>
        </w:rPr>
      </w:pPr>
      <w:r w:rsidRPr="00612F36">
        <w:rPr>
          <w:rFonts w:ascii="Liberation Serif" w:eastAsiaTheme="minorEastAsia" w:hAnsi="Liberation Serif" w:cs="Liberation Serif"/>
          <w:sz w:val="28"/>
          <w:szCs w:val="28"/>
        </w:rPr>
        <w:t>Отдел бухгалтерского учета и отчетности Администрации;</w:t>
      </w:r>
    </w:p>
    <w:p w:rsidR="00612F36" w:rsidRPr="00612F36" w:rsidRDefault="00612F36" w:rsidP="00612F36">
      <w:pPr>
        <w:widowControl w:val="0"/>
        <w:autoSpaceDE w:val="0"/>
        <w:autoSpaceDN w:val="0"/>
        <w:ind w:firstLine="709"/>
        <w:rPr>
          <w:rFonts w:ascii="Liberation Serif" w:eastAsiaTheme="minorEastAsia" w:hAnsi="Liberation Serif" w:cs="Liberation Serif"/>
          <w:sz w:val="28"/>
          <w:szCs w:val="28"/>
        </w:rPr>
      </w:pPr>
      <w:r w:rsidRPr="00612F36">
        <w:rPr>
          <w:rFonts w:ascii="Liberation Serif" w:eastAsiaTheme="minorEastAsia" w:hAnsi="Liberation Serif" w:cs="Liberation Serif"/>
          <w:sz w:val="28"/>
          <w:szCs w:val="28"/>
        </w:rPr>
        <w:t>МКУ «Управление физической культуры, спорта и молодежной политики городского округа Верхняя Пышма»;</w:t>
      </w:r>
    </w:p>
    <w:p w:rsidR="00612F36" w:rsidRPr="00612F36" w:rsidRDefault="00612F36" w:rsidP="00612F36">
      <w:pPr>
        <w:widowControl w:val="0"/>
        <w:autoSpaceDE w:val="0"/>
        <w:autoSpaceDN w:val="0"/>
        <w:ind w:firstLine="709"/>
        <w:rPr>
          <w:rFonts w:ascii="Liberation Serif" w:eastAsiaTheme="minorEastAsia" w:hAnsi="Liberation Serif" w:cs="Liberation Serif"/>
          <w:sz w:val="28"/>
          <w:szCs w:val="28"/>
        </w:rPr>
      </w:pPr>
      <w:r w:rsidRPr="00612F36">
        <w:rPr>
          <w:rFonts w:ascii="Liberation Serif" w:eastAsiaTheme="minorEastAsia" w:hAnsi="Liberation Serif" w:cs="Liberation Serif"/>
          <w:sz w:val="28"/>
          <w:szCs w:val="28"/>
        </w:rPr>
        <w:t>МКУ «Управление образования городского округа Верхняя Пышма»;</w:t>
      </w:r>
    </w:p>
    <w:p w:rsidR="00612F36" w:rsidRPr="00612F36" w:rsidRDefault="00612F36" w:rsidP="00612F36">
      <w:pPr>
        <w:widowControl w:val="0"/>
        <w:autoSpaceDE w:val="0"/>
        <w:autoSpaceDN w:val="0"/>
        <w:ind w:firstLine="709"/>
        <w:jc w:val="both"/>
        <w:rPr>
          <w:rFonts w:ascii="Liberation Serif" w:eastAsiaTheme="minorEastAsia" w:hAnsi="Liberation Serif" w:cs="Liberation Serif"/>
          <w:sz w:val="28"/>
          <w:szCs w:val="28"/>
        </w:rPr>
      </w:pPr>
      <w:r w:rsidRPr="00612F36">
        <w:rPr>
          <w:rFonts w:ascii="Liberation Serif" w:eastAsiaTheme="minorEastAsia" w:hAnsi="Liberation Serif" w:cs="Liberation Serif"/>
          <w:sz w:val="28"/>
          <w:szCs w:val="28"/>
        </w:rPr>
        <w:t>МКУ «Управление культуры городского округа Верхняя Пышма»;</w:t>
      </w:r>
    </w:p>
    <w:p w:rsidR="00612F36" w:rsidRPr="00612F36" w:rsidRDefault="00612F36" w:rsidP="00612F36">
      <w:pPr>
        <w:widowControl w:val="0"/>
        <w:autoSpaceDE w:val="0"/>
        <w:autoSpaceDN w:val="0"/>
        <w:ind w:firstLine="709"/>
        <w:jc w:val="both"/>
        <w:rPr>
          <w:rFonts w:ascii="Liberation Serif" w:eastAsiaTheme="minorEastAsia" w:hAnsi="Liberation Serif" w:cs="Liberation Serif"/>
          <w:sz w:val="28"/>
          <w:szCs w:val="28"/>
        </w:rPr>
      </w:pPr>
      <w:r w:rsidRPr="00612F36">
        <w:rPr>
          <w:rFonts w:ascii="Liberation Serif" w:eastAsiaTheme="minorEastAsia" w:hAnsi="Liberation Serif" w:cs="Liberation Serif"/>
          <w:sz w:val="28"/>
          <w:szCs w:val="28"/>
        </w:rPr>
        <w:t xml:space="preserve">МКУ «Управление капитального строительства и жилищно-коммунального хозяйства городского округа Верхняя Пышма», </w:t>
      </w:r>
    </w:p>
    <w:p w:rsidR="00612F36" w:rsidRPr="00612F36" w:rsidRDefault="00612F36" w:rsidP="00612F36">
      <w:pPr>
        <w:widowControl w:val="0"/>
        <w:autoSpaceDE w:val="0"/>
        <w:autoSpaceDN w:val="0"/>
        <w:ind w:firstLine="709"/>
        <w:jc w:val="both"/>
        <w:rPr>
          <w:rFonts w:ascii="Liberation Serif" w:eastAsiaTheme="minorEastAsia" w:hAnsi="Liberation Serif" w:cs="Liberation Serif"/>
          <w:sz w:val="28"/>
          <w:szCs w:val="28"/>
        </w:rPr>
      </w:pPr>
      <w:r w:rsidRPr="00612F36">
        <w:rPr>
          <w:rFonts w:ascii="Liberation Serif" w:eastAsiaTheme="minorEastAsia" w:hAnsi="Liberation Serif" w:cs="Liberation Serif"/>
          <w:sz w:val="28"/>
          <w:szCs w:val="28"/>
        </w:rPr>
        <w:t>Соисполнители муниципальной программы в ходе реализации муниципальной программы:</w:t>
      </w:r>
    </w:p>
    <w:p w:rsidR="00612F36" w:rsidRPr="00612F36" w:rsidRDefault="00612F36" w:rsidP="00612F36">
      <w:pPr>
        <w:widowControl w:val="0"/>
        <w:autoSpaceDE w:val="0"/>
        <w:autoSpaceDN w:val="0"/>
        <w:ind w:firstLine="709"/>
        <w:jc w:val="both"/>
        <w:rPr>
          <w:rFonts w:ascii="Liberation Serif" w:eastAsiaTheme="minorEastAsia" w:hAnsi="Liberation Serif" w:cs="Liberation Serif"/>
          <w:sz w:val="28"/>
          <w:szCs w:val="28"/>
        </w:rPr>
      </w:pPr>
      <w:r w:rsidRPr="00612F36">
        <w:rPr>
          <w:rFonts w:ascii="Liberation Serif" w:eastAsiaTheme="minorEastAsia" w:hAnsi="Liberation Serif" w:cs="Liberation Serif"/>
          <w:sz w:val="28"/>
          <w:szCs w:val="28"/>
        </w:rPr>
        <w:t>1) являются распорядителями и получателями бюджетных средств;</w:t>
      </w:r>
    </w:p>
    <w:p w:rsidR="00612F36" w:rsidRPr="00612F36" w:rsidRDefault="00612F36" w:rsidP="00612F36">
      <w:pPr>
        <w:widowControl w:val="0"/>
        <w:autoSpaceDE w:val="0"/>
        <w:autoSpaceDN w:val="0"/>
        <w:ind w:firstLine="709"/>
        <w:jc w:val="both"/>
        <w:rPr>
          <w:rFonts w:ascii="Liberation Serif" w:eastAsiaTheme="minorEastAsia" w:hAnsi="Liberation Serif" w:cs="Liberation Serif"/>
          <w:sz w:val="28"/>
          <w:szCs w:val="28"/>
        </w:rPr>
      </w:pPr>
      <w:r w:rsidRPr="00612F36">
        <w:rPr>
          <w:rFonts w:ascii="Liberation Serif" w:eastAsiaTheme="minorEastAsia" w:hAnsi="Liberation Serif" w:cs="Liberation Serif"/>
          <w:sz w:val="28"/>
          <w:szCs w:val="28"/>
        </w:rPr>
        <w:t>2) в 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организуют закупку товаров, выполнение работ и оказание услуг по реализации мероприятий муниципальной программы;</w:t>
      </w:r>
    </w:p>
    <w:p w:rsidR="00612F36" w:rsidRPr="00612F36" w:rsidRDefault="00612F36" w:rsidP="00612F36">
      <w:pPr>
        <w:widowControl w:val="0"/>
        <w:autoSpaceDE w:val="0"/>
        <w:autoSpaceDN w:val="0"/>
        <w:ind w:firstLine="709"/>
        <w:jc w:val="both"/>
        <w:rPr>
          <w:rFonts w:ascii="Liberation Serif" w:eastAsiaTheme="minorEastAsia" w:hAnsi="Liberation Serif" w:cs="Liberation Serif"/>
          <w:sz w:val="28"/>
          <w:szCs w:val="28"/>
        </w:rPr>
      </w:pPr>
      <w:r w:rsidRPr="00612F36">
        <w:rPr>
          <w:rFonts w:ascii="Liberation Serif" w:eastAsiaTheme="minorEastAsia" w:hAnsi="Liberation Serif" w:cs="Liberation Serif"/>
          <w:sz w:val="28"/>
          <w:szCs w:val="28"/>
        </w:rPr>
        <w:t>3) несут ответственность за качественное и своевременное исполнение программных мероприятий, эффективное использование финансовых средств, выделяемых на реализацию муниципальной программы.</w:t>
      </w:r>
    </w:p>
    <w:p w:rsidR="00612F36" w:rsidRPr="00612F36" w:rsidRDefault="00612F36" w:rsidP="00612F36">
      <w:pPr>
        <w:widowControl w:val="0"/>
        <w:autoSpaceDE w:val="0"/>
        <w:autoSpaceDN w:val="0"/>
        <w:ind w:firstLine="709"/>
        <w:jc w:val="both"/>
        <w:rPr>
          <w:rFonts w:ascii="Liberation Serif" w:eastAsiaTheme="minorEastAsia" w:hAnsi="Liberation Serif" w:cs="Liberation Serif"/>
          <w:sz w:val="28"/>
          <w:szCs w:val="28"/>
        </w:rPr>
      </w:pPr>
      <w:r w:rsidRPr="00612F36">
        <w:rPr>
          <w:rFonts w:ascii="Liberation Serif" w:eastAsiaTheme="minorEastAsia" w:hAnsi="Liberation Serif" w:cs="Liberation Serif"/>
          <w:sz w:val="28"/>
          <w:szCs w:val="28"/>
        </w:rPr>
        <w:t>Контроль за реализацией мероприятий муниципальной программы возлагается на ответственного исполнителя и соисполнителей мероприятий муниципальной программы.</w:t>
      </w:r>
    </w:p>
    <w:p w:rsidR="00612F36" w:rsidRPr="00612F36" w:rsidRDefault="00612F36" w:rsidP="00612F36">
      <w:pPr>
        <w:widowControl w:val="0"/>
        <w:autoSpaceDE w:val="0"/>
        <w:autoSpaceDN w:val="0"/>
        <w:ind w:firstLine="709"/>
        <w:jc w:val="both"/>
        <w:rPr>
          <w:rFonts w:ascii="Liberation Serif" w:eastAsiaTheme="minorEastAsia" w:hAnsi="Liberation Serif" w:cs="Calibri"/>
          <w:sz w:val="22"/>
          <w:szCs w:val="22"/>
        </w:rPr>
      </w:pPr>
      <w:r w:rsidRPr="00612F36">
        <w:rPr>
          <w:rFonts w:ascii="Liberation Serif" w:eastAsiaTheme="minorEastAsia" w:hAnsi="Liberation Serif" w:cs="Liberation Serif"/>
          <w:sz w:val="28"/>
          <w:szCs w:val="28"/>
        </w:rPr>
        <w:t>План мероприятий по выполнению муниципальной программы представлен в приложении № 2 к настоящей Программе.</w:t>
      </w:r>
    </w:p>
    <w:p w:rsidR="00612F36" w:rsidRPr="00612F36" w:rsidRDefault="00612F36" w:rsidP="00612F36">
      <w:pPr>
        <w:widowControl w:val="0"/>
        <w:autoSpaceDE w:val="0"/>
        <w:autoSpaceDN w:val="0"/>
        <w:outlineLvl w:val="1"/>
        <w:rPr>
          <w:rFonts w:ascii="Liberation Serif" w:eastAsiaTheme="minorEastAsia" w:hAnsi="Liberation Serif" w:cs="Calibri"/>
          <w:b/>
          <w:sz w:val="22"/>
          <w:szCs w:val="22"/>
        </w:rPr>
      </w:pPr>
    </w:p>
    <w:p w:rsidR="00612F36" w:rsidRDefault="00612F36"/>
    <w:p w:rsidR="00612F36" w:rsidRDefault="00612F36"/>
    <w:p w:rsidR="00612F36" w:rsidRDefault="00612F36"/>
    <w:p w:rsidR="00612F36" w:rsidRDefault="00612F36">
      <w:pPr>
        <w:sectPr w:rsidR="00612F36" w:rsidSect="00612F36">
          <w:pgSz w:w="11906" w:h="16838"/>
          <w:pgMar w:top="1134" w:right="850" w:bottom="1134" w:left="1701" w:header="708" w:footer="708" w:gutter="0"/>
          <w:cols w:space="708"/>
          <w:docGrid w:linePitch="360"/>
        </w:sectPr>
      </w:pPr>
    </w:p>
    <w:p w:rsidR="00612F36" w:rsidRDefault="00612F36"/>
    <w:tbl>
      <w:tblPr>
        <w:tblW w:w="14967" w:type="dxa"/>
        <w:tblLayout w:type="fixed"/>
        <w:tblLook w:val="04A0" w:firstRow="1" w:lastRow="0" w:firstColumn="1" w:lastColumn="0" w:noHBand="0" w:noVBand="1"/>
      </w:tblPr>
      <w:tblGrid>
        <w:gridCol w:w="695"/>
        <w:gridCol w:w="2189"/>
        <w:gridCol w:w="1069"/>
        <w:gridCol w:w="1069"/>
        <w:gridCol w:w="1069"/>
        <w:gridCol w:w="1069"/>
        <w:gridCol w:w="1069"/>
        <w:gridCol w:w="1055"/>
        <w:gridCol w:w="1069"/>
        <w:gridCol w:w="4614"/>
      </w:tblGrid>
      <w:tr w:rsidR="00612F36" w:rsidRPr="00612F36" w:rsidTr="007F6043">
        <w:trPr>
          <w:trHeight w:val="1399"/>
        </w:trPr>
        <w:tc>
          <w:tcPr>
            <w:tcW w:w="695" w:type="dxa"/>
            <w:tcBorders>
              <w:top w:val="nil"/>
              <w:left w:val="nil"/>
              <w:bottom w:val="nil"/>
              <w:right w:val="nil"/>
            </w:tcBorders>
            <w:shd w:val="clear" w:color="auto" w:fill="auto"/>
            <w:vAlign w:val="bottom"/>
            <w:hideMark/>
          </w:tcPr>
          <w:p w:rsidR="00612F36" w:rsidRPr="00612F36" w:rsidRDefault="00612F36" w:rsidP="00612F36">
            <w:pPr>
              <w:spacing w:after="160" w:line="259" w:lineRule="auto"/>
              <w:rPr>
                <w:rFonts w:ascii="Liberation Serif" w:eastAsiaTheme="minorHAnsi" w:hAnsi="Liberation Serif"/>
                <w:sz w:val="2"/>
                <w:szCs w:val="22"/>
                <w:lang w:eastAsia="en-US"/>
              </w:rPr>
            </w:pPr>
          </w:p>
        </w:tc>
        <w:tc>
          <w:tcPr>
            <w:tcW w:w="2189" w:type="dxa"/>
            <w:tcBorders>
              <w:top w:val="nil"/>
              <w:left w:val="nil"/>
              <w:bottom w:val="nil"/>
              <w:right w:val="nil"/>
            </w:tcBorders>
            <w:shd w:val="clear" w:color="auto" w:fill="auto"/>
            <w:vAlign w:val="bottom"/>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p>
        </w:tc>
        <w:tc>
          <w:tcPr>
            <w:tcW w:w="1069" w:type="dxa"/>
            <w:tcBorders>
              <w:top w:val="nil"/>
              <w:left w:val="nil"/>
              <w:bottom w:val="nil"/>
              <w:right w:val="nil"/>
            </w:tcBorders>
            <w:shd w:val="clear" w:color="auto" w:fill="auto"/>
            <w:vAlign w:val="bottom"/>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p>
        </w:tc>
        <w:tc>
          <w:tcPr>
            <w:tcW w:w="1069" w:type="dxa"/>
            <w:tcBorders>
              <w:top w:val="nil"/>
              <w:left w:val="nil"/>
              <w:bottom w:val="nil"/>
              <w:right w:val="nil"/>
            </w:tcBorders>
            <w:shd w:val="clear" w:color="auto" w:fill="auto"/>
            <w:vAlign w:val="bottom"/>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p>
        </w:tc>
        <w:tc>
          <w:tcPr>
            <w:tcW w:w="1069" w:type="dxa"/>
            <w:tcBorders>
              <w:top w:val="nil"/>
              <w:left w:val="nil"/>
              <w:bottom w:val="nil"/>
              <w:right w:val="nil"/>
            </w:tcBorders>
            <w:shd w:val="clear" w:color="auto" w:fill="auto"/>
            <w:vAlign w:val="bottom"/>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p>
        </w:tc>
        <w:tc>
          <w:tcPr>
            <w:tcW w:w="1069" w:type="dxa"/>
            <w:tcBorders>
              <w:top w:val="nil"/>
              <w:left w:val="nil"/>
              <w:bottom w:val="nil"/>
              <w:right w:val="nil"/>
            </w:tcBorders>
            <w:shd w:val="clear" w:color="auto" w:fill="auto"/>
            <w:vAlign w:val="bottom"/>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p>
        </w:tc>
        <w:tc>
          <w:tcPr>
            <w:tcW w:w="1069" w:type="dxa"/>
            <w:tcBorders>
              <w:top w:val="nil"/>
              <w:left w:val="nil"/>
              <w:bottom w:val="nil"/>
              <w:right w:val="nil"/>
            </w:tcBorders>
            <w:shd w:val="clear" w:color="auto" w:fill="auto"/>
            <w:vAlign w:val="bottom"/>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p>
        </w:tc>
        <w:tc>
          <w:tcPr>
            <w:tcW w:w="1055" w:type="dxa"/>
            <w:tcBorders>
              <w:top w:val="nil"/>
              <w:left w:val="nil"/>
              <w:bottom w:val="nil"/>
              <w:right w:val="nil"/>
            </w:tcBorders>
            <w:shd w:val="clear" w:color="auto" w:fill="auto"/>
            <w:vAlign w:val="bottom"/>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p>
        </w:tc>
        <w:tc>
          <w:tcPr>
            <w:tcW w:w="1069" w:type="dxa"/>
            <w:tcBorders>
              <w:top w:val="nil"/>
              <w:left w:val="nil"/>
              <w:bottom w:val="nil"/>
              <w:right w:val="nil"/>
            </w:tcBorders>
            <w:shd w:val="clear" w:color="auto" w:fill="auto"/>
            <w:vAlign w:val="bottom"/>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p>
        </w:tc>
        <w:tc>
          <w:tcPr>
            <w:tcW w:w="4614" w:type="dxa"/>
            <w:tcBorders>
              <w:top w:val="nil"/>
              <w:left w:val="nil"/>
              <w:bottom w:val="nil"/>
              <w:right w:val="nil"/>
            </w:tcBorders>
            <w:shd w:val="clear" w:color="auto" w:fill="auto"/>
            <w:vAlign w:val="bottom"/>
            <w:hideMark/>
          </w:tcPr>
          <w:p w:rsidR="00612F36" w:rsidRPr="00612F36" w:rsidRDefault="00612F36" w:rsidP="00612F36">
            <w:pPr>
              <w:spacing w:after="160" w:line="259" w:lineRule="auto"/>
              <w:contextualSpacing/>
              <w:rPr>
                <w:rFonts w:ascii="Liberation Serif" w:eastAsiaTheme="minorHAnsi" w:hAnsi="Liberation Serif"/>
                <w:lang w:eastAsia="en-US"/>
              </w:rPr>
            </w:pPr>
            <w:r w:rsidRPr="00612F36">
              <w:rPr>
                <w:rFonts w:ascii="Liberation Serif" w:eastAsiaTheme="minorHAnsi" w:hAnsi="Liberation Serif"/>
                <w:lang w:eastAsia="en-US"/>
              </w:rPr>
              <w:t>К постановлению администрации</w:t>
            </w:r>
          </w:p>
          <w:p w:rsidR="00612F36" w:rsidRPr="00612F36" w:rsidRDefault="00612F36" w:rsidP="00612F36">
            <w:pPr>
              <w:spacing w:after="160" w:line="259" w:lineRule="auto"/>
              <w:contextualSpacing/>
              <w:rPr>
                <w:rFonts w:ascii="Liberation Serif" w:eastAsiaTheme="minorHAnsi" w:hAnsi="Liberation Serif"/>
                <w:lang w:eastAsia="en-US"/>
              </w:rPr>
            </w:pPr>
            <w:r w:rsidRPr="00612F36">
              <w:rPr>
                <w:rFonts w:ascii="Liberation Serif" w:eastAsiaTheme="minorHAnsi" w:hAnsi="Liberation Serif"/>
                <w:lang w:eastAsia="en-US"/>
              </w:rPr>
              <w:t>городского округа Верхняя Пышма</w:t>
            </w:r>
          </w:p>
          <w:p w:rsidR="00612F36" w:rsidRPr="00612F36" w:rsidRDefault="00612F36" w:rsidP="00612F36">
            <w:pPr>
              <w:spacing w:after="160" w:line="259" w:lineRule="auto"/>
              <w:contextualSpacing/>
              <w:rPr>
                <w:rFonts w:ascii="Liberation Serif" w:eastAsiaTheme="minorHAnsi" w:hAnsi="Liberation Serif"/>
                <w:lang w:eastAsia="en-US"/>
              </w:rPr>
            </w:pPr>
            <w:r w:rsidRPr="00612F36">
              <w:rPr>
                <w:rFonts w:ascii="Liberation Serif" w:eastAsiaTheme="minorHAnsi" w:hAnsi="Liberation Serif"/>
                <w:lang w:eastAsia="en-US"/>
              </w:rPr>
              <w:t>от _________________ № ________</w:t>
            </w:r>
          </w:p>
          <w:p w:rsidR="00612F36" w:rsidRPr="00612F36" w:rsidRDefault="00612F36" w:rsidP="00612F36">
            <w:pPr>
              <w:spacing w:after="160" w:line="259" w:lineRule="auto"/>
              <w:contextualSpacing/>
              <w:rPr>
                <w:rFonts w:ascii="Liberation Serif" w:eastAsiaTheme="minorHAnsi" w:hAnsi="Liberation Serif"/>
                <w:lang w:eastAsia="en-US"/>
              </w:rPr>
            </w:pPr>
          </w:p>
          <w:p w:rsidR="00612F36" w:rsidRPr="00612F36" w:rsidRDefault="00612F36" w:rsidP="00612F36">
            <w:pPr>
              <w:spacing w:after="160" w:line="259" w:lineRule="auto"/>
              <w:contextualSpacing/>
              <w:rPr>
                <w:rFonts w:ascii="Liberation Serif" w:eastAsiaTheme="minorHAnsi" w:hAnsi="Liberation Serif"/>
                <w:lang w:eastAsia="en-US"/>
              </w:rPr>
            </w:pPr>
            <w:r w:rsidRPr="00612F36">
              <w:rPr>
                <w:rFonts w:ascii="Liberation Serif" w:eastAsiaTheme="minorHAnsi" w:hAnsi="Liberation Serif"/>
                <w:lang w:eastAsia="en-US"/>
              </w:rPr>
              <w:t>Приложение № 1</w:t>
            </w:r>
          </w:p>
          <w:p w:rsidR="00612F36" w:rsidRPr="00612F36" w:rsidRDefault="00612F36" w:rsidP="00612F36">
            <w:pPr>
              <w:spacing w:after="160" w:line="259" w:lineRule="auto"/>
              <w:contextualSpacing/>
              <w:rPr>
                <w:rFonts w:ascii="Liberation Serif" w:eastAsiaTheme="minorHAnsi" w:hAnsi="Liberation Serif"/>
                <w:sz w:val="22"/>
                <w:szCs w:val="22"/>
                <w:lang w:eastAsia="en-US"/>
              </w:rPr>
            </w:pPr>
            <w:r w:rsidRPr="00612F36">
              <w:rPr>
                <w:rFonts w:ascii="Liberation Serif" w:eastAsiaTheme="minorHAnsi" w:hAnsi="Liberation Serif"/>
                <w:lang w:eastAsia="en-US"/>
              </w:rPr>
              <w:t>к муниципальной программе «Развитие основных направлений социальной политики на территории городского округа Верхняя Пышма до 2027 года»</w:t>
            </w:r>
          </w:p>
        </w:tc>
      </w:tr>
      <w:tr w:rsidR="00612F36" w:rsidRPr="00612F36" w:rsidTr="007F6043">
        <w:trPr>
          <w:trHeight w:val="525"/>
        </w:trPr>
        <w:tc>
          <w:tcPr>
            <w:tcW w:w="14967" w:type="dxa"/>
            <w:gridSpan w:val="10"/>
            <w:tcBorders>
              <w:top w:val="nil"/>
              <w:left w:val="nil"/>
              <w:bottom w:val="nil"/>
              <w:right w:val="nil"/>
            </w:tcBorders>
            <w:shd w:val="clear" w:color="auto" w:fill="auto"/>
            <w:noWrap/>
            <w:vAlign w:val="center"/>
            <w:hideMark/>
          </w:tcPr>
          <w:p w:rsidR="00612F36" w:rsidRPr="00612F36" w:rsidRDefault="00612F36" w:rsidP="00612F36">
            <w:pPr>
              <w:spacing w:after="160" w:line="259" w:lineRule="auto"/>
              <w:contextualSpacing/>
              <w:jc w:val="center"/>
              <w:rPr>
                <w:rFonts w:ascii="Liberation Serif" w:eastAsiaTheme="minorHAnsi" w:hAnsi="Liberation Serif"/>
                <w:b/>
                <w:bCs/>
                <w:sz w:val="22"/>
                <w:szCs w:val="22"/>
                <w:lang w:eastAsia="en-US"/>
              </w:rPr>
            </w:pPr>
          </w:p>
          <w:p w:rsidR="00612F36" w:rsidRPr="00612F36" w:rsidRDefault="00612F36" w:rsidP="00612F36">
            <w:pPr>
              <w:spacing w:after="160" w:line="259" w:lineRule="auto"/>
              <w:contextualSpacing/>
              <w:jc w:val="center"/>
              <w:rPr>
                <w:rFonts w:ascii="Liberation Serif" w:eastAsiaTheme="minorHAnsi" w:hAnsi="Liberation Serif"/>
                <w:b/>
                <w:bCs/>
                <w:sz w:val="22"/>
                <w:szCs w:val="22"/>
                <w:lang w:eastAsia="en-US"/>
              </w:rPr>
            </w:pPr>
          </w:p>
          <w:p w:rsidR="00612F36" w:rsidRPr="00612F36" w:rsidRDefault="00612F36" w:rsidP="00612F36">
            <w:pPr>
              <w:spacing w:after="160" w:line="259" w:lineRule="auto"/>
              <w:contextualSpacing/>
              <w:jc w:val="center"/>
              <w:rPr>
                <w:rFonts w:ascii="Liberation Serif" w:eastAsiaTheme="minorHAnsi" w:hAnsi="Liberation Serif"/>
                <w:b/>
                <w:bCs/>
                <w:sz w:val="22"/>
                <w:szCs w:val="22"/>
                <w:lang w:eastAsia="en-US"/>
              </w:rPr>
            </w:pPr>
            <w:r w:rsidRPr="00612F36">
              <w:rPr>
                <w:rFonts w:ascii="Liberation Serif" w:eastAsiaTheme="minorHAnsi" w:hAnsi="Liberation Serif"/>
                <w:b/>
                <w:bCs/>
                <w:sz w:val="22"/>
                <w:szCs w:val="22"/>
                <w:lang w:eastAsia="en-US"/>
              </w:rPr>
              <w:t>ЦЕЛИ, ЗАДАЧИ И ЦЕЛЕВЫЕ ПОКАЗАТЕЛИ</w:t>
            </w:r>
          </w:p>
        </w:tc>
      </w:tr>
      <w:tr w:rsidR="00612F36" w:rsidRPr="00612F36" w:rsidTr="007F6043">
        <w:trPr>
          <w:trHeight w:val="255"/>
        </w:trPr>
        <w:tc>
          <w:tcPr>
            <w:tcW w:w="14967" w:type="dxa"/>
            <w:gridSpan w:val="10"/>
            <w:tcBorders>
              <w:top w:val="nil"/>
              <w:left w:val="nil"/>
              <w:bottom w:val="nil"/>
              <w:right w:val="nil"/>
            </w:tcBorders>
            <w:shd w:val="clear" w:color="auto" w:fill="auto"/>
            <w:noWrap/>
            <w:vAlign w:val="center"/>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реализации муниципальной программы</w:t>
            </w:r>
          </w:p>
        </w:tc>
      </w:tr>
      <w:tr w:rsidR="00612F36" w:rsidRPr="00612F36" w:rsidTr="007F6043">
        <w:trPr>
          <w:trHeight w:val="510"/>
        </w:trPr>
        <w:tc>
          <w:tcPr>
            <w:tcW w:w="14967" w:type="dxa"/>
            <w:gridSpan w:val="10"/>
            <w:tcBorders>
              <w:top w:val="nil"/>
              <w:left w:val="nil"/>
              <w:bottom w:val="single" w:sz="4" w:space="0" w:color="auto"/>
              <w:right w:val="nil"/>
            </w:tcBorders>
            <w:shd w:val="clear" w:color="auto" w:fill="auto"/>
            <w:vAlign w:val="center"/>
            <w:hideMark/>
          </w:tcPr>
          <w:p w:rsidR="00612F36" w:rsidRPr="00612F36" w:rsidRDefault="00612F36" w:rsidP="00612F36">
            <w:pPr>
              <w:spacing w:after="160" w:line="259" w:lineRule="auto"/>
              <w:contextualSpacing/>
              <w:jc w:val="center"/>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«Развитие основных направлений социальной политики на территории городского округа Верхняя Пышма до 2027 года»</w:t>
            </w:r>
          </w:p>
        </w:tc>
      </w:tr>
    </w:tbl>
    <w:p w:rsidR="00612F36" w:rsidRPr="00612F36" w:rsidRDefault="00612F36" w:rsidP="00612F36">
      <w:pPr>
        <w:contextualSpacing/>
        <w:rPr>
          <w:rFonts w:ascii="Liberation Serif" w:eastAsiaTheme="minorHAnsi" w:hAnsi="Liberation Serif"/>
          <w:sz w:val="2"/>
          <w:szCs w:val="22"/>
          <w:lang w:eastAsia="en-US"/>
        </w:rPr>
      </w:pPr>
    </w:p>
    <w:tbl>
      <w:tblPr>
        <w:tblW w:w="14967" w:type="dxa"/>
        <w:tblCellMar>
          <w:left w:w="28" w:type="dxa"/>
          <w:right w:w="28" w:type="dxa"/>
        </w:tblCellMar>
        <w:tblLook w:val="04A0" w:firstRow="1" w:lastRow="0" w:firstColumn="1" w:lastColumn="0" w:noHBand="0" w:noVBand="1"/>
      </w:tblPr>
      <w:tblGrid>
        <w:gridCol w:w="777"/>
        <w:gridCol w:w="2384"/>
        <w:gridCol w:w="1244"/>
        <w:gridCol w:w="966"/>
        <w:gridCol w:w="967"/>
        <w:gridCol w:w="967"/>
        <w:gridCol w:w="967"/>
        <w:gridCol w:w="958"/>
        <w:gridCol w:w="967"/>
        <w:gridCol w:w="967"/>
        <w:gridCol w:w="967"/>
        <w:gridCol w:w="967"/>
        <w:gridCol w:w="1869"/>
      </w:tblGrid>
      <w:tr w:rsidR="00612F36" w:rsidRPr="00612F36" w:rsidTr="007F6043">
        <w:trPr>
          <w:cantSplit/>
          <w:trHeight w:val="390"/>
        </w:trPr>
        <w:tc>
          <w:tcPr>
            <w:tcW w:w="7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12F36" w:rsidRPr="00612F36" w:rsidRDefault="00612F36" w:rsidP="00612F36">
            <w:pPr>
              <w:spacing w:after="160" w:line="259" w:lineRule="auto"/>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 строки</w:t>
            </w:r>
          </w:p>
        </w:tc>
        <w:tc>
          <w:tcPr>
            <w:tcW w:w="23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Наименование цели (целей) и задач, целевых показателей</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Единица измерения</w:t>
            </w:r>
          </w:p>
        </w:tc>
        <w:tc>
          <w:tcPr>
            <w:tcW w:w="8693" w:type="dxa"/>
            <w:gridSpan w:val="9"/>
            <w:tcBorders>
              <w:top w:val="single" w:sz="4" w:space="0" w:color="auto"/>
              <w:left w:val="nil"/>
              <w:bottom w:val="single" w:sz="4" w:space="0" w:color="auto"/>
              <w:right w:val="single" w:sz="4" w:space="0" w:color="000000"/>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Значение целевого показателя реализации муниципальной программы</w:t>
            </w:r>
          </w:p>
        </w:tc>
        <w:tc>
          <w:tcPr>
            <w:tcW w:w="18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Источник значений показателей</w:t>
            </w:r>
          </w:p>
        </w:tc>
      </w:tr>
      <w:tr w:rsidR="00612F36" w:rsidRPr="00612F36" w:rsidTr="007F6043">
        <w:trPr>
          <w:cantSplit/>
          <w:trHeight w:val="255"/>
        </w:trPr>
        <w:tc>
          <w:tcPr>
            <w:tcW w:w="777" w:type="dxa"/>
            <w:vMerge/>
            <w:tcBorders>
              <w:top w:val="single" w:sz="4" w:space="0" w:color="auto"/>
              <w:left w:val="single" w:sz="4" w:space="0" w:color="auto"/>
              <w:bottom w:val="single" w:sz="4" w:space="0" w:color="auto"/>
              <w:right w:val="single" w:sz="4" w:space="0" w:color="auto"/>
            </w:tcBorders>
            <w:vAlign w:val="center"/>
            <w:hideMark/>
          </w:tcPr>
          <w:p w:rsidR="00612F36" w:rsidRPr="00612F36" w:rsidRDefault="00612F36" w:rsidP="00612F36">
            <w:pPr>
              <w:spacing w:after="160" w:line="259" w:lineRule="auto"/>
              <w:contextualSpacing/>
              <w:rPr>
                <w:rFonts w:ascii="Liberation Serif" w:eastAsiaTheme="minorHAnsi" w:hAnsi="Liberation Serif"/>
                <w:b/>
                <w:bCs/>
                <w:sz w:val="20"/>
                <w:szCs w:val="20"/>
                <w:lang w:eastAsia="en-US"/>
              </w:rPr>
            </w:pPr>
          </w:p>
        </w:tc>
        <w:tc>
          <w:tcPr>
            <w:tcW w:w="2384" w:type="dxa"/>
            <w:vMerge/>
            <w:tcBorders>
              <w:top w:val="single" w:sz="4" w:space="0" w:color="auto"/>
              <w:left w:val="single" w:sz="4" w:space="0" w:color="auto"/>
              <w:bottom w:val="single" w:sz="4" w:space="0" w:color="auto"/>
              <w:right w:val="single" w:sz="4" w:space="0" w:color="auto"/>
            </w:tcBorders>
            <w:vAlign w:val="center"/>
            <w:hideMark/>
          </w:tcPr>
          <w:p w:rsidR="00612F36" w:rsidRPr="00612F36" w:rsidRDefault="00612F36" w:rsidP="00612F36">
            <w:pPr>
              <w:spacing w:after="160" w:line="259" w:lineRule="auto"/>
              <w:contextualSpacing/>
              <w:rPr>
                <w:rFonts w:ascii="Liberation Serif" w:eastAsiaTheme="minorHAnsi" w:hAnsi="Liberation Serif"/>
                <w:b/>
                <w:bCs/>
                <w:sz w:val="20"/>
                <w:szCs w:val="20"/>
                <w:lang w:eastAsia="en-US"/>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rsidR="00612F36" w:rsidRPr="00612F36" w:rsidRDefault="00612F36" w:rsidP="00612F36">
            <w:pPr>
              <w:spacing w:after="160" w:line="259" w:lineRule="auto"/>
              <w:contextualSpacing/>
              <w:rPr>
                <w:rFonts w:ascii="Liberation Serif" w:eastAsiaTheme="minorHAnsi" w:hAnsi="Liberation Serif"/>
                <w:b/>
                <w:bCs/>
                <w:sz w:val="20"/>
                <w:szCs w:val="20"/>
                <w:lang w:eastAsia="en-US"/>
              </w:rPr>
            </w:pPr>
          </w:p>
        </w:tc>
        <w:tc>
          <w:tcPr>
            <w:tcW w:w="966"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2019</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2020</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2021</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2022</w:t>
            </w:r>
          </w:p>
        </w:tc>
        <w:tc>
          <w:tcPr>
            <w:tcW w:w="9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2023</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2024</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2025</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2026</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2027</w:t>
            </w:r>
          </w:p>
        </w:tc>
        <w:tc>
          <w:tcPr>
            <w:tcW w:w="1869" w:type="dxa"/>
            <w:vMerge/>
            <w:tcBorders>
              <w:top w:val="single" w:sz="4" w:space="0" w:color="auto"/>
              <w:left w:val="single" w:sz="4" w:space="0" w:color="auto"/>
              <w:bottom w:val="single" w:sz="4" w:space="0" w:color="auto"/>
              <w:right w:val="single" w:sz="4" w:space="0" w:color="auto"/>
            </w:tcBorders>
            <w:vAlign w:val="center"/>
            <w:hideMark/>
          </w:tcPr>
          <w:p w:rsidR="00612F36" w:rsidRPr="00612F36" w:rsidRDefault="00612F36" w:rsidP="00612F36">
            <w:pPr>
              <w:spacing w:after="160" w:line="259" w:lineRule="auto"/>
              <w:contextualSpacing/>
              <w:rPr>
                <w:rFonts w:ascii="Liberation Serif" w:eastAsiaTheme="minorHAnsi" w:hAnsi="Liberation Serif"/>
                <w:b/>
                <w:bCs/>
                <w:sz w:val="20"/>
                <w:szCs w:val="20"/>
                <w:lang w:eastAsia="en-US"/>
              </w:rPr>
            </w:pPr>
          </w:p>
        </w:tc>
      </w:tr>
    </w:tbl>
    <w:p w:rsidR="00612F36" w:rsidRPr="00612F36" w:rsidRDefault="00612F36" w:rsidP="00612F36">
      <w:pPr>
        <w:spacing w:after="160" w:line="259" w:lineRule="auto"/>
        <w:contextualSpacing/>
        <w:rPr>
          <w:rFonts w:ascii="Liberation Serif" w:eastAsiaTheme="minorHAnsi" w:hAnsi="Liberation Serif"/>
          <w:sz w:val="2"/>
          <w:szCs w:val="22"/>
          <w:lang w:eastAsia="en-US"/>
        </w:rPr>
      </w:pPr>
    </w:p>
    <w:tbl>
      <w:tblPr>
        <w:tblW w:w="14967" w:type="dxa"/>
        <w:tblCellMar>
          <w:left w:w="28" w:type="dxa"/>
          <w:right w:w="28" w:type="dxa"/>
        </w:tblCellMar>
        <w:tblLook w:val="04A0" w:firstRow="1" w:lastRow="0" w:firstColumn="1" w:lastColumn="0" w:noHBand="0" w:noVBand="1"/>
      </w:tblPr>
      <w:tblGrid>
        <w:gridCol w:w="777"/>
        <w:gridCol w:w="2384"/>
        <w:gridCol w:w="1244"/>
        <w:gridCol w:w="966"/>
        <w:gridCol w:w="967"/>
        <w:gridCol w:w="967"/>
        <w:gridCol w:w="967"/>
        <w:gridCol w:w="958"/>
        <w:gridCol w:w="967"/>
        <w:gridCol w:w="967"/>
        <w:gridCol w:w="967"/>
        <w:gridCol w:w="967"/>
        <w:gridCol w:w="1869"/>
      </w:tblGrid>
      <w:tr w:rsidR="00612F36" w:rsidRPr="00612F36" w:rsidTr="007F6043">
        <w:trPr>
          <w:cantSplit/>
          <w:trHeight w:val="255"/>
          <w:tblHeader/>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1</w:t>
            </w:r>
          </w:p>
        </w:tc>
        <w:tc>
          <w:tcPr>
            <w:tcW w:w="2384"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2</w:t>
            </w:r>
          </w:p>
        </w:tc>
        <w:tc>
          <w:tcPr>
            <w:tcW w:w="1244"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3</w:t>
            </w:r>
          </w:p>
        </w:tc>
        <w:tc>
          <w:tcPr>
            <w:tcW w:w="966"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4</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5</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6</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7</w:t>
            </w:r>
          </w:p>
        </w:tc>
        <w:tc>
          <w:tcPr>
            <w:tcW w:w="9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8</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9</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10</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11</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12</w:t>
            </w:r>
          </w:p>
        </w:tc>
        <w:tc>
          <w:tcPr>
            <w:tcW w:w="1869"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13</w:t>
            </w:r>
          </w:p>
        </w:tc>
      </w:tr>
      <w:tr w:rsidR="00612F36" w:rsidRPr="00612F36" w:rsidTr="007F6043">
        <w:trPr>
          <w:cantSplit/>
          <w:trHeight w:val="1530"/>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1.1.4.</w:t>
            </w:r>
          </w:p>
        </w:tc>
        <w:tc>
          <w:tcPr>
            <w:tcW w:w="2384"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Количество граждан, получивших оплату жилого помещения и коммунальных услуг, за счет субвенции из федерального бюджета</w:t>
            </w:r>
          </w:p>
        </w:tc>
        <w:tc>
          <w:tcPr>
            <w:tcW w:w="1244"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человек</w:t>
            </w:r>
          </w:p>
        </w:tc>
        <w:tc>
          <w:tcPr>
            <w:tcW w:w="966"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3140</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3212</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3646</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3212</w:t>
            </w:r>
          </w:p>
        </w:tc>
        <w:tc>
          <w:tcPr>
            <w:tcW w:w="9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3216</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3640</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3200</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3200</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3200</w:t>
            </w:r>
          </w:p>
        </w:tc>
        <w:tc>
          <w:tcPr>
            <w:tcW w:w="1869"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Отчет отдела по начислению жилищных компенсаций и субсидий населению МКУ «УКС и ЖКХ ГО Верхняя Пышма»</w:t>
            </w:r>
          </w:p>
        </w:tc>
      </w:tr>
      <w:tr w:rsidR="00612F36" w:rsidRPr="00612F36" w:rsidTr="007F6043">
        <w:trPr>
          <w:cantSplit/>
          <w:trHeight w:val="1530"/>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1.4.1.</w:t>
            </w:r>
          </w:p>
        </w:tc>
        <w:tc>
          <w:tcPr>
            <w:tcW w:w="2384"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Количество оказанных услуг по организации работы с объединениями ветеранов, расположенных на территории городского округа Верхняя Пышма</w:t>
            </w:r>
          </w:p>
        </w:tc>
        <w:tc>
          <w:tcPr>
            <w:tcW w:w="1244"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единиц</w:t>
            </w:r>
          </w:p>
        </w:tc>
        <w:tc>
          <w:tcPr>
            <w:tcW w:w="966"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20</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60</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65</w:t>
            </w:r>
          </w:p>
        </w:tc>
        <w:tc>
          <w:tcPr>
            <w:tcW w:w="9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46</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370</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370</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370</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370</w:t>
            </w:r>
          </w:p>
        </w:tc>
        <w:tc>
          <w:tcPr>
            <w:tcW w:w="1869"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24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Отчет о работе по оказанию услуг, акт приема-сдачи</w:t>
            </w:r>
            <w:r w:rsidRPr="00612F36">
              <w:rPr>
                <w:rFonts w:ascii="Liberation Serif" w:eastAsiaTheme="minorHAnsi" w:hAnsi="Liberation Serif"/>
                <w:sz w:val="20"/>
                <w:szCs w:val="20"/>
                <w:lang w:eastAsia="en-US"/>
              </w:rPr>
              <w:br/>
            </w:r>
          </w:p>
        </w:tc>
      </w:tr>
      <w:tr w:rsidR="00612F36" w:rsidRPr="00612F36" w:rsidTr="007F6043">
        <w:trPr>
          <w:cantSplit/>
          <w:trHeight w:val="4080"/>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lastRenderedPageBreak/>
              <w:t>2.1.2.</w:t>
            </w:r>
          </w:p>
        </w:tc>
        <w:tc>
          <w:tcPr>
            <w:tcW w:w="2384"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Количество детей городского округа Верхняя Пышма в возрасте от 1,5 до 17 лет, охваченных профилактическими прививками (ревакцинации) против клещевого энцефалита</w:t>
            </w:r>
          </w:p>
        </w:tc>
        <w:tc>
          <w:tcPr>
            <w:tcW w:w="1244"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количество детей</w:t>
            </w:r>
          </w:p>
        </w:tc>
        <w:tc>
          <w:tcPr>
            <w:tcW w:w="966"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1670</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1670</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2060</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1670</w:t>
            </w:r>
          </w:p>
        </w:tc>
        <w:tc>
          <w:tcPr>
            <w:tcW w:w="9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1850</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1970</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1670</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1670</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1670</w:t>
            </w:r>
          </w:p>
        </w:tc>
        <w:tc>
          <w:tcPr>
            <w:tcW w:w="1869"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Форма федерального статистического наблюдения № 5 "Сведения о профилактических прививках", Приказ Министерства здравоохранения Российской Федерации от 01.10.2014 № 109 "Об утверждении регионального календаря профилактических прививок Свердловской области",</w:t>
            </w:r>
          </w:p>
        </w:tc>
      </w:tr>
      <w:tr w:rsidR="00612F36" w:rsidRPr="00612F36" w:rsidTr="007F6043">
        <w:trPr>
          <w:cantSplit/>
          <w:trHeight w:val="4080"/>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2.1.3.</w:t>
            </w:r>
          </w:p>
        </w:tc>
        <w:tc>
          <w:tcPr>
            <w:tcW w:w="2384"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xml:space="preserve">Количество детей городского округа Верхняя Пышма в возрасте от 6 </w:t>
            </w:r>
            <w:proofErr w:type="gramStart"/>
            <w:r w:rsidRPr="00612F36">
              <w:rPr>
                <w:rFonts w:ascii="Liberation Serif" w:eastAsiaTheme="minorHAnsi" w:hAnsi="Liberation Serif"/>
                <w:sz w:val="20"/>
                <w:szCs w:val="20"/>
                <w:lang w:eastAsia="en-US"/>
              </w:rPr>
              <w:t>до 12 лет</w:t>
            </w:r>
            <w:proofErr w:type="gramEnd"/>
            <w:r w:rsidRPr="00612F36">
              <w:rPr>
                <w:rFonts w:ascii="Liberation Serif" w:eastAsiaTheme="minorHAnsi" w:hAnsi="Liberation Serif"/>
                <w:sz w:val="20"/>
                <w:szCs w:val="20"/>
                <w:lang w:eastAsia="en-US"/>
              </w:rPr>
              <w:t xml:space="preserve"> охваченных профилактическими прививками   против гепатита А</w:t>
            </w:r>
          </w:p>
        </w:tc>
        <w:tc>
          <w:tcPr>
            <w:tcW w:w="1244"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количество детей</w:t>
            </w:r>
          </w:p>
        </w:tc>
        <w:tc>
          <w:tcPr>
            <w:tcW w:w="966"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870</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870</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420</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870</w:t>
            </w:r>
          </w:p>
        </w:tc>
        <w:tc>
          <w:tcPr>
            <w:tcW w:w="9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840</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820</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870</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870</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870</w:t>
            </w:r>
          </w:p>
        </w:tc>
        <w:tc>
          <w:tcPr>
            <w:tcW w:w="1869"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Форма федерального статистического наблюдения № 5 "Сведения о профилактических прививках", Приказ Министерства здравоохранения Российской Федерации от 01.10.2014 № 109 "Об утверждении регионального календаря профилактических прививок Свердловской области",</w:t>
            </w:r>
          </w:p>
        </w:tc>
      </w:tr>
      <w:tr w:rsidR="00612F36" w:rsidRPr="00612F36" w:rsidTr="007F6043">
        <w:trPr>
          <w:cantSplit/>
          <w:trHeight w:val="2040"/>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lastRenderedPageBreak/>
              <w:t>2.2.5.</w:t>
            </w:r>
          </w:p>
        </w:tc>
        <w:tc>
          <w:tcPr>
            <w:tcW w:w="2384"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xml:space="preserve">Площадь территории муниципальных учреждений, обработанных </w:t>
            </w:r>
            <w:proofErr w:type="spellStart"/>
            <w:r w:rsidRPr="00612F36">
              <w:rPr>
                <w:rFonts w:ascii="Liberation Serif" w:eastAsiaTheme="minorHAnsi" w:hAnsi="Liberation Serif"/>
                <w:sz w:val="20"/>
                <w:szCs w:val="20"/>
                <w:lang w:eastAsia="en-US"/>
              </w:rPr>
              <w:t>аккарицидными</w:t>
            </w:r>
            <w:proofErr w:type="spellEnd"/>
            <w:r w:rsidRPr="00612F36">
              <w:rPr>
                <w:rFonts w:ascii="Liberation Serif" w:eastAsiaTheme="minorHAnsi" w:hAnsi="Liberation Serif"/>
                <w:sz w:val="20"/>
                <w:szCs w:val="20"/>
                <w:lang w:eastAsia="en-US"/>
              </w:rPr>
              <w:t xml:space="preserve"> средствами в сфере физической культуры, спорта и молодежной политики</w:t>
            </w:r>
          </w:p>
        </w:tc>
        <w:tc>
          <w:tcPr>
            <w:tcW w:w="1244"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гектар</w:t>
            </w:r>
          </w:p>
        </w:tc>
        <w:tc>
          <w:tcPr>
            <w:tcW w:w="966"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w:t>
            </w:r>
          </w:p>
        </w:tc>
        <w:tc>
          <w:tcPr>
            <w:tcW w:w="9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7</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w:t>
            </w:r>
          </w:p>
        </w:tc>
        <w:tc>
          <w:tcPr>
            <w:tcW w:w="1869"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612F36" w:rsidRPr="00612F36" w:rsidTr="007F6043">
        <w:trPr>
          <w:cantSplit/>
          <w:trHeight w:val="2040"/>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2.2.7.</w:t>
            </w:r>
          </w:p>
        </w:tc>
        <w:tc>
          <w:tcPr>
            <w:tcW w:w="2384"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xml:space="preserve">Площадь территорий, обследованных на </w:t>
            </w:r>
            <w:proofErr w:type="spellStart"/>
            <w:r w:rsidRPr="00612F36">
              <w:rPr>
                <w:rFonts w:ascii="Liberation Serif" w:eastAsiaTheme="minorHAnsi" w:hAnsi="Liberation Serif"/>
                <w:sz w:val="20"/>
                <w:szCs w:val="20"/>
                <w:lang w:eastAsia="en-US"/>
              </w:rPr>
              <w:t>заклещеванность</w:t>
            </w:r>
            <w:proofErr w:type="spellEnd"/>
            <w:r w:rsidRPr="00612F36">
              <w:rPr>
                <w:rFonts w:ascii="Liberation Serif" w:eastAsiaTheme="minorHAnsi" w:hAnsi="Liberation Serif"/>
                <w:sz w:val="20"/>
                <w:szCs w:val="20"/>
                <w:lang w:eastAsia="en-US"/>
              </w:rPr>
              <w:t xml:space="preserve"> в сфере физической культуры, спорта и молодежной политики</w:t>
            </w:r>
          </w:p>
        </w:tc>
        <w:tc>
          <w:tcPr>
            <w:tcW w:w="1244"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гектар</w:t>
            </w:r>
          </w:p>
        </w:tc>
        <w:tc>
          <w:tcPr>
            <w:tcW w:w="966"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w:t>
            </w:r>
          </w:p>
        </w:tc>
        <w:tc>
          <w:tcPr>
            <w:tcW w:w="9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7</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w:t>
            </w:r>
          </w:p>
        </w:tc>
        <w:tc>
          <w:tcPr>
            <w:tcW w:w="1869"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612F36" w:rsidRPr="00612F36" w:rsidTr="007F6043">
        <w:trPr>
          <w:cantSplit/>
          <w:trHeight w:val="2040"/>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2.2.8.</w:t>
            </w:r>
          </w:p>
        </w:tc>
        <w:tc>
          <w:tcPr>
            <w:tcW w:w="2384"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Количество проведенных санитарно-эпидемиологических экспертиз в сфере физической культуры, спорта и молодежной политики</w:t>
            </w:r>
          </w:p>
        </w:tc>
        <w:tc>
          <w:tcPr>
            <w:tcW w:w="1244"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штук</w:t>
            </w:r>
          </w:p>
        </w:tc>
        <w:tc>
          <w:tcPr>
            <w:tcW w:w="966"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9</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9</w:t>
            </w:r>
          </w:p>
        </w:tc>
        <w:tc>
          <w:tcPr>
            <w:tcW w:w="9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9</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12</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9</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9</w:t>
            </w:r>
          </w:p>
        </w:tc>
        <w:tc>
          <w:tcPr>
            <w:tcW w:w="96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9</w:t>
            </w:r>
          </w:p>
        </w:tc>
        <w:tc>
          <w:tcPr>
            <w:tcW w:w="1869"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612F36" w:rsidRPr="00612F36" w:rsidTr="007F6043">
        <w:trPr>
          <w:cantSplit/>
          <w:trHeight w:val="2040"/>
        </w:trPr>
        <w:tc>
          <w:tcPr>
            <w:tcW w:w="777"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spacing w:after="160" w:line="259" w:lineRule="auto"/>
              <w:contextualSpacing/>
              <w:jc w:val="center"/>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lastRenderedPageBreak/>
              <w:t>5.1.1.</w:t>
            </w:r>
          </w:p>
        </w:tc>
        <w:tc>
          <w:tcPr>
            <w:tcW w:w="2384" w:type="dxa"/>
            <w:tcBorders>
              <w:top w:val="single" w:sz="4" w:space="0" w:color="auto"/>
              <w:left w:val="nil"/>
              <w:bottom w:val="single" w:sz="4" w:space="0" w:color="auto"/>
              <w:right w:val="single" w:sz="4" w:space="0" w:color="auto"/>
            </w:tcBorders>
            <w:shd w:val="clear" w:color="auto" w:fill="auto"/>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Количество молодых семей, получивших свидетельства о праве на получение социальной выплаты на приобретение (строительство) жилого помещения</w:t>
            </w:r>
          </w:p>
        </w:tc>
        <w:tc>
          <w:tcPr>
            <w:tcW w:w="1244" w:type="dxa"/>
            <w:tcBorders>
              <w:top w:val="single" w:sz="4" w:space="0" w:color="auto"/>
              <w:left w:val="nil"/>
              <w:bottom w:val="single" w:sz="4" w:space="0" w:color="auto"/>
              <w:right w:val="single" w:sz="4" w:space="0" w:color="auto"/>
            </w:tcBorders>
            <w:shd w:val="clear" w:color="auto" w:fill="auto"/>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количество семей</w:t>
            </w:r>
          </w:p>
        </w:tc>
        <w:tc>
          <w:tcPr>
            <w:tcW w:w="966" w:type="dxa"/>
            <w:tcBorders>
              <w:top w:val="single" w:sz="4" w:space="0" w:color="auto"/>
              <w:left w:val="nil"/>
              <w:bottom w:val="single" w:sz="4" w:space="0" w:color="auto"/>
              <w:right w:val="single" w:sz="4" w:space="0" w:color="auto"/>
            </w:tcBorders>
            <w:shd w:val="clear" w:color="auto" w:fill="auto"/>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18</w:t>
            </w:r>
          </w:p>
        </w:tc>
        <w:tc>
          <w:tcPr>
            <w:tcW w:w="967" w:type="dxa"/>
            <w:tcBorders>
              <w:top w:val="single" w:sz="4" w:space="0" w:color="auto"/>
              <w:left w:val="nil"/>
              <w:bottom w:val="single" w:sz="4" w:space="0" w:color="auto"/>
              <w:right w:val="single" w:sz="4" w:space="0" w:color="auto"/>
            </w:tcBorders>
            <w:shd w:val="clear" w:color="auto" w:fill="auto"/>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10</w:t>
            </w:r>
          </w:p>
        </w:tc>
        <w:tc>
          <w:tcPr>
            <w:tcW w:w="967" w:type="dxa"/>
            <w:tcBorders>
              <w:top w:val="single" w:sz="4" w:space="0" w:color="auto"/>
              <w:left w:val="nil"/>
              <w:bottom w:val="single" w:sz="4" w:space="0" w:color="auto"/>
              <w:right w:val="single" w:sz="4" w:space="0" w:color="auto"/>
            </w:tcBorders>
            <w:shd w:val="clear" w:color="auto" w:fill="auto"/>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9</w:t>
            </w:r>
          </w:p>
        </w:tc>
        <w:tc>
          <w:tcPr>
            <w:tcW w:w="967" w:type="dxa"/>
            <w:tcBorders>
              <w:top w:val="single" w:sz="4" w:space="0" w:color="auto"/>
              <w:left w:val="nil"/>
              <w:bottom w:val="single" w:sz="4" w:space="0" w:color="auto"/>
              <w:right w:val="single" w:sz="4" w:space="0" w:color="auto"/>
            </w:tcBorders>
            <w:shd w:val="clear" w:color="auto" w:fill="auto"/>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10</w:t>
            </w:r>
          </w:p>
        </w:tc>
        <w:tc>
          <w:tcPr>
            <w:tcW w:w="958" w:type="dxa"/>
            <w:tcBorders>
              <w:top w:val="single" w:sz="4" w:space="0" w:color="auto"/>
              <w:left w:val="nil"/>
              <w:bottom w:val="single" w:sz="4" w:space="0" w:color="auto"/>
              <w:right w:val="single" w:sz="4" w:space="0" w:color="auto"/>
            </w:tcBorders>
            <w:shd w:val="clear" w:color="auto" w:fill="auto"/>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6</w:t>
            </w:r>
          </w:p>
        </w:tc>
        <w:tc>
          <w:tcPr>
            <w:tcW w:w="967" w:type="dxa"/>
            <w:tcBorders>
              <w:top w:val="single" w:sz="4" w:space="0" w:color="auto"/>
              <w:left w:val="nil"/>
              <w:bottom w:val="single" w:sz="4" w:space="0" w:color="auto"/>
              <w:right w:val="single" w:sz="4" w:space="0" w:color="auto"/>
            </w:tcBorders>
            <w:shd w:val="clear" w:color="auto" w:fill="auto"/>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7</w:t>
            </w:r>
          </w:p>
        </w:tc>
        <w:tc>
          <w:tcPr>
            <w:tcW w:w="967" w:type="dxa"/>
            <w:tcBorders>
              <w:top w:val="single" w:sz="4" w:space="0" w:color="auto"/>
              <w:left w:val="nil"/>
              <w:bottom w:val="single" w:sz="4" w:space="0" w:color="auto"/>
              <w:right w:val="single" w:sz="4" w:space="0" w:color="auto"/>
            </w:tcBorders>
            <w:shd w:val="clear" w:color="auto" w:fill="auto"/>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7</w:t>
            </w:r>
          </w:p>
        </w:tc>
        <w:tc>
          <w:tcPr>
            <w:tcW w:w="967" w:type="dxa"/>
            <w:tcBorders>
              <w:top w:val="single" w:sz="4" w:space="0" w:color="auto"/>
              <w:left w:val="nil"/>
              <w:bottom w:val="single" w:sz="4" w:space="0" w:color="auto"/>
              <w:right w:val="single" w:sz="4" w:space="0" w:color="auto"/>
            </w:tcBorders>
            <w:shd w:val="clear" w:color="auto" w:fill="auto"/>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6</w:t>
            </w:r>
          </w:p>
        </w:tc>
        <w:tc>
          <w:tcPr>
            <w:tcW w:w="967" w:type="dxa"/>
            <w:tcBorders>
              <w:top w:val="single" w:sz="4" w:space="0" w:color="auto"/>
              <w:left w:val="nil"/>
              <w:bottom w:val="single" w:sz="4" w:space="0" w:color="auto"/>
              <w:right w:val="single" w:sz="4" w:space="0" w:color="auto"/>
            </w:tcBorders>
            <w:shd w:val="clear" w:color="auto" w:fill="auto"/>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6</w:t>
            </w:r>
          </w:p>
        </w:tc>
        <w:tc>
          <w:tcPr>
            <w:tcW w:w="1869" w:type="dxa"/>
            <w:tcBorders>
              <w:top w:val="single" w:sz="4" w:space="0" w:color="auto"/>
              <w:left w:val="nil"/>
              <w:bottom w:val="single" w:sz="4" w:space="0" w:color="auto"/>
              <w:right w:val="single" w:sz="4" w:space="0" w:color="auto"/>
            </w:tcBorders>
            <w:shd w:val="clear" w:color="auto" w:fill="auto"/>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Отчет муниципального казенного учреждения "Управление физической культуры, спорта и молодежной политики администрации городского округа Верхняя Пышма"</w:t>
            </w:r>
          </w:p>
        </w:tc>
      </w:tr>
    </w:tbl>
    <w:p w:rsidR="00612F36" w:rsidRPr="00612F36" w:rsidRDefault="00612F36" w:rsidP="00612F36">
      <w:pPr>
        <w:contextualSpacing/>
        <w:rPr>
          <w:rFonts w:ascii="Liberation Serif" w:eastAsiaTheme="minorHAnsi" w:hAnsi="Liberation Serif"/>
          <w:sz w:val="2"/>
          <w:szCs w:val="22"/>
          <w:lang w:eastAsia="en-US"/>
        </w:rPr>
      </w:pPr>
    </w:p>
    <w:p w:rsidR="00347511" w:rsidRDefault="00347511"/>
    <w:p w:rsidR="00612F36" w:rsidRDefault="00612F36">
      <w:r>
        <w:br/>
      </w:r>
    </w:p>
    <w:p w:rsidR="00612F36" w:rsidRDefault="00612F36">
      <w:pPr>
        <w:spacing w:after="160" w:line="259" w:lineRule="auto"/>
      </w:pPr>
      <w:r>
        <w:br w:type="page"/>
      </w:r>
    </w:p>
    <w:tbl>
      <w:tblPr>
        <w:tblW w:w="14967" w:type="dxa"/>
        <w:tblLayout w:type="fixed"/>
        <w:tblLook w:val="04A0" w:firstRow="1" w:lastRow="0" w:firstColumn="1" w:lastColumn="0" w:noHBand="0" w:noVBand="1"/>
      </w:tblPr>
      <w:tblGrid>
        <w:gridCol w:w="625"/>
        <w:gridCol w:w="1738"/>
        <w:gridCol w:w="1167"/>
        <w:gridCol w:w="1167"/>
        <w:gridCol w:w="1167"/>
        <w:gridCol w:w="1167"/>
        <w:gridCol w:w="1167"/>
        <w:gridCol w:w="1096"/>
        <w:gridCol w:w="1096"/>
        <w:gridCol w:w="4577"/>
      </w:tblGrid>
      <w:tr w:rsidR="00612F36" w:rsidRPr="00612F36" w:rsidTr="007F6043">
        <w:trPr>
          <w:trHeight w:val="1399"/>
        </w:trPr>
        <w:tc>
          <w:tcPr>
            <w:tcW w:w="625" w:type="dxa"/>
            <w:tcBorders>
              <w:top w:val="nil"/>
              <w:left w:val="nil"/>
              <w:bottom w:val="nil"/>
              <w:right w:val="nil"/>
            </w:tcBorders>
            <w:shd w:val="clear" w:color="auto" w:fill="auto"/>
            <w:vAlign w:val="bottom"/>
            <w:hideMark/>
          </w:tcPr>
          <w:p w:rsidR="00612F36" w:rsidRPr="00612F36" w:rsidRDefault="00612F36" w:rsidP="00612F36">
            <w:pPr>
              <w:spacing w:after="160" w:line="259" w:lineRule="auto"/>
              <w:rPr>
                <w:rFonts w:ascii="Liberation Serif" w:eastAsiaTheme="minorHAnsi" w:hAnsi="Liberation Serif"/>
                <w:sz w:val="2"/>
                <w:szCs w:val="22"/>
                <w:lang w:eastAsia="en-US"/>
              </w:rPr>
            </w:pPr>
          </w:p>
        </w:tc>
        <w:tc>
          <w:tcPr>
            <w:tcW w:w="1738" w:type="dxa"/>
            <w:tcBorders>
              <w:top w:val="nil"/>
              <w:left w:val="nil"/>
              <w:bottom w:val="nil"/>
              <w:right w:val="nil"/>
            </w:tcBorders>
            <w:shd w:val="clear" w:color="auto" w:fill="auto"/>
            <w:vAlign w:val="bottom"/>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p>
        </w:tc>
        <w:tc>
          <w:tcPr>
            <w:tcW w:w="1167" w:type="dxa"/>
            <w:tcBorders>
              <w:top w:val="nil"/>
              <w:left w:val="nil"/>
              <w:bottom w:val="nil"/>
              <w:right w:val="nil"/>
            </w:tcBorders>
            <w:shd w:val="clear" w:color="auto" w:fill="auto"/>
            <w:vAlign w:val="bottom"/>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p>
        </w:tc>
        <w:tc>
          <w:tcPr>
            <w:tcW w:w="1167" w:type="dxa"/>
            <w:tcBorders>
              <w:top w:val="nil"/>
              <w:left w:val="nil"/>
              <w:bottom w:val="nil"/>
              <w:right w:val="nil"/>
            </w:tcBorders>
            <w:shd w:val="clear" w:color="auto" w:fill="auto"/>
            <w:vAlign w:val="bottom"/>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p>
        </w:tc>
        <w:tc>
          <w:tcPr>
            <w:tcW w:w="1167" w:type="dxa"/>
            <w:tcBorders>
              <w:top w:val="nil"/>
              <w:left w:val="nil"/>
              <w:bottom w:val="nil"/>
              <w:right w:val="nil"/>
            </w:tcBorders>
            <w:shd w:val="clear" w:color="auto" w:fill="auto"/>
            <w:vAlign w:val="bottom"/>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p>
        </w:tc>
        <w:tc>
          <w:tcPr>
            <w:tcW w:w="1167" w:type="dxa"/>
            <w:tcBorders>
              <w:top w:val="nil"/>
              <w:left w:val="nil"/>
              <w:bottom w:val="nil"/>
              <w:right w:val="nil"/>
            </w:tcBorders>
            <w:shd w:val="clear" w:color="auto" w:fill="auto"/>
            <w:vAlign w:val="bottom"/>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p>
        </w:tc>
        <w:tc>
          <w:tcPr>
            <w:tcW w:w="1167" w:type="dxa"/>
            <w:tcBorders>
              <w:top w:val="nil"/>
              <w:left w:val="nil"/>
              <w:bottom w:val="nil"/>
              <w:right w:val="nil"/>
            </w:tcBorders>
            <w:shd w:val="clear" w:color="auto" w:fill="auto"/>
            <w:vAlign w:val="bottom"/>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p>
        </w:tc>
        <w:tc>
          <w:tcPr>
            <w:tcW w:w="1096" w:type="dxa"/>
            <w:tcBorders>
              <w:top w:val="nil"/>
              <w:left w:val="nil"/>
              <w:bottom w:val="nil"/>
              <w:right w:val="nil"/>
            </w:tcBorders>
            <w:shd w:val="clear" w:color="auto" w:fill="auto"/>
            <w:vAlign w:val="bottom"/>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p>
        </w:tc>
        <w:tc>
          <w:tcPr>
            <w:tcW w:w="1096" w:type="dxa"/>
            <w:tcBorders>
              <w:top w:val="nil"/>
              <w:left w:val="nil"/>
              <w:bottom w:val="nil"/>
              <w:right w:val="nil"/>
            </w:tcBorders>
            <w:shd w:val="clear" w:color="auto" w:fill="auto"/>
            <w:vAlign w:val="bottom"/>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p>
        </w:tc>
        <w:tc>
          <w:tcPr>
            <w:tcW w:w="4577" w:type="dxa"/>
            <w:tcBorders>
              <w:top w:val="nil"/>
              <w:left w:val="nil"/>
              <w:bottom w:val="nil"/>
              <w:right w:val="nil"/>
            </w:tcBorders>
            <w:shd w:val="clear" w:color="auto" w:fill="auto"/>
            <w:vAlign w:val="bottom"/>
            <w:hideMark/>
          </w:tcPr>
          <w:p w:rsidR="00612F36" w:rsidRPr="00612F36" w:rsidRDefault="00612F36" w:rsidP="00612F36">
            <w:pPr>
              <w:spacing w:after="160" w:line="259" w:lineRule="auto"/>
              <w:contextualSpacing/>
              <w:rPr>
                <w:rFonts w:ascii="Liberation Serif" w:eastAsiaTheme="minorHAnsi" w:hAnsi="Liberation Serif"/>
                <w:lang w:eastAsia="en-US"/>
              </w:rPr>
            </w:pPr>
            <w:r w:rsidRPr="00612F36">
              <w:rPr>
                <w:rFonts w:ascii="Liberation Serif" w:eastAsiaTheme="minorHAnsi" w:hAnsi="Liberation Serif"/>
                <w:lang w:eastAsia="en-US"/>
              </w:rPr>
              <w:t>К постановлению администрации</w:t>
            </w:r>
          </w:p>
          <w:p w:rsidR="00612F36" w:rsidRPr="00612F36" w:rsidRDefault="00612F36" w:rsidP="00612F36">
            <w:pPr>
              <w:spacing w:after="160" w:line="259" w:lineRule="auto"/>
              <w:contextualSpacing/>
              <w:rPr>
                <w:rFonts w:ascii="Liberation Serif" w:eastAsiaTheme="minorHAnsi" w:hAnsi="Liberation Serif"/>
                <w:lang w:eastAsia="en-US"/>
              </w:rPr>
            </w:pPr>
            <w:r w:rsidRPr="00612F36">
              <w:rPr>
                <w:rFonts w:ascii="Liberation Serif" w:eastAsiaTheme="minorHAnsi" w:hAnsi="Liberation Serif"/>
                <w:lang w:eastAsia="en-US"/>
              </w:rPr>
              <w:t>городского округа Верхняя Пышма</w:t>
            </w:r>
          </w:p>
          <w:p w:rsidR="00612F36" w:rsidRPr="00612F36" w:rsidRDefault="00612F36" w:rsidP="00612F36">
            <w:pPr>
              <w:spacing w:after="160" w:line="259" w:lineRule="auto"/>
              <w:contextualSpacing/>
              <w:rPr>
                <w:rFonts w:ascii="Liberation Serif" w:eastAsiaTheme="minorHAnsi" w:hAnsi="Liberation Serif"/>
                <w:lang w:eastAsia="en-US"/>
              </w:rPr>
            </w:pPr>
            <w:r w:rsidRPr="00612F36">
              <w:rPr>
                <w:rFonts w:ascii="Liberation Serif" w:eastAsiaTheme="minorHAnsi" w:hAnsi="Liberation Serif"/>
                <w:lang w:eastAsia="en-US"/>
              </w:rPr>
              <w:t>от _________________ № ________</w:t>
            </w:r>
          </w:p>
          <w:p w:rsidR="00612F36" w:rsidRPr="00612F36" w:rsidRDefault="00612F36" w:rsidP="00612F36">
            <w:pPr>
              <w:spacing w:after="160" w:line="259" w:lineRule="auto"/>
              <w:contextualSpacing/>
              <w:rPr>
                <w:rFonts w:ascii="Liberation Serif" w:eastAsiaTheme="minorHAnsi" w:hAnsi="Liberation Serif"/>
                <w:lang w:eastAsia="en-US"/>
              </w:rPr>
            </w:pPr>
          </w:p>
          <w:p w:rsidR="00612F36" w:rsidRPr="00612F36" w:rsidRDefault="00612F36" w:rsidP="00612F36">
            <w:pPr>
              <w:spacing w:after="160" w:line="259" w:lineRule="auto"/>
              <w:contextualSpacing/>
              <w:rPr>
                <w:rFonts w:ascii="Liberation Serif" w:eastAsiaTheme="minorHAnsi" w:hAnsi="Liberation Serif"/>
                <w:lang w:eastAsia="en-US"/>
              </w:rPr>
            </w:pPr>
            <w:r w:rsidRPr="00612F36">
              <w:rPr>
                <w:rFonts w:ascii="Liberation Serif" w:eastAsiaTheme="minorHAnsi" w:hAnsi="Liberation Serif"/>
                <w:lang w:eastAsia="en-US"/>
              </w:rPr>
              <w:t>Приложение № 2</w:t>
            </w:r>
          </w:p>
          <w:p w:rsidR="00612F36" w:rsidRPr="00612F36" w:rsidRDefault="00612F36" w:rsidP="00612F36">
            <w:pPr>
              <w:spacing w:after="160" w:line="259" w:lineRule="auto"/>
              <w:contextualSpacing/>
              <w:rPr>
                <w:rFonts w:ascii="Liberation Serif" w:eastAsiaTheme="minorHAnsi" w:hAnsi="Liberation Serif"/>
                <w:lang w:eastAsia="en-US"/>
              </w:rPr>
            </w:pPr>
            <w:r w:rsidRPr="00612F36">
              <w:rPr>
                <w:rFonts w:ascii="Liberation Serif" w:eastAsiaTheme="minorHAnsi" w:hAnsi="Liberation Serif"/>
                <w:lang w:eastAsia="en-US"/>
              </w:rPr>
              <w:t>к муниципальной программе «Развитие основных направлений социальной политики на территории городского округа Верхняя Пышма до 2027 года»</w:t>
            </w:r>
          </w:p>
        </w:tc>
      </w:tr>
      <w:tr w:rsidR="00612F36" w:rsidRPr="00612F36" w:rsidTr="007F6043">
        <w:trPr>
          <w:trHeight w:val="510"/>
        </w:trPr>
        <w:tc>
          <w:tcPr>
            <w:tcW w:w="14967" w:type="dxa"/>
            <w:gridSpan w:val="10"/>
            <w:tcBorders>
              <w:top w:val="nil"/>
              <w:left w:val="nil"/>
              <w:bottom w:val="nil"/>
              <w:right w:val="nil"/>
            </w:tcBorders>
            <w:shd w:val="clear" w:color="auto" w:fill="auto"/>
            <w:noWrap/>
            <w:vAlign w:val="bottom"/>
            <w:hideMark/>
          </w:tcPr>
          <w:p w:rsidR="00612F36" w:rsidRPr="00612F36" w:rsidRDefault="00612F36" w:rsidP="00612F36">
            <w:pPr>
              <w:spacing w:after="160" w:line="259" w:lineRule="auto"/>
              <w:contextualSpacing/>
              <w:jc w:val="center"/>
              <w:rPr>
                <w:rFonts w:ascii="Liberation Serif" w:eastAsiaTheme="minorHAnsi" w:hAnsi="Liberation Serif"/>
                <w:b/>
                <w:bCs/>
                <w:sz w:val="22"/>
                <w:szCs w:val="22"/>
                <w:lang w:eastAsia="en-US"/>
              </w:rPr>
            </w:pPr>
            <w:r w:rsidRPr="00612F36">
              <w:rPr>
                <w:rFonts w:ascii="Liberation Serif" w:eastAsiaTheme="minorHAnsi" w:hAnsi="Liberation Serif"/>
                <w:b/>
                <w:bCs/>
                <w:sz w:val="22"/>
                <w:szCs w:val="22"/>
                <w:lang w:eastAsia="en-US"/>
              </w:rPr>
              <w:t>ПЛАН МЕРОПРИЯТИЙ</w:t>
            </w:r>
          </w:p>
        </w:tc>
      </w:tr>
      <w:tr w:rsidR="00612F36" w:rsidRPr="00612F36" w:rsidTr="007F6043">
        <w:trPr>
          <w:trHeight w:val="285"/>
        </w:trPr>
        <w:tc>
          <w:tcPr>
            <w:tcW w:w="14967" w:type="dxa"/>
            <w:gridSpan w:val="10"/>
            <w:tcBorders>
              <w:top w:val="nil"/>
              <w:left w:val="nil"/>
              <w:bottom w:val="nil"/>
              <w:right w:val="nil"/>
            </w:tcBorders>
            <w:shd w:val="clear" w:color="auto" w:fill="auto"/>
            <w:noWrap/>
            <w:vAlign w:val="bottom"/>
            <w:hideMark/>
          </w:tcPr>
          <w:p w:rsidR="00612F36" w:rsidRPr="00612F36" w:rsidRDefault="00612F36" w:rsidP="00612F36">
            <w:pPr>
              <w:spacing w:after="160" w:line="259" w:lineRule="auto"/>
              <w:contextualSpacing/>
              <w:jc w:val="center"/>
              <w:rPr>
                <w:rFonts w:ascii="Liberation Serif" w:eastAsiaTheme="minorHAnsi" w:hAnsi="Liberation Serif"/>
                <w:b/>
                <w:bCs/>
                <w:sz w:val="22"/>
                <w:szCs w:val="22"/>
                <w:lang w:eastAsia="en-US"/>
              </w:rPr>
            </w:pPr>
            <w:r w:rsidRPr="00612F36">
              <w:rPr>
                <w:rFonts w:ascii="Liberation Serif" w:eastAsiaTheme="minorHAnsi" w:hAnsi="Liberation Serif"/>
                <w:b/>
                <w:bCs/>
                <w:sz w:val="22"/>
                <w:szCs w:val="22"/>
                <w:lang w:eastAsia="en-US"/>
              </w:rPr>
              <w:t>по выполнению муниципальной программы</w:t>
            </w:r>
          </w:p>
        </w:tc>
      </w:tr>
      <w:tr w:rsidR="00612F36" w:rsidRPr="00612F36" w:rsidTr="007F6043">
        <w:trPr>
          <w:trHeight w:val="510"/>
        </w:trPr>
        <w:tc>
          <w:tcPr>
            <w:tcW w:w="14967" w:type="dxa"/>
            <w:gridSpan w:val="10"/>
            <w:tcBorders>
              <w:top w:val="nil"/>
              <w:left w:val="nil"/>
              <w:bottom w:val="nil"/>
              <w:right w:val="nil"/>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2"/>
                <w:szCs w:val="22"/>
                <w:lang w:eastAsia="en-US"/>
              </w:rPr>
            </w:pPr>
            <w:r w:rsidRPr="00612F36">
              <w:rPr>
                <w:rFonts w:ascii="Liberation Serif" w:eastAsiaTheme="minorHAnsi" w:hAnsi="Liberation Serif"/>
                <w:b/>
                <w:bCs/>
                <w:sz w:val="22"/>
                <w:szCs w:val="22"/>
                <w:lang w:eastAsia="en-US"/>
              </w:rPr>
              <w:t>«Развитие основных направлений социальной политики на территории городского округа Верхняя Пышма до 2027 года»</w:t>
            </w:r>
          </w:p>
        </w:tc>
      </w:tr>
    </w:tbl>
    <w:p w:rsidR="00612F36" w:rsidRPr="00612F36" w:rsidRDefault="00612F36" w:rsidP="00612F36">
      <w:pPr>
        <w:contextualSpacing/>
        <w:rPr>
          <w:rFonts w:ascii="Liberation Serif" w:eastAsiaTheme="minorHAnsi" w:hAnsi="Liberation Serif"/>
          <w:sz w:val="2"/>
          <w:szCs w:val="22"/>
          <w:lang w:eastAsia="en-US"/>
        </w:rPr>
      </w:pPr>
    </w:p>
    <w:tbl>
      <w:tblPr>
        <w:tblW w:w="14967" w:type="dxa"/>
        <w:tblCellMar>
          <w:left w:w="28" w:type="dxa"/>
          <w:right w:w="28" w:type="dxa"/>
        </w:tblCellMar>
        <w:tblLook w:val="04A0" w:firstRow="1" w:lastRow="0" w:firstColumn="1" w:lastColumn="0" w:noHBand="0" w:noVBand="1"/>
      </w:tblPr>
      <w:tblGrid>
        <w:gridCol w:w="713"/>
        <w:gridCol w:w="2337"/>
        <w:gridCol w:w="1158"/>
        <w:gridCol w:w="1051"/>
        <w:gridCol w:w="1051"/>
        <w:gridCol w:w="1051"/>
        <w:gridCol w:w="1051"/>
        <w:gridCol w:w="1022"/>
        <w:gridCol w:w="1022"/>
        <w:gridCol w:w="1022"/>
        <w:gridCol w:w="1022"/>
        <w:gridCol w:w="1022"/>
        <w:gridCol w:w="1445"/>
      </w:tblGrid>
      <w:tr w:rsidR="00612F36" w:rsidRPr="00612F36" w:rsidTr="007F6043">
        <w:trPr>
          <w:cantSplit/>
          <w:trHeight w:val="518"/>
        </w:trPr>
        <w:tc>
          <w:tcPr>
            <w:tcW w:w="7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12F36" w:rsidRPr="00612F36" w:rsidRDefault="00612F36" w:rsidP="00612F36">
            <w:pPr>
              <w:spacing w:after="160" w:line="259" w:lineRule="auto"/>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 строки</w:t>
            </w:r>
          </w:p>
        </w:tc>
        <w:tc>
          <w:tcPr>
            <w:tcW w:w="2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Наименование мероприятия/Источники расходов на финансирование</w:t>
            </w:r>
          </w:p>
        </w:tc>
        <w:tc>
          <w:tcPr>
            <w:tcW w:w="10472" w:type="dxa"/>
            <w:gridSpan w:val="10"/>
            <w:tcBorders>
              <w:top w:val="single" w:sz="4" w:space="0" w:color="auto"/>
              <w:left w:val="nil"/>
              <w:bottom w:val="single" w:sz="4" w:space="0" w:color="auto"/>
              <w:right w:val="single" w:sz="4" w:space="0" w:color="000000"/>
            </w:tcBorders>
            <w:shd w:val="clear" w:color="auto" w:fill="auto"/>
            <w:vAlign w:val="center"/>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Объёмы расходов на выполнение мероприятия за счёт всех источников ресурсного обеспечения, тыс. руб.</w:t>
            </w:r>
          </w:p>
        </w:tc>
        <w:tc>
          <w:tcPr>
            <w:tcW w:w="14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Номера целевых показателей, на достижение которых направлены мероприятия</w:t>
            </w:r>
          </w:p>
        </w:tc>
      </w:tr>
      <w:tr w:rsidR="00612F36" w:rsidRPr="00612F36" w:rsidTr="007F6043">
        <w:trPr>
          <w:cantSplit/>
          <w:trHeight w:val="1125"/>
        </w:trPr>
        <w:tc>
          <w:tcPr>
            <w:tcW w:w="713" w:type="dxa"/>
            <w:vMerge/>
            <w:tcBorders>
              <w:top w:val="single" w:sz="4" w:space="0" w:color="auto"/>
              <w:left w:val="single" w:sz="4" w:space="0" w:color="auto"/>
              <w:bottom w:val="single" w:sz="4" w:space="0" w:color="auto"/>
              <w:right w:val="single" w:sz="4" w:space="0" w:color="auto"/>
            </w:tcBorders>
            <w:vAlign w:val="center"/>
            <w:hideMark/>
          </w:tcPr>
          <w:p w:rsidR="00612F36" w:rsidRPr="00612F36" w:rsidRDefault="00612F36" w:rsidP="00612F36">
            <w:pPr>
              <w:spacing w:after="160" w:line="259" w:lineRule="auto"/>
              <w:contextualSpacing/>
              <w:rPr>
                <w:rFonts w:ascii="Liberation Serif" w:eastAsiaTheme="minorHAnsi" w:hAnsi="Liberation Serif"/>
                <w:b/>
                <w:bCs/>
                <w:sz w:val="20"/>
                <w:szCs w:val="20"/>
                <w:lang w:eastAsia="en-US"/>
              </w:rPr>
            </w:pPr>
          </w:p>
        </w:tc>
        <w:tc>
          <w:tcPr>
            <w:tcW w:w="2337" w:type="dxa"/>
            <w:vMerge/>
            <w:tcBorders>
              <w:top w:val="single" w:sz="4" w:space="0" w:color="auto"/>
              <w:left w:val="single" w:sz="4" w:space="0" w:color="auto"/>
              <w:bottom w:val="single" w:sz="4" w:space="0" w:color="auto"/>
              <w:right w:val="single" w:sz="4" w:space="0" w:color="auto"/>
            </w:tcBorders>
            <w:vAlign w:val="center"/>
            <w:hideMark/>
          </w:tcPr>
          <w:p w:rsidR="00612F36" w:rsidRPr="00612F36" w:rsidRDefault="00612F36" w:rsidP="00612F36">
            <w:pPr>
              <w:spacing w:after="160" w:line="259" w:lineRule="auto"/>
              <w:contextualSpacing/>
              <w:rPr>
                <w:rFonts w:ascii="Liberation Serif" w:eastAsiaTheme="minorHAnsi" w:hAnsi="Liberation Serif"/>
                <w:b/>
                <w:bCs/>
                <w:sz w:val="20"/>
                <w:szCs w:val="20"/>
                <w:lang w:eastAsia="en-US"/>
              </w:rPr>
            </w:pP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всего</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2019</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2020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2021</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2022</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2023</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2024</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2025</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2026</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2027</w:t>
            </w: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612F36" w:rsidRPr="00612F36" w:rsidRDefault="00612F36" w:rsidP="00612F36">
            <w:pPr>
              <w:spacing w:after="160" w:line="259" w:lineRule="auto"/>
              <w:contextualSpacing/>
              <w:rPr>
                <w:rFonts w:ascii="Liberation Serif" w:eastAsiaTheme="minorHAnsi" w:hAnsi="Liberation Serif"/>
                <w:b/>
                <w:bCs/>
                <w:sz w:val="20"/>
                <w:szCs w:val="20"/>
                <w:lang w:eastAsia="en-US"/>
              </w:rPr>
            </w:pPr>
          </w:p>
        </w:tc>
      </w:tr>
    </w:tbl>
    <w:p w:rsidR="00612F36" w:rsidRPr="00612F36" w:rsidRDefault="00612F36" w:rsidP="00612F36">
      <w:pPr>
        <w:spacing w:after="160" w:line="259" w:lineRule="auto"/>
        <w:contextualSpacing/>
        <w:rPr>
          <w:rFonts w:ascii="Liberation Serif" w:eastAsiaTheme="minorHAnsi" w:hAnsi="Liberation Serif"/>
          <w:sz w:val="2"/>
          <w:szCs w:val="22"/>
          <w:lang w:eastAsia="en-US"/>
        </w:rPr>
      </w:pPr>
    </w:p>
    <w:tbl>
      <w:tblPr>
        <w:tblW w:w="14967" w:type="dxa"/>
        <w:tblCellMar>
          <w:left w:w="28" w:type="dxa"/>
          <w:right w:w="28" w:type="dxa"/>
        </w:tblCellMar>
        <w:tblLook w:val="04A0" w:firstRow="1" w:lastRow="0" w:firstColumn="1" w:lastColumn="0" w:noHBand="0" w:noVBand="1"/>
      </w:tblPr>
      <w:tblGrid>
        <w:gridCol w:w="713"/>
        <w:gridCol w:w="2337"/>
        <w:gridCol w:w="1158"/>
        <w:gridCol w:w="1051"/>
        <w:gridCol w:w="1051"/>
        <w:gridCol w:w="1051"/>
        <w:gridCol w:w="1051"/>
        <w:gridCol w:w="1022"/>
        <w:gridCol w:w="1022"/>
        <w:gridCol w:w="1022"/>
        <w:gridCol w:w="1022"/>
        <w:gridCol w:w="1022"/>
        <w:gridCol w:w="1445"/>
      </w:tblGrid>
      <w:tr w:rsidR="00612F36" w:rsidRPr="00612F36" w:rsidTr="007F6043">
        <w:trPr>
          <w:cantSplit/>
          <w:trHeight w:val="255"/>
          <w:tblHeader/>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1</w:t>
            </w: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2</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3</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4</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5</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6</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7</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8</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9</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10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11</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12</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center"/>
              <w:rPr>
                <w:rFonts w:ascii="Liberation Serif" w:eastAsiaTheme="minorHAnsi" w:hAnsi="Liberation Serif"/>
                <w:b/>
                <w:bCs/>
                <w:sz w:val="20"/>
                <w:szCs w:val="20"/>
                <w:lang w:eastAsia="en-US"/>
              </w:rPr>
            </w:pPr>
            <w:r w:rsidRPr="00612F36">
              <w:rPr>
                <w:rFonts w:ascii="Liberation Serif" w:eastAsiaTheme="minorHAnsi" w:hAnsi="Liberation Serif"/>
                <w:b/>
                <w:bCs/>
                <w:sz w:val="20"/>
                <w:szCs w:val="20"/>
                <w:lang w:eastAsia="en-US"/>
              </w:rPr>
              <w:t>13</w:t>
            </w:r>
          </w:p>
        </w:tc>
      </w:tr>
      <w:tr w:rsidR="00612F36" w:rsidRPr="00612F36" w:rsidTr="007F6043">
        <w:trPr>
          <w:cantSplit/>
          <w:trHeight w:val="102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ВСЕГО ПО МУНИЦИПАЛЬНОЙ ПРОГРАММЕ, 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1 964 972,6</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189 913,1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189 703,5</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207 318,3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198 221,4</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237 279,3</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262 605,1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232 358,7</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236 898,1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210 675,2</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федеральный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100 770,3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34 102,4</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31 124,7</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33 398,6</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1 118,0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1 026,5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областной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1 652 843,2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136 264,6</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138 213,7</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151 041,2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177 004,6</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211 375,8</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225 331,3</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204 703,6</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210 997,0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197 911,4</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211 359,2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19 546,1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20 365,1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22 878,4</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21 216,8</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24 785,5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36 247,3</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27 655,1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25 901,1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12 763,8</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Прочие нужды</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1 964 972,6</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189 913,1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189 703,5</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207 318,3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198 221,4</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237 279,3</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262 605,1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232 358,7</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236 898,1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210 675,2</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федеральный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100 770,3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34 102,4</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31 124,7</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33 398,6</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1 118,0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1 026,5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областной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1 652 843,2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136 264,6</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138 213,7</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151 041,2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177 004,6</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211 375,8</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225 331,3</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204 703,6</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210 997,0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197 911,4</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211 359,2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19 546,1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20 365,1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22 878,4</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21 216,8</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24 785,5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36 247,3</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27 655,1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25 901,1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12 763,8</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612F36" w:rsidRPr="00612F36" w:rsidRDefault="00612F36" w:rsidP="00612F36">
            <w:pPr>
              <w:spacing w:after="160" w:line="259" w:lineRule="auto"/>
              <w:contextualSpacing/>
              <w:jc w:val="center"/>
              <w:rPr>
                <w:rFonts w:ascii="Liberation Serif" w:eastAsiaTheme="minorHAnsi" w:hAnsi="Liberation Serif"/>
                <w:b/>
                <w:bCs/>
                <w:color w:val="000000"/>
                <w:sz w:val="20"/>
                <w:szCs w:val="20"/>
                <w:lang w:eastAsia="en-US"/>
              </w:rPr>
            </w:pPr>
            <w:proofErr w:type="gramStart"/>
            <w:r w:rsidRPr="00612F36">
              <w:rPr>
                <w:rFonts w:ascii="Liberation Serif" w:eastAsiaTheme="minorHAnsi" w:hAnsi="Liberation Serif"/>
                <w:b/>
                <w:bCs/>
                <w:color w:val="000000"/>
                <w:sz w:val="20"/>
                <w:szCs w:val="20"/>
                <w:lang w:eastAsia="en-US"/>
              </w:rPr>
              <w:t>ПОДПРОГРАММА  1</w:t>
            </w:r>
            <w:proofErr w:type="gramEnd"/>
            <w:r w:rsidRPr="00612F36">
              <w:rPr>
                <w:rFonts w:ascii="Liberation Serif" w:eastAsiaTheme="minorHAnsi" w:hAnsi="Liberation Serif"/>
                <w:b/>
                <w:bCs/>
                <w:color w:val="000000"/>
                <w:sz w:val="20"/>
                <w:szCs w:val="20"/>
                <w:lang w:eastAsia="en-US"/>
              </w:rPr>
              <w:t>. «ДОПОЛНИТЕЛЬНЫЕ МЕРЫ СОЦИАЛЬНОЙ ПОДДЕРЖКИ ОТДЕЛЬНЫХ КАТЕГОРИЙ ГРАЖДАН ГОРОДСКОГО ОКРУГА ВЕРХНЯЯ ПЫШМА ДО 2027 ГОДА»</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 </w:t>
            </w:r>
          </w:p>
        </w:tc>
      </w:tr>
      <w:tr w:rsidR="00612F36" w:rsidRPr="00612F36" w:rsidTr="007F6043">
        <w:trPr>
          <w:cantSplit/>
          <w:trHeight w:val="280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ВСЕГО ПО ПОДПРОГРАММЕ, В ТОМ ЧИСЛЕ: «ДОПОЛНИТЕЛЬНЫЕ МЕРЫ СОЦИАЛЬНОЙ ПОДДЕРЖКИ ОТДЕЛЬНЫХ КАТЕГОРИЙ ГРАЖДАН ГОРОДСКОГО ОКРУГА ВЕРХНЯЯ ПЫШМА ДО 2027 ГОДА»</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1 649 117,7</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152 609,2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155 227,2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173 528,7</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166 336,2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198 352,8</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214 699,3</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195 907,3</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201 789,2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190 667,8</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федеральный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93 055,8</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30 410,4</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29 937,7</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32 707,7</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областной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1 516 901,8</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119 564,9</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122 433,4</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136 816,8</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162 139,9</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194 256,0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208 152,0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191 084,1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196 966,0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185 488,7</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39 160,1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2 633,9</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2 856,1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4 004,2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4 196,3</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4 096,8</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6 547,3</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4 823,2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4 823,2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5 179,1</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612F36" w:rsidRPr="00612F36" w:rsidRDefault="00612F36" w:rsidP="00612F36">
            <w:pPr>
              <w:spacing w:after="160" w:line="259" w:lineRule="auto"/>
              <w:contextualSpacing/>
              <w:jc w:val="center"/>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«Прочие нужды»</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 </w:t>
            </w:r>
          </w:p>
        </w:tc>
      </w:tr>
      <w:tr w:rsidR="00612F36" w:rsidRPr="00612F36" w:rsidTr="007F6043">
        <w:trPr>
          <w:cantSplit/>
          <w:trHeight w:val="76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Всего по направлению «Прочие нужды», 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1 649 117,7</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152 609,2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155 227,2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173 528,7</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166 336,2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198 352,8</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214 699,3</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195 907,3</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201 789,2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190 667,8</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федеральный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93 055,8</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30 410,4</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29 937,7</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32 707,7</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областной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1 516 901,8</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119 564,9</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122 433,4</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136 816,8</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162 139,9</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194 256,0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208 152,0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191 084,1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196 966,0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185 488,7</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39 160,1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2 633,9</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2 856,1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4 004,2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4 196,3</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4 096,8</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6 547,3</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4 823,2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4 823,2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5 179,1</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 </w:t>
            </w:r>
          </w:p>
        </w:tc>
      </w:tr>
      <w:tr w:rsidR="00612F36" w:rsidRPr="00612F36" w:rsidTr="007F6043">
        <w:trPr>
          <w:cantSplit/>
          <w:trHeight w:val="153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Мероприятие 1.1. Оказание материальной помощи населению, оказавшемуся в трудной жизненной ситуации,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8 184,7</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561,2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685,7</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653,8</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1 030,8</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863,3</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1 076,1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1 076,1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1 076,1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1 161,6</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1.1.1., 1.1.2., 1.1.3.</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8 184,7</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561,2</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685,7</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653,8</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1 030,8</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863,3</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1 076,1</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1 076,1</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1 076,1</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1 161,6</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153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 xml:space="preserve">Мероприятие 1.2. Выплаты денежного </w:t>
            </w:r>
            <w:proofErr w:type="gramStart"/>
            <w:r w:rsidRPr="00612F36">
              <w:rPr>
                <w:rFonts w:ascii="Liberation Serif" w:eastAsiaTheme="minorHAnsi" w:hAnsi="Liberation Serif"/>
                <w:b/>
                <w:bCs/>
                <w:color w:val="000000"/>
                <w:sz w:val="20"/>
                <w:szCs w:val="20"/>
                <w:lang w:eastAsia="en-US"/>
              </w:rPr>
              <w:t>вознаграждения  гражданам</w:t>
            </w:r>
            <w:proofErr w:type="gramEnd"/>
            <w:r w:rsidRPr="00612F36">
              <w:rPr>
                <w:rFonts w:ascii="Liberation Serif" w:eastAsiaTheme="minorHAnsi" w:hAnsi="Liberation Serif"/>
                <w:b/>
                <w:bCs/>
                <w:color w:val="000000"/>
                <w:sz w:val="20"/>
                <w:szCs w:val="20"/>
                <w:lang w:eastAsia="en-US"/>
              </w:rPr>
              <w:t xml:space="preserve"> городского округа Верхняя Пышма,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18 813,2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1 885,0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1 822,9</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2 022,5</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1 800,0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1 696,5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3 643,7</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1 919,6</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1 919,6</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2 103,4</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1.2.1., 1.2.2.</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18 813,2</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1 885,0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1 822,9</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2 022,5</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1 800,0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1 696,5</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3 643,7</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1 919,6</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1 919,6</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2 103,4</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178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Мероприятие 1.3. Социальная поддержка отдельных категорий граждан в области транспортного обслуживания,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8 402,6</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812,6</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854,2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1 215,8</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1 380,0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1 380,0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1 380,0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1 380,0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1.1.6.</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8 402,6</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812,6</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854,2</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1 215,8</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1 380,0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1 380,0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1 380,0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1 380,0</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382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Мероприятие 1.4. 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307,6</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37,9</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38,3</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43,0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43,5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43,5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43,5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37,9</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1.1.7.</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307,6</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37,9</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38,3</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43,0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43,5</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43,5</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43,5</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37,9</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816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Мероприятие 1.5. 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1 434 060,8</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134 957,4</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137 595,1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150 265,3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146 553,9</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172 151,6</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186 205,9</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169 973,5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175 064,7</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161 293,4</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1.1.3., 1.1.4.</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федеральный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93 055,8</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30 410,4</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29 937,7</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32 707,7</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областной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1 341 005,0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104 547,0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107 657,4</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117 557,6</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146 553,9</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172 151,6</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186 205,9</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169 973,5</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175 064,7</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161 293,4</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739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Мероприятие 1.6.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161 504,7</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15 017,9</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14 776,0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19 259,2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15 586,0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19 681,3</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17 941,1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18 520,6</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19 311,3</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21 411,3</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1.1.5.</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областной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161 504,7</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15 017,9</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14 776,0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19 259,2</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15 586,0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19 681,3</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17 941,1</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18 520,6</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19 311,3</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21 411,3</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331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Мероприятие 1.7. Проведение социально -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1 816,2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187,7</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202,0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208,0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203,6</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125,1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224,6</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224,6</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224,6</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216,0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1.3.1., 1.5.10., 1.5.15., 1.5.2., 1.5.3., 1.5.4., 1.5.5., 1.5.8., 1.5.9.</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1 816,2</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187,7</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202,0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208,0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203,6</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125,1</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224,6</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224,6</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224,6</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216,0</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408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Мероприятие 1.8. 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14 392,1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2 423,1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4 005,0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2 590,0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2 590,0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2 784,0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1.1.1., 1.1.3.</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областной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14 392,1</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2 423,1</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4 005,0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2 590,0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2 590,0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2 784,0</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204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Мероприятие 1.9. Организация работы с объединениями ветеранов, расположенных на территории городского округа Верхняя Пышма,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1 635,7</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125,4</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269,4</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269,4</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153,1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179,4</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179,4</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179,4</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280,2</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1.4.1.</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1 635,7</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125,4</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269,4</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269,4</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153,1</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179,4</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179,4</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179,4</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280,2</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612F36" w:rsidRPr="00612F36" w:rsidRDefault="00612F36" w:rsidP="00612F36">
            <w:pPr>
              <w:spacing w:after="160" w:line="259" w:lineRule="auto"/>
              <w:contextualSpacing/>
              <w:jc w:val="center"/>
              <w:rPr>
                <w:rFonts w:ascii="Liberation Serif" w:eastAsiaTheme="minorHAnsi" w:hAnsi="Liberation Serif"/>
                <w:b/>
                <w:bCs/>
                <w:color w:val="000000"/>
                <w:sz w:val="20"/>
                <w:szCs w:val="20"/>
                <w:lang w:eastAsia="en-US"/>
              </w:rPr>
            </w:pPr>
            <w:proofErr w:type="gramStart"/>
            <w:r w:rsidRPr="00612F36">
              <w:rPr>
                <w:rFonts w:ascii="Liberation Serif" w:eastAsiaTheme="minorHAnsi" w:hAnsi="Liberation Serif"/>
                <w:b/>
                <w:bCs/>
                <w:color w:val="000000"/>
                <w:sz w:val="20"/>
                <w:szCs w:val="20"/>
                <w:lang w:eastAsia="en-US"/>
              </w:rPr>
              <w:t>ПОДПРОГРАММА  2</w:t>
            </w:r>
            <w:proofErr w:type="gramEnd"/>
            <w:r w:rsidRPr="00612F36">
              <w:rPr>
                <w:rFonts w:ascii="Liberation Serif" w:eastAsiaTheme="minorHAnsi" w:hAnsi="Liberation Serif"/>
                <w:b/>
                <w:bCs/>
                <w:color w:val="000000"/>
                <w:sz w:val="20"/>
                <w:szCs w:val="20"/>
                <w:lang w:eastAsia="en-US"/>
              </w:rPr>
              <w:t>. «ПРОФИЛАКТИКА ИНФЕКЦИОННЫХ ЗАБОЛЕВАНИЙ В ГОРОДСКОМ ОКРУГЕ ВЕРХНЯЯ ПЫШМА ДО 2027 ГОДА»</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 </w:t>
            </w:r>
          </w:p>
        </w:tc>
      </w:tr>
      <w:tr w:rsidR="00612F36" w:rsidRPr="00612F36" w:rsidTr="007F6043">
        <w:trPr>
          <w:cantSplit/>
          <w:trHeight w:val="229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ВСЕГО ПО ПОДПРОГРАММЕ, В ТОМ ЧИСЛЕ: «ПРОФИЛАКТИКА ИНФЕКЦИОННЫХ ЗАБОЛЕВАНИЙ В ГОРОДСКОМ ОКРУГЕ ВЕРХНЯЯ ПЫШМА ДО 2027 ГОДА»</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51 723,2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4 749,1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5 269,3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5 269,6</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5 185,8</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5 567,3</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7 258,5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6 166,8</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6 202,8</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6 054,0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51 723,2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4 749,1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5 269,3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5 269,6</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5 185,8</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5 567,3</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7 258,5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6 166,8</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6 202,8</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6 054,0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612F36" w:rsidRPr="00612F36" w:rsidRDefault="00612F36" w:rsidP="00612F36">
            <w:pPr>
              <w:spacing w:after="160" w:line="259" w:lineRule="auto"/>
              <w:contextualSpacing/>
              <w:jc w:val="center"/>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«Прочие нужды»</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 </w:t>
            </w:r>
          </w:p>
        </w:tc>
      </w:tr>
      <w:tr w:rsidR="00612F36" w:rsidRPr="00612F36" w:rsidTr="007F6043">
        <w:trPr>
          <w:cantSplit/>
          <w:trHeight w:val="76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Всего по направлению «Прочие нужды», 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51 723,2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4 749,1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5 269,3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5 269,6</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5 185,8</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5 567,3</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7 258,5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6 166,8</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6 202,8</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6 054,0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51 723,2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4 749,1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5 269,3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5 269,6</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5 185,8</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5 567,3</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7 258,5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6 166,8</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6 202,8</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6 054,0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 </w:t>
            </w:r>
          </w:p>
        </w:tc>
      </w:tr>
      <w:tr w:rsidR="00612F36" w:rsidRPr="00612F36" w:rsidTr="007F6043">
        <w:trPr>
          <w:cantSplit/>
          <w:trHeight w:val="280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 xml:space="preserve">Мероприятие 2.1. Обеспечение иммунизации детей городского округа в возрасте от 1,5 до 17 лет по прививаемым инфекциям (ревакцинация против клещевого </w:t>
            </w:r>
            <w:proofErr w:type="gramStart"/>
            <w:r w:rsidRPr="00612F36">
              <w:rPr>
                <w:rFonts w:ascii="Liberation Serif" w:eastAsiaTheme="minorHAnsi" w:hAnsi="Liberation Serif"/>
                <w:b/>
                <w:bCs/>
                <w:color w:val="000000"/>
                <w:sz w:val="20"/>
                <w:szCs w:val="20"/>
                <w:lang w:eastAsia="en-US"/>
              </w:rPr>
              <w:t>энцефалита)всего</w:t>
            </w:r>
            <w:proofErr w:type="gramEnd"/>
            <w:r w:rsidRPr="00612F36">
              <w:rPr>
                <w:rFonts w:ascii="Liberation Serif" w:eastAsiaTheme="minorHAnsi" w:hAnsi="Liberation Serif"/>
                <w:b/>
                <w:bCs/>
                <w:color w:val="000000"/>
                <w:sz w:val="20"/>
                <w:szCs w:val="20"/>
                <w:lang w:eastAsia="en-US"/>
              </w:rPr>
              <w:t>,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7 383,4</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746,3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776,5</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764,9</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778,7</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781,7</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886,4</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886,4</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886,4</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876,0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2.1.2.</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7 383,4</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746,3</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776,5</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764,9</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778,7</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781,7</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886,4</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886,4</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886,4</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876,0</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229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 xml:space="preserve">Мероприятие 2.2. Обеспечение иммунизации детей городского округа в возрасте от 6 до 12 лет по прививаемым инфекциям (вакцинация против гепатита </w:t>
            </w:r>
            <w:proofErr w:type="gramStart"/>
            <w:r w:rsidRPr="00612F36">
              <w:rPr>
                <w:rFonts w:ascii="Liberation Serif" w:eastAsiaTheme="minorHAnsi" w:hAnsi="Liberation Serif"/>
                <w:b/>
                <w:bCs/>
                <w:color w:val="000000"/>
                <w:sz w:val="20"/>
                <w:szCs w:val="20"/>
                <w:lang w:eastAsia="en-US"/>
              </w:rPr>
              <w:t>А)всего</w:t>
            </w:r>
            <w:proofErr w:type="gramEnd"/>
            <w:r w:rsidRPr="00612F36">
              <w:rPr>
                <w:rFonts w:ascii="Liberation Serif" w:eastAsiaTheme="minorHAnsi" w:hAnsi="Liberation Serif"/>
                <w:b/>
                <w:bCs/>
                <w:color w:val="000000"/>
                <w:sz w:val="20"/>
                <w:szCs w:val="20"/>
                <w:lang w:eastAsia="en-US"/>
              </w:rPr>
              <w:t>,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3 701,7</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393,0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396,8</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388,3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378,2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416,4</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423,6</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423,6</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423,6</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458,2</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2.1.3.</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3 701,7</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393,0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396,8</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388,3</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378,2</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416,4</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423,6</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423,6</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423,6</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458,2</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153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Мероприятие 2.3. Профилактика инфекционных заболеваний в сфере образования,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32 489,9</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3 013,1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3 458,7</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3 413,3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3 170,0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3 513,0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4 850,1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3 729,2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3 765,2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3 577,3</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2.1.1., 2.2.1., 2.2.2., 2.2.3., 2.2.4.</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32 489,9</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3 013,1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3 458,7</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3 413,3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3 170,0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3 513,0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4 850,1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3 729,2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3 765,2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3 577,3</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 </w:t>
            </w:r>
          </w:p>
        </w:tc>
      </w:tr>
      <w:tr w:rsidR="00612F36" w:rsidRPr="00612F36" w:rsidTr="007F6043">
        <w:trPr>
          <w:cantSplit/>
          <w:trHeight w:val="216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i/>
                <w:i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proofErr w:type="spellStart"/>
            <w:r w:rsidRPr="00612F36">
              <w:rPr>
                <w:rFonts w:ascii="Liberation Serif" w:eastAsiaTheme="minorHAnsi" w:hAnsi="Liberation Serif"/>
                <w:b/>
                <w:bCs/>
                <w:i/>
                <w:iCs/>
                <w:color w:val="000000"/>
                <w:sz w:val="20"/>
                <w:szCs w:val="20"/>
                <w:lang w:eastAsia="en-US"/>
              </w:rPr>
              <w:t>Подмероприятие</w:t>
            </w:r>
            <w:proofErr w:type="spellEnd"/>
            <w:r w:rsidRPr="00612F36">
              <w:rPr>
                <w:rFonts w:ascii="Liberation Serif" w:eastAsiaTheme="minorHAnsi" w:hAnsi="Liberation Serif"/>
                <w:b/>
                <w:bCs/>
                <w:i/>
                <w:iCs/>
                <w:color w:val="000000"/>
                <w:sz w:val="20"/>
                <w:szCs w:val="20"/>
                <w:lang w:eastAsia="en-US"/>
              </w:rPr>
              <w:t xml:space="preserve"> 2.3.1. Проведение </w:t>
            </w:r>
            <w:proofErr w:type="spellStart"/>
            <w:r w:rsidRPr="00612F36">
              <w:rPr>
                <w:rFonts w:ascii="Liberation Serif" w:eastAsiaTheme="minorHAnsi" w:hAnsi="Liberation Serif"/>
                <w:b/>
                <w:bCs/>
                <w:i/>
                <w:iCs/>
                <w:color w:val="000000"/>
                <w:sz w:val="20"/>
                <w:szCs w:val="20"/>
                <w:lang w:eastAsia="en-US"/>
              </w:rPr>
              <w:t>дератизационных</w:t>
            </w:r>
            <w:proofErr w:type="spellEnd"/>
            <w:r w:rsidRPr="00612F36">
              <w:rPr>
                <w:rFonts w:ascii="Liberation Serif" w:eastAsiaTheme="minorHAnsi" w:hAnsi="Liberation Serif"/>
                <w:b/>
                <w:bCs/>
                <w:i/>
                <w:iCs/>
                <w:color w:val="000000"/>
                <w:sz w:val="20"/>
                <w:szCs w:val="20"/>
                <w:lang w:eastAsia="en-US"/>
              </w:rPr>
              <w:t xml:space="preserve"> работ помещений муниципальных учреждений в сфере образования,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13 797,4</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1 452,1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1 852,1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1 524,3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1 282,5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1 382,3</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1 908,5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1 467,4</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1 481,6</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1 446,6</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2.1.1., 2.2.1., 2.2.2., 2.2.3., 2.2.4.</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13 797,4</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1 452,1</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1 852,1</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1 524,3</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1 282,5</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1 382,3</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1 908,5</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1 467,4</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1 481,6</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1 446,6</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216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i/>
                <w:i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proofErr w:type="spellStart"/>
            <w:r w:rsidRPr="00612F36">
              <w:rPr>
                <w:rFonts w:ascii="Liberation Serif" w:eastAsiaTheme="minorHAnsi" w:hAnsi="Liberation Serif"/>
                <w:b/>
                <w:bCs/>
                <w:i/>
                <w:iCs/>
                <w:color w:val="000000"/>
                <w:sz w:val="20"/>
                <w:szCs w:val="20"/>
                <w:lang w:eastAsia="en-US"/>
              </w:rPr>
              <w:t>Подмероприятие</w:t>
            </w:r>
            <w:proofErr w:type="spellEnd"/>
            <w:r w:rsidRPr="00612F36">
              <w:rPr>
                <w:rFonts w:ascii="Liberation Serif" w:eastAsiaTheme="minorHAnsi" w:hAnsi="Liberation Serif"/>
                <w:b/>
                <w:bCs/>
                <w:i/>
                <w:iCs/>
                <w:color w:val="000000"/>
                <w:sz w:val="20"/>
                <w:szCs w:val="20"/>
                <w:lang w:eastAsia="en-US"/>
              </w:rPr>
              <w:t xml:space="preserve"> 2.3.2. Проведение дезинсекции помещений муниципальных учреждений в сфере образования против тараканов,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9 216,7</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891,1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936,6</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883,1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900,8</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1 016,5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1 403,4</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1 079,1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1 089,5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1 016,5</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2.1.1., 2.2.1., 2.2.2., 2.2.3., 2.2.4.</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9 216,7</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891,1</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936,6</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883,1</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900,8</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1 016,5</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1 403,4</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1 079,1</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1 089,5</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1 016,5</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324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i/>
                <w:i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proofErr w:type="spellStart"/>
            <w:r w:rsidRPr="00612F36">
              <w:rPr>
                <w:rFonts w:ascii="Liberation Serif" w:eastAsiaTheme="minorHAnsi" w:hAnsi="Liberation Serif"/>
                <w:b/>
                <w:bCs/>
                <w:i/>
                <w:iCs/>
                <w:color w:val="000000"/>
                <w:sz w:val="20"/>
                <w:szCs w:val="20"/>
                <w:lang w:eastAsia="en-US"/>
              </w:rPr>
              <w:t>Подмероприятие</w:t>
            </w:r>
            <w:proofErr w:type="spellEnd"/>
            <w:r w:rsidRPr="00612F36">
              <w:rPr>
                <w:rFonts w:ascii="Liberation Serif" w:eastAsiaTheme="minorHAnsi" w:hAnsi="Liberation Serif"/>
                <w:b/>
                <w:bCs/>
                <w:i/>
                <w:iCs/>
                <w:color w:val="000000"/>
                <w:sz w:val="20"/>
                <w:szCs w:val="20"/>
                <w:lang w:eastAsia="en-US"/>
              </w:rPr>
              <w:t xml:space="preserve"> 2.3.3. Проведение </w:t>
            </w:r>
            <w:proofErr w:type="spellStart"/>
            <w:r w:rsidRPr="00612F36">
              <w:rPr>
                <w:rFonts w:ascii="Liberation Serif" w:eastAsiaTheme="minorHAnsi" w:hAnsi="Liberation Serif"/>
                <w:b/>
                <w:bCs/>
                <w:i/>
                <w:iCs/>
                <w:color w:val="000000"/>
                <w:sz w:val="20"/>
                <w:szCs w:val="20"/>
                <w:lang w:eastAsia="en-US"/>
              </w:rPr>
              <w:t>дератизационных</w:t>
            </w:r>
            <w:proofErr w:type="spellEnd"/>
            <w:r w:rsidRPr="00612F36">
              <w:rPr>
                <w:rFonts w:ascii="Liberation Serif" w:eastAsiaTheme="minorHAnsi" w:hAnsi="Liberation Serif"/>
                <w:b/>
                <w:bCs/>
                <w:i/>
                <w:iCs/>
                <w:color w:val="000000"/>
                <w:sz w:val="20"/>
                <w:szCs w:val="20"/>
                <w:lang w:eastAsia="en-US"/>
              </w:rPr>
              <w:t xml:space="preserve"> мероприятий на открытых территориях муниципальных учреждений в сфере образования (с приготовлением </w:t>
            </w:r>
            <w:proofErr w:type="spellStart"/>
            <w:r w:rsidRPr="00612F36">
              <w:rPr>
                <w:rFonts w:ascii="Liberation Serif" w:eastAsiaTheme="minorHAnsi" w:hAnsi="Liberation Serif"/>
                <w:b/>
                <w:bCs/>
                <w:i/>
                <w:iCs/>
                <w:color w:val="000000"/>
                <w:sz w:val="20"/>
                <w:szCs w:val="20"/>
                <w:lang w:eastAsia="en-US"/>
              </w:rPr>
              <w:t>ядоприманки</w:t>
            </w:r>
            <w:proofErr w:type="spellEnd"/>
            <w:proofErr w:type="gramStart"/>
            <w:r w:rsidRPr="00612F36">
              <w:rPr>
                <w:rFonts w:ascii="Liberation Serif" w:eastAsiaTheme="minorHAnsi" w:hAnsi="Liberation Serif"/>
                <w:b/>
                <w:bCs/>
                <w:i/>
                <w:iCs/>
                <w:color w:val="000000"/>
                <w:sz w:val="20"/>
                <w:szCs w:val="20"/>
                <w:lang w:eastAsia="en-US"/>
              </w:rPr>
              <w:t>),  всего</w:t>
            </w:r>
            <w:proofErr w:type="gramEnd"/>
            <w:r w:rsidRPr="00612F36">
              <w:rPr>
                <w:rFonts w:ascii="Liberation Serif" w:eastAsiaTheme="minorHAnsi" w:hAnsi="Liberation Serif"/>
                <w:b/>
                <w:bCs/>
                <w:i/>
                <w:iCs/>
                <w:color w:val="000000"/>
                <w:sz w:val="20"/>
                <w:szCs w:val="20"/>
                <w:lang w:eastAsia="en-US"/>
              </w:rPr>
              <w:t>,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38,2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8,4</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8,4</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21,4</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2.1.1., 2.2.1., 2.2.2., 2.2.3., 2.2.4.</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38,2</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8,4</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8,4</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21,4</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216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i/>
                <w:i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proofErr w:type="spellStart"/>
            <w:r w:rsidRPr="00612F36">
              <w:rPr>
                <w:rFonts w:ascii="Liberation Serif" w:eastAsiaTheme="minorHAnsi" w:hAnsi="Liberation Serif"/>
                <w:b/>
                <w:bCs/>
                <w:i/>
                <w:iCs/>
                <w:color w:val="000000"/>
                <w:sz w:val="20"/>
                <w:szCs w:val="20"/>
                <w:lang w:eastAsia="en-US"/>
              </w:rPr>
              <w:t>Подмероприятие</w:t>
            </w:r>
            <w:proofErr w:type="spellEnd"/>
            <w:r w:rsidRPr="00612F36">
              <w:rPr>
                <w:rFonts w:ascii="Liberation Serif" w:eastAsiaTheme="minorHAnsi" w:hAnsi="Liberation Serif"/>
                <w:b/>
                <w:bCs/>
                <w:i/>
                <w:iCs/>
                <w:color w:val="000000"/>
                <w:sz w:val="20"/>
                <w:szCs w:val="20"/>
                <w:lang w:eastAsia="en-US"/>
              </w:rPr>
              <w:t xml:space="preserve"> 2.3.4. Проведение </w:t>
            </w:r>
            <w:proofErr w:type="spellStart"/>
            <w:r w:rsidRPr="00612F36">
              <w:rPr>
                <w:rFonts w:ascii="Liberation Serif" w:eastAsiaTheme="minorHAnsi" w:hAnsi="Liberation Serif"/>
                <w:b/>
                <w:bCs/>
                <w:i/>
                <w:iCs/>
                <w:color w:val="000000"/>
                <w:sz w:val="20"/>
                <w:szCs w:val="20"/>
                <w:lang w:eastAsia="en-US"/>
              </w:rPr>
              <w:t>аккарицидных</w:t>
            </w:r>
            <w:proofErr w:type="spellEnd"/>
            <w:r w:rsidRPr="00612F36">
              <w:rPr>
                <w:rFonts w:ascii="Liberation Serif" w:eastAsiaTheme="minorHAnsi" w:hAnsi="Liberation Serif"/>
                <w:b/>
                <w:bCs/>
                <w:i/>
                <w:iCs/>
                <w:color w:val="000000"/>
                <w:sz w:val="20"/>
                <w:szCs w:val="20"/>
                <w:lang w:eastAsia="en-US"/>
              </w:rPr>
              <w:t xml:space="preserve"> обработок территории муниципальных учреждений в сфере образования,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2 800,8</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136,5</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136,5</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341,7</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326,5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368,5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336,7</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391,1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394,9</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368,5</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2.1.1., 2.2.1., 2.2.2., 2.2.3., 2.2.4.</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2 800,8</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136,5</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136,5</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341,7</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326,5</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368,5</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336,7</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391,1</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394,9</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368,5</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270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i/>
                <w:i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proofErr w:type="spellStart"/>
            <w:r w:rsidRPr="00612F36">
              <w:rPr>
                <w:rFonts w:ascii="Liberation Serif" w:eastAsiaTheme="minorHAnsi" w:hAnsi="Liberation Serif"/>
                <w:b/>
                <w:bCs/>
                <w:i/>
                <w:iCs/>
                <w:color w:val="000000"/>
                <w:sz w:val="20"/>
                <w:szCs w:val="20"/>
                <w:lang w:eastAsia="en-US"/>
              </w:rPr>
              <w:t>Подмероприятие</w:t>
            </w:r>
            <w:proofErr w:type="spellEnd"/>
            <w:r w:rsidRPr="00612F36">
              <w:rPr>
                <w:rFonts w:ascii="Liberation Serif" w:eastAsiaTheme="minorHAnsi" w:hAnsi="Liberation Serif"/>
                <w:b/>
                <w:bCs/>
                <w:i/>
                <w:iCs/>
                <w:color w:val="000000"/>
                <w:sz w:val="20"/>
                <w:szCs w:val="20"/>
                <w:lang w:eastAsia="en-US"/>
              </w:rPr>
              <w:t xml:space="preserve"> 2.3.5. Проведение работ по определению объекта на заселенность </w:t>
            </w:r>
            <w:proofErr w:type="spellStart"/>
            <w:r w:rsidRPr="00612F36">
              <w:rPr>
                <w:rFonts w:ascii="Liberation Serif" w:eastAsiaTheme="minorHAnsi" w:hAnsi="Liberation Serif"/>
                <w:b/>
                <w:bCs/>
                <w:i/>
                <w:iCs/>
                <w:color w:val="000000"/>
                <w:sz w:val="20"/>
                <w:szCs w:val="20"/>
                <w:lang w:eastAsia="en-US"/>
              </w:rPr>
              <w:t>синатропными</w:t>
            </w:r>
            <w:proofErr w:type="spellEnd"/>
            <w:r w:rsidRPr="00612F36">
              <w:rPr>
                <w:rFonts w:ascii="Liberation Serif" w:eastAsiaTheme="minorHAnsi" w:hAnsi="Liberation Serif"/>
                <w:b/>
                <w:bCs/>
                <w:i/>
                <w:iCs/>
                <w:color w:val="000000"/>
                <w:sz w:val="20"/>
                <w:szCs w:val="20"/>
                <w:lang w:eastAsia="en-US"/>
              </w:rPr>
              <w:t xml:space="preserve"> насекомыми в муниципальных образовательных учреждениях,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2 200,4</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255,2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255,2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202,1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205,5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232,6</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321,1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246,9</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249,3</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232,6</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2.1.1., 2.2.1., 2.2.2., 2.2.3., 2.2.4.</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2 200,4</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255,2</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255,2</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202,1</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205,5</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232,6</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321,1</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246,9</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249,3</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232,6</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243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i/>
                <w:i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proofErr w:type="spellStart"/>
            <w:r w:rsidRPr="00612F36">
              <w:rPr>
                <w:rFonts w:ascii="Liberation Serif" w:eastAsiaTheme="minorHAnsi" w:hAnsi="Liberation Serif"/>
                <w:b/>
                <w:bCs/>
                <w:i/>
                <w:iCs/>
                <w:color w:val="000000"/>
                <w:sz w:val="20"/>
                <w:szCs w:val="20"/>
                <w:lang w:eastAsia="en-US"/>
              </w:rPr>
              <w:t>Подмероприятие</w:t>
            </w:r>
            <w:proofErr w:type="spellEnd"/>
            <w:r w:rsidRPr="00612F36">
              <w:rPr>
                <w:rFonts w:ascii="Liberation Serif" w:eastAsiaTheme="minorHAnsi" w:hAnsi="Liberation Serif"/>
                <w:b/>
                <w:bCs/>
                <w:i/>
                <w:iCs/>
                <w:color w:val="000000"/>
                <w:sz w:val="20"/>
                <w:szCs w:val="20"/>
                <w:lang w:eastAsia="en-US"/>
              </w:rPr>
              <w:t xml:space="preserve"> 2.3.6. Проведение работ по обследованию территории муниципальных общеобразовательных учреждений на </w:t>
            </w:r>
            <w:proofErr w:type="spellStart"/>
            <w:r w:rsidRPr="00612F36">
              <w:rPr>
                <w:rFonts w:ascii="Liberation Serif" w:eastAsiaTheme="minorHAnsi" w:hAnsi="Liberation Serif"/>
                <w:b/>
                <w:bCs/>
                <w:i/>
                <w:iCs/>
                <w:color w:val="000000"/>
                <w:sz w:val="20"/>
                <w:szCs w:val="20"/>
                <w:lang w:eastAsia="en-US"/>
              </w:rPr>
              <w:t>заклещевленность</w:t>
            </w:r>
            <w:proofErr w:type="spellEnd"/>
            <w:r w:rsidRPr="00612F36">
              <w:rPr>
                <w:rFonts w:ascii="Liberation Serif" w:eastAsiaTheme="minorHAnsi" w:hAnsi="Liberation Serif"/>
                <w:b/>
                <w:bCs/>
                <w:i/>
                <w:iCs/>
                <w:color w:val="000000"/>
                <w:sz w:val="20"/>
                <w:szCs w:val="20"/>
                <w:lang w:eastAsia="en-US"/>
              </w:rPr>
              <w:t>,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454,5</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11,9</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12,0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51,4</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52,5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59,2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81,8</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62,9</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63,5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59,2</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2.1.1., 2.2.1., 2.2.2., 2.2.3., 2.2.4.</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454,5</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11,9</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12,0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51,4</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52,5</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59,2</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81,8</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62,9</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63,5</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59,2</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621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i/>
                <w:i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proofErr w:type="spellStart"/>
            <w:r w:rsidRPr="00612F36">
              <w:rPr>
                <w:rFonts w:ascii="Liberation Serif" w:eastAsiaTheme="minorHAnsi" w:hAnsi="Liberation Serif"/>
                <w:b/>
                <w:bCs/>
                <w:i/>
                <w:iCs/>
                <w:color w:val="000000"/>
                <w:sz w:val="20"/>
                <w:szCs w:val="20"/>
                <w:lang w:eastAsia="en-US"/>
              </w:rPr>
              <w:t>Подмероприятие</w:t>
            </w:r>
            <w:proofErr w:type="spellEnd"/>
            <w:r w:rsidRPr="00612F36">
              <w:rPr>
                <w:rFonts w:ascii="Liberation Serif" w:eastAsiaTheme="minorHAnsi" w:hAnsi="Liberation Serif"/>
                <w:b/>
                <w:bCs/>
                <w:i/>
                <w:iCs/>
                <w:color w:val="000000"/>
                <w:sz w:val="20"/>
                <w:szCs w:val="20"/>
                <w:lang w:eastAsia="en-US"/>
              </w:rPr>
              <w:t xml:space="preserve"> 2.3.7. </w:t>
            </w:r>
            <w:proofErr w:type="spellStart"/>
            <w:r w:rsidRPr="00612F36">
              <w:rPr>
                <w:rFonts w:ascii="Liberation Serif" w:eastAsiaTheme="minorHAnsi" w:hAnsi="Liberation Serif"/>
                <w:b/>
                <w:bCs/>
                <w:i/>
                <w:iCs/>
                <w:color w:val="000000"/>
                <w:sz w:val="20"/>
                <w:szCs w:val="20"/>
                <w:lang w:eastAsia="en-US"/>
              </w:rPr>
              <w:t>Паразитологическое</w:t>
            </w:r>
            <w:proofErr w:type="spellEnd"/>
            <w:r w:rsidRPr="00612F36">
              <w:rPr>
                <w:rFonts w:ascii="Liberation Serif" w:eastAsiaTheme="minorHAnsi" w:hAnsi="Liberation Serif"/>
                <w:b/>
                <w:bCs/>
                <w:i/>
                <w:iCs/>
                <w:color w:val="000000"/>
                <w:sz w:val="20"/>
                <w:szCs w:val="20"/>
                <w:lang w:eastAsia="en-US"/>
              </w:rPr>
              <w:t xml:space="preserve"> исследование биологического материала детей дошкольного и младшего школьного возраста, посещающих муниципальные </w:t>
            </w:r>
            <w:proofErr w:type="gramStart"/>
            <w:r w:rsidRPr="00612F36">
              <w:rPr>
                <w:rFonts w:ascii="Liberation Serif" w:eastAsiaTheme="minorHAnsi" w:hAnsi="Liberation Serif"/>
                <w:b/>
                <w:bCs/>
                <w:i/>
                <w:iCs/>
                <w:color w:val="000000"/>
                <w:sz w:val="20"/>
                <w:szCs w:val="20"/>
                <w:lang w:eastAsia="en-US"/>
              </w:rPr>
              <w:t>образовательные  учреждения</w:t>
            </w:r>
            <w:proofErr w:type="gramEnd"/>
            <w:r w:rsidRPr="00612F36">
              <w:rPr>
                <w:rFonts w:ascii="Liberation Serif" w:eastAsiaTheme="minorHAnsi" w:hAnsi="Liberation Serif"/>
                <w:b/>
                <w:bCs/>
                <w:i/>
                <w:iCs/>
                <w:color w:val="000000"/>
                <w:sz w:val="20"/>
                <w:szCs w:val="20"/>
                <w:lang w:eastAsia="en-US"/>
              </w:rPr>
              <w:t xml:space="preserve"> (дети, оставшиеся без попечения родителей, дети - инвалиды, дети из многодетных семей, дети из семей, имеющих среднедушевой доход ниже величины прожиточного минимума, установленного в Свердловской области)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3 574,8</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257,9</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257,9</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379,5</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371,0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418,7</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578,0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444,4</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448,7</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418,7</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2.1.1., 2.2.1., 2.2.2., 2.2.3., 2.2.4.</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3 574,8</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257,9</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257,9</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379,5</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371,0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418,7</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578,0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444,4</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448,7</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418,7</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108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i/>
                <w:i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proofErr w:type="spellStart"/>
            <w:r w:rsidRPr="00612F36">
              <w:rPr>
                <w:rFonts w:ascii="Liberation Serif" w:eastAsiaTheme="minorHAnsi" w:hAnsi="Liberation Serif"/>
                <w:b/>
                <w:bCs/>
                <w:i/>
                <w:iCs/>
                <w:color w:val="000000"/>
                <w:sz w:val="20"/>
                <w:szCs w:val="20"/>
                <w:lang w:eastAsia="en-US"/>
              </w:rPr>
              <w:t>Подмероприятие</w:t>
            </w:r>
            <w:proofErr w:type="spellEnd"/>
            <w:r w:rsidRPr="00612F36">
              <w:rPr>
                <w:rFonts w:ascii="Liberation Serif" w:eastAsiaTheme="minorHAnsi" w:hAnsi="Liberation Serif"/>
                <w:b/>
                <w:bCs/>
                <w:i/>
                <w:iCs/>
                <w:color w:val="000000"/>
                <w:sz w:val="20"/>
                <w:szCs w:val="20"/>
                <w:lang w:eastAsia="en-US"/>
              </w:rPr>
              <w:t xml:space="preserve"> 2.3.8. Проведение санитарно-эпидемиологических экспертиз</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256,5</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31,2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31,2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35,2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48,6</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37,4</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37,7</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35,2</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2.1.1., 2.2.1., 2.2.2., 2.2.3., 2.2.4.</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256,5</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31,2</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31,2</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35,2</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48,6</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37,4</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37,7</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35,2</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108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i/>
                <w:i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proofErr w:type="spellStart"/>
            <w:r w:rsidRPr="00612F36">
              <w:rPr>
                <w:rFonts w:ascii="Liberation Serif" w:eastAsiaTheme="minorHAnsi" w:hAnsi="Liberation Serif"/>
                <w:b/>
                <w:bCs/>
                <w:i/>
                <w:iCs/>
                <w:color w:val="000000"/>
                <w:sz w:val="20"/>
                <w:szCs w:val="20"/>
                <w:lang w:eastAsia="en-US"/>
              </w:rPr>
              <w:t>Подмероприятие</w:t>
            </w:r>
            <w:proofErr w:type="spellEnd"/>
            <w:r w:rsidRPr="00612F36">
              <w:rPr>
                <w:rFonts w:ascii="Liberation Serif" w:eastAsiaTheme="minorHAnsi" w:hAnsi="Liberation Serif"/>
                <w:b/>
                <w:bCs/>
                <w:i/>
                <w:iCs/>
                <w:color w:val="000000"/>
                <w:sz w:val="20"/>
                <w:szCs w:val="20"/>
                <w:lang w:eastAsia="en-US"/>
              </w:rPr>
              <w:t xml:space="preserve"> 2.3.9. Камерная обработка вещей (профилактическая)</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150,6</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150,6</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2.1.1., 2.2.1., 2.2.2., 2.2.3., 2.2.4.</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150,6</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150,6</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178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Мероприятие 2.4. Профилактика инфекционных заболеваний в сфере физической культуры, спорта и молодежной политики,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4 573,1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345,4</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358,5</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389,8</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509,5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504,5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544,5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572,2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572,2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776,5</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2.2.2., 2.2.5., 2.2.6., 2.2.7., 2.2.8., 2.2.9.</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4 573,1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345,4</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358,5</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389,8</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509,5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504,5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544,5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572,2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572,2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776,5</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 </w:t>
            </w:r>
          </w:p>
        </w:tc>
      </w:tr>
      <w:tr w:rsidR="00612F36" w:rsidRPr="00612F36" w:rsidTr="007F6043">
        <w:trPr>
          <w:cantSplit/>
          <w:trHeight w:val="243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i/>
                <w:i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proofErr w:type="spellStart"/>
            <w:r w:rsidRPr="00612F36">
              <w:rPr>
                <w:rFonts w:ascii="Liberation Serif" w:eastAsiaTheme="minorHAnsi" w:hAnsi="Liberation Serif"/>
                <w:b/>
                <w:bCs/>
                <w:i/>
                <w:iCs/>
                <w:color w:val="000000"/>
                <w:sz w:val="20"/>
                <w:szCs w:val="20"/>
                <w:lang w:eastAsia="en-US"/>
              </w:rPr>
              <w:t>Подмероприятие</w:t>
            </w:r>
            <w:proofErr w:type="spellEnd"/>
            <w:r w:rsidRPr="00612F36">
              <w:rPr>
                <w:rFonts w:ascii="Liberation Serif" w:eastAsiaTheme="minorHAnsi" w:hAnsi="Liberation Serif"/>
                <w:b/>
                <w:bCs/>
                <w:i/>
                <w:iCs/>
                <w:color w:val="000000"/>
                <w:sz w:val="20"/>
                <w:szCs w:val="20"/>
                <w:lang w:eastAsia="en-US"/>
              </w:rPr>
              <w:t xml:space="preserve"> 2.4.1. Проведение </w:t>
            </w:r>
            <w:proofErr w:type="spellStart"/>
            <w:r w:rsidRPr="00612F36">
              <w:rPr>
                <w:rFonts w:ascii="Liberation Serif" w:eastAsiaTheme="minorHAnsi" w:hAnsi="Liberation Serif"/>
                <w:b/>
                <w:bCs/>
                <w:i/>
                <w:iCs/>
                <w:color w:val="000000"/>
                <w:sz w:val="20"/>
                <w:szCs w:val="20"/>
                <w:lang w:eastAsia="en-US"/>
              </w:rPr>
              <w:t>дератизационных</w:t>
            </w:r>
            <w:proofErr w:type="spellEnd"/>
            <w:r w:rsidRPr="00612F36">
              <w:rPr>
                <w:rFonts w:ascii="Liberation Serif" w:eastAsiaTheme="minorHAnsi" w:hAnsi="Liberation Serif"/>
                <w:b/>
                <w:bCs/>
                <w:i/>
                <w:iCs/>
                <w:color w:val="000000"/>
                <w:sz w:val="20"/>
                <w:szCs w:val="20"/>
                <w:lang w:eastAsia="en-US"/>
              </w:rPr>
              <w:t xml:space="preserve"> работ помещений муниципальных учреждений в сфере физической культуры, спорта и молодежной политики,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1 629,6</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160,2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168,7</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175,1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194,2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177,0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142,4</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147,9</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139,8</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324,4</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2.2.2., 2.2.5., 2.2.6., 2.2.7., 2.2.8., 2.2.9.</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1 629,6</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160,2</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168,7</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175,1</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194,2</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177,0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142,4</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147,9</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139,8</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324,4</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216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i/>
                <w:i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proofErr w:type="spellStart"/>
            <w:r w:rsidRPr="00612F36">
              <w:rPr>
                <w:rFonts w:ascii="Liberation Serif" w:eastAsiaTheme="minorHAnsi" w:hAnsi="Liberation Serif"/>
                <w:b/>
                <w:bCs/>
                <w:i/>
                <w:iCs/>
                <w:color w:val="000000"/>
                <w:sz w:val="20"/>
                <w:szCs w:val="20"/>
                <w:lang w:eastAsia="en-US"/>
              </w:rPr>
              <w:t>Подмероприятие</w:t>
            </w:r>
            <w:proofErr w:type="spellEnd"/>
            <w:r w:rsidRPr="00612F36">
              <w:rPr>
                <w:rFonts w:ascii="Liberation Serif" w:eastAsiaTheme="minorHAnsi" w:hAnsi="Liberation Serif"/>
                <w:b/>
                <w:bCs/>
                <w:i/>
                <w:iCs/>
                <w:color w:val="000000"/>
                <w:sz w:val="20"/>
                <w:szCs w:val="20"/>
                <w:lang w:eastAsia="en-US"/>
              </w:rPr>
              <w:t xml:space="preserve"> 2.4.2. Проведение дезинсекции помещений муниципальных учреждений в сфере физической культуры, спорта и молодежной политики,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2 342,9</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157,3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163,4</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164,2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257,1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227,2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329,7</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348,0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348,0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348,0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2.2.2., 2.2.5., 2.2.6., 2.2.7., 2.2.8., 2.2.9.</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2 342,9</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157,3</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163,4</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164,2</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257,1</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227,2</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329,7</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348,0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348,0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348,0</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378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i/>
                <w:i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proofErr w:type="spellStart"/>
            <w:r w:rsidRPr="00612F36">
              <w:rPr>
                <w:rFonts w:ascii="Liberation Serif" w:eastAsiaTheme="minorHAnsi" w:hAnsi="Liberation Serif"/>
                <w:b/>
                <w:bCs/>
                <w:i/>
                <w:iCs/>
                <w:color w:val="000000"/>
                <w:sz w:val="20"/>
                <w:szCs w:val="20"/>
                <w:lang w:eastAsia="en-US"/>
              </w:rPr>
              <w:t>Подмероприятие</w:t>
            </w:r>
            <w:proofErr w:type="spellEnd"/>
            <w:r w:rsidRPr="00612F36">
              <w:rPr>
                <w:rFonts w:ascii="Liberation Serif" w:eastAsiaTheme="minorHAnsi" w:hAnsi="Liberation Serif"/>
                <w:b/>
                <w:bCs/>
                <w:i/>
                <w:iCs/>
                <w:color w:val="000000"/>
                <w:sz w:val="20"/>
                <w:szCs w:val="20"/>
                <w:lang w:eastAsia="en-US"/>
              </w:rPr>
              <w:t xml:space="preserve"> 2.4.3. Проведение </w:t>
            </w:r>
            <w:proofErr w:type="spellStart"/>
            <w:r w:rsidRPr="00612F36">
              <w:rPr>
                <w:rFonts w:ascii="Liberation Serif" w:eastAsiaTheme="minorHAnsi" w:hAnsi="Liberation Serif"/>
                <w:b/>
                <w:bCs/>
                <w:i/>
                <w:iCs/>
                <w:color w:val="000000"/>
                <w:sz w:val="20"/>
                <w:szCs w:val="20"/>
                <w:lang w:eastAsia="en-US"/>
              </w:rPr>
              <w:t>дератизационных</w:t>
            </w:r>
            <w:proofErr w:type="spellEnd"/>
            <w:r w:rsidRPr="00612F36">
              <w:rPr>
                <w:rFonts w:ascii="Liberation Serif" w:eastAsiaTheme="minorHAnsi" w:hAnsi="Liberation Serif"/>
                <w:b/>
                <w:bCs/>
                <w:i/>
                <w:iCs/>
                <w:color w:val="000000"/>
                <w:sz w:val="20"/>
                <w:szCs w:val="20"/>
                <w:lang w:eastAsia="en-US"/>
              </w:rPr>
              <w:t xml:space="preserve"> мероприятий на открытых территориях муниципальных учреждений в сфере физической культуры, спорта и молодежной политики (с приготовлением </w:t>
            </w:r>
            <w:proofErr w:type="spellStart"/>
            <w:r w:rsidRPr="00612F36">
              <w:rPr>
                <w:rFonts w:ascii="Liberation Serif" w:eastAsiaTheme="minorHAnsi" w:hAnsi="Liberation Serif"/>
                <w:b/>
                <w:bCs/>
                <w:i/>
                <w:iCs/>
                <w:color w:val="000000"/>
                <w:sz w:val="20"/>
                <w:szCs w:val="20"/>
                <w:lang w:eastAsia="en-US"/>
              </w:rPr>
              <w:t>ядоприманки</w:t>
            </w:r>
            <w:proofErr w:type="spellEnd"/>
            <w:proofErr w:type="gramStart"/>
            <w:r w:rsidRPr="00612F36">
              <w:rPr>
                <w:rFonts w:ascii="Liberation Serif" w:eastAsiaTheme="minorHAnsi" w:hAnsi="Liberation Serif"/>
                <w:b/>
                <w:bCs/>
                <w:i/>
                <w:iCs/>
                <w:color w:val="000000"/>
                <w:sz w:val="20"/>
                <w:szCs w:val="20"/>
                <w:lang w:eastAsia="en-US"/>
              </w:rPr>
              <w:t>),  всего</w:t>
            </w:r>
            <w:proofErr w:type="gramEnd"/>
            <w:r w:rsidRPr="00612F36">
              <w:rPr>
                <w:rFonts w:ascii="Liberation Serif" w:eastAsiaTheme="minorHAnsi" w:hAnsi="Liberation Serif"/>
                <w:b/>
                <w:bCs/>
                <w:i/>
                <w:iCs/>
                <w:color w:val="000000"/>
                <w:sz w:val="20"/>
                <w:szCs w:val="20"/>
                <w:lang w:eastAsia="en-US"/>
              </w:rPr>
              <w:t>,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2,9</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2,9</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2.2.2., 2.2.5., 2.2.6., 2.2.7., 2.2.8., 2.2.9.</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2,9</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2,9</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243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i/>
                <w:i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proofErr w:type="spellStart"/>
            <w:r w:rsidRPr="00612F36">
              <w:rPr>
                <w:rFonts w:ascii="Liberation Serif" w:eastAsiaTheme="minorHAnsi" w:hAnsi="Liberation Serif"/>
                <w:b/>
                <w:bCs/>
                <w:i/>
                <w:iCs/>
                <w:color w:val="000000"/>
                <w:sz w:val="20"/>
                <w:szCs w:val="20"/>
                <w:lang w:eastAsia="en-US"/>
              </w:rPr>
              <w:t>Подмероприятие</w:t>
            </w:r>
            <w:proofErr w:type="spellEnd"/>
            <w:r w:rsidRPr="00612F36">
              <w:rPr>
                <w:rFonts w:ascii="Liberation Serif" w:eastAsiaTheme="minorHAnsi" w:hAnsi="Liberation Serif"/>
                <w:b/>
                <w:bCs/>
                <w:i/>
                <w:iCs/>
                <w:color w:val="000000"/>
                <w:sz w:val="20"/>
                <w:szCs w:val="20"/>
                <w:lang w:eastAsia="en-US"/>
              </w:rPr>
              <w:t xml:space="preserve"> 2.4.4. Проведение </w:t>
            </w:r>
            <w:proofErr w:type="spellStart"/>
            <w:r w:rsidRPr="00612F36">
              <w:rPr>
                <w:rFonts w:ascii="Liberation Serif" w:eastAsiaTheme="minorHAnsi" w:hAnsi="Liberation Serif"/>
                <w:b/>
                <w:bCs/>
                <w:i/>
                <w:iCs/>
                <w:color w:val="000000"/>
                <w:sz w:val="20"/>
                <w:szCs w:val="20"/>
                <w:lang w:eastAsia="en-US"/>
              </w:rPr>
              <w:t>аккарицидных</w:t>
            </w:r>
            <w:proofErr w:type="spellEnd"/>
            <w:r w:rsidRPr="00612F36">
              <w:rPr>
                <w:rFonts w:ascii="Liberation Serif" w:eastAsiaTheme="minorHAnsi" w:hAnsi="Liberation Serif"/>
                <w:b/>
                <w:bCs/>
                <w:i/>
                <w:iCs/>
                <w:color w:val="000000"/>
                <w:sz w:val="20"/>
                <w:szCs w:val="20"/>
                <w:lang w:eastAsia="en-US"/>
              </w:rPr>
              <w:t xml:space="preserve"> обработок территории муниципальных учреждений в сфере физической культуры, спорта и молодежной политики,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376,1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25,1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26,4</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34,5</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35,2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36,0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55,7</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58,6</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66,6</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38,0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2.2.2., 2.2.5., 2.2.6., 2.2.7., 2.2.8., 2.2.9.</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376,1</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25,1</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26,4</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34,5</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35,2</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36,0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55,7</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58,6</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66,6</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38,0</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297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i/>
                <w:i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proofErr w:type="spellStart"/>
            <w:r w:rsidRPr="00612F36">
              <w:rPr>
                <w:rFonts w:ascii="Liberation Serif" w:eastAsiaTheme="minorHAnsi" w:hAnsi="Liberation Serif"/>
                <w:b/>
                <w:bCs/>
                <w:i/>
                <w:iCs/>
                <w:color w:val="000000"/>
                <w:sz w:val="20"/>
                <w:szCs w:val="20"/>
                <w:lang w:eastAsia="en-US"/>
              </w:rPr>
              <w:t>Подмероприятие</w:t>
            </w:r>
            <w:proofErr w:type="spellEnd"/>
            <w:r w:rsidRPr="00612F36">
              <w:rPr>
                <w:rFonts w:ascii="Liberation Serif" w:eastAsiaTheme="minorHAnsi" w:hAnsi="Liberation Serif"/>
                <w:b/>
                <w:bCs/>
                <w:i/>
                <w:iCs/>
                <w:color w:val="000000"/>
                <w:sz w:val="20"/>
                <w:szCs w:val="20"/>
                <w:lang w:eastAsia="en-US"/>
              </w:rPr>
              <w:t xml:space="preserve"> 2.4.5. Проведение обследования территории на </w:t>
            </w:r>
            <w:proofErr w:type="spellStart"/>
            <w:r w:rsidRPr="00612F36">
              <w:rPr>
                <w:rFonts w:ascii="Liberation Serif" w:eastAsiaTheme="minorHAnsi" w:hAnsi="Liberation Serif"/>
                <w:b/>
                <w:bCs/>
                <w:i/>
                <w:iCs/>
                <w:color w:val="000000"/>
                <w:sz w:val="20"/>
                <w:szCs w:val="20"/>
                <w:lang w:eastAsia="en-US"/>
              </w:rPr>
              <w:t>заклещеванность</w:t>
            </w:r>
            <w:proofErr w:type="spellEnd"/>
            <w:r w:rsidRPr="00612F36">
              <w:rPr>
                <w:rFonts w:ascii="Liberation Serif" w:eastAsiaTheme="minorHAnsi" w:hAnsi="Liberation Serif"/>
                <w:b/>
                <w:bCs/>
                <w:i/>
                <w:iCs/>
                <w:color w:val="000000"/>
                <w:sz w:val="20"/>
                <w:szCs w:val="20"/>
                <w:lang w:eastAsia="en-US"/>
              </w:rPr>
              <w:t xml:space="preserve"> территории муниципальных учреждений в сфере физической культуры, спорта и молодежной политики</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33,7</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5,1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5,2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5,5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3,8</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4,0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4,1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6,0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2.2.2., 2.2.5., 2.2.6., 2.2.7., 2.2.8., 2.2.9.</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33,7</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5,1</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5,2</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5,5</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3,8</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4,0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4,1</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6,0</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243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i/>
                <w:i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proofErr w:type="spellStart"/>
            <w:r w:rsidRPr="00612F36">
              <w:rPr>
                <w:rFonts w:ascii="Liberation Serif" w:eastAsiaTheme="minorHAnsi" w:hAnsi="Liberation Serif"/>
                <w:b/>
                <w:bCs/>
                <w:i/>
                <w:iCs/>
                <w:color w:val="000000"/>
                <w:sz w:val="20"/>
                <w:szCs w:val="20"/>
                <w:lang w:eastAsia="en-US"/>
              </w:rPr>
              <w:t>Подмероприятие</w:t>
            </w:r>
            <w:proofErr w:type="spellEnd"/>
            <w:r w:rsidRPr="00612F36">
              <w:rPr>
                <w:rFonts w:ascii="Liberation Serif" w:eastAsiaTheme="minorHAnsi" w:hAnsi="Liberation Serif"/>
                <w:b/>
                <w:bCs/>
                <w:i/>
                <w:iCs/>
                <w:color w:val="000000"/>
                <w:sz w:val="20"/>
                <w:szCs w:val="20"/>
                <w:lang w:eastAsia="en-US"/>
              </w:rPr>
              <w:t xml:space="preserve"> 2.4.6. Проведение санитарно-эпидемиологических экспертиз муниципальными учреждениями в сфере физической культуры, спорта и молодежной политики</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54,8</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7,0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7,1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7,5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7,9</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8,4</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8,4</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8,4</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2.2.2., 2.2.5., 2.2.6., 2.2.7., 2.2.8., 2.2.9.</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54,8</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7,0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7,1</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7,5</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7,9</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8,4</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8,4</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8,4</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216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i/>
                <w:i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proofErr w:type="spellStart"/>
            <w:r w:rsidRPr="00612F36">
              <w:rPr>
                <w:rFonts w:ascii="Liberation Serif" w:eastAsiaTheme="minorHAnsi" w:hAnsi="Liberation Serif"/>
                <w:b/>
                <w:bCs/>
                <w:i/>
                <w:iCs/>
                <w:color w:val="000000"/>
                <w:sz w:val="20"/>
                <w:szCs w:val="20"/>
                <w:lang w:eastAsia="en-US"/>
              </w:rPr>
              <w:t>Подмероприятие</w:t>
            </w:r>
            <w:proofErr w:type="spellEnd"/>
            <w:r w:rsidRPr="00612F36">
              <w:rPr>
                <w:rFonts w:ascii="Liberation Serif" w:eastAsiaTheme="minorHAnsi" w:hAnsi="Liberation Serif"/>
                <w:b/>
                <w:bCs/>
                <w:i/>
                <w:iCs/>
                <w:color w:val="000000"/>
                <w:sz w:val="20"/>
                <w:szCs w:val="20"/>
                <w:lang w:eastAsia="en-US"/>
              </w:rPr>
              <w:t xml:space="preserve"> 2.4.7. Проведение дезинфекции помещений муниципальных учреждений в сфере физической культуры, спорта и молодежной политики</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133,2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3,9</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10,7</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51,3</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5,0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5,3</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5,3</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51,7</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2.2.2., 2.2.5., 2.2.6., 2.2.7., 2.2.8., 2.2.9.</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133,2</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3,9</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10,7</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51,3</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5,3</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5,3</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51,7</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127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Мероприятие 2.5. Профилактика инфекционных заболеваний в сфере культуры,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3 575,2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251,3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278,8</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313,3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349,4</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351,7</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553,9</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555,4</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555,4</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366,0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2.2.10., 2.2.11., 2.2.12., 2.2.2.</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3 575,2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251,3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278,8</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313,3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349,4</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351,7</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553,9</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555,4</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555,4</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366,0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 </w:t>
            </w:r>
          </w:p>
        </w:tc>
      </w:tr>
      <w:tr w:rsidR="00612F36" w:rsidRPr="00612F36" w:rsidTr="007F6043">
        <w:trPr>
          <w:cantSplit/>
          <w:trHeight w:val="189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i/>
                <w:i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proofErr w:type="spellStart"/>
            <w:r w:rsidRPr="00612F36">
              <w:rPr>
                <w:rFonts w:ascii="Liberation Serif" w:eastAsiaTheme="minorHAnsi" w:hAnsi="Liberation Serif"/>
                <w:b/>
                <w:bCs/>
                <w:i/>
                <w:iCs/>
                <w:color w:val="000000"/>
                <w:sz w:val="20"/>
                <w:szCs w:val="20"/>
                <w:lang w:eastAsia="en-US"/>
              </w:rPr>
              <w:t>Подмероприятие</w:t>
            </w:r>
            <w:proofErr w:type="spellEnd"/>
            <w:r w:rsidRPr="00612F36">
              <w:rPr>
                <w:rFonts w:ascii="Liberation Serif" w:eastAsiaTheme="minorHAnsi" w:hAnsi="Liberation Serif"/>
                <w:b/>
                <w:bCs/>
                <w:i/>
                <w:iCs/>
                <w:color w:val="000000"/>
                <w:sz w:val="20"/>
                <w:szCs w:val="20"/>
                <w:lang w:eastAsia="en-US"/>
              </w:rPr>
              <w:t xml:space="preserve"> 2.5.1. Проведение </w:t>
            </w:r>
            <w:proofErr w:type="spellStart"/>
            <w:r w:rsidRPr="00612F36">
              <w:rPr>
                <w:rFonts w:ascii="Liberation Serif" w:eastAsiaTheme="minorHAnsi" w:hAnsi="Liberation Serif"/>
                <w:b/>
                <w:bCs/>
                <w:i/>
                <w:iCs/>
                <w:color w:val="000000"/>
                <w:sz w:val="20"/>
                <w:szCs w:val="20"/>
                <w:lang w:eastAsia="en-US"/>
              </w:rPr>
              <w:t>аккарицидных</w:t>
            </w:r>
            <w:proofErr w:type="spellEnd"/>
            <w:r w:rsidRPr="00612F36">
              <w:rPr>
                <w:rFonts w:ascii="Liberation Serif" w:eastAsiaTheme="minorHAnsi" w:hAnsi="Liberation Serif"/>
                <w:b/>
                <w:bCs/>
                <w:i/>
                <w:iCs/>
                <w:color w:val="000000"/>
                <w:sz w:val="20"/>
                <w:szCs w:val="20"/>
                <w:lang w:eastAsia="en-US"/>
              </w:rPr>
              <w:t xml:space="preserve"> обработок территории муниципальных учреждений в сфере культуры,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2 452,9</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251,3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278,8</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190,0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190,0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190,0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387,6</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387,6</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387,6</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190,0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2.2.10., 2.2.11., 2.2.12., 2.2.2.</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2 452,9</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251,3</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278,8</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190,0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190,0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190,0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387,6</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387,6</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387,6</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190,0</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243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i/>
                <w:i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proofErr w:type="spellStart"/>
            <w:r w:rsidRPr="00612F36">
              <w:rPr>
                <w:rFonts w:ascii="Liberation Serif" w:eastAsiaTheme="minorHAnsi" w:hAnsi="Liberation Serif"/>
                <w:b/>
                <w:bCs/>
                <w:i/>
                <w:iCs/>
                <w:color w:val="000000"/>
                <w:sz w:val="20"/>
                <w:szCs w:val="20"/>
                <w:lang w:eastAsia="en-US"/>
              </w:rPr>
              <w:t>Подмероприятие</w:t>
            </w:r>
            <w:proofErr w:type="spellEnd"/>
            <w:r w:rsidRPr="00612F36">
              <w:rPr>
                <w:rFonts w:ascii="Liberation Serif" w:eastAsiaTheme="minorHAnsi" w:hAnsi="Liberation Serif"/>
                <w:b/>
                <w:bCs/>
                <w:i/>
                <w:iCs/>
                <w:color w:val="000000"/>
                <w:sz w:val="20"/>
                <w:szCs w:val="20"/>
                <w:lang w:eastAsia="en-US"/>
              </w:rPr>
              <w:t xml:space="preserve"> 2.5.3. Проведение дератизации и дезинсекции муниципальных учреждений дополнительного образования в сфере культуры,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548,4</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14,5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16,0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166,3</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167,8</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167,8</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16,0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2.2.10., 2.2.11., 2.2.12., 2.2.2.</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548,4</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14,5</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16,0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166,3</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167,8</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167,8</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16,0</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189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i/>
                <w:i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proofErr w:type="spellStart"/>
            <w:r w:rsidRPr="00612F36">
              <w:rPr>
                <w:rFonts w:ascii="Liberation Serif" w:eastAsiaTheme="minorHAnsi" w:hAnsi="Liberation Serif"/>
                <w:b/>
                <w:bCs/>
                <w:i/>
                <w:iCs/>
                <w:color w:val="000000"/>
                <w:sz w:val="20"/>
                <w:szCs w:val="20"/>
                <w:lang w:eastAsia="en-US"/>
              </w:rPr>
              <w:t>Подмероприятие</w:t>
            </w:r>
            <w:proofErr w:type="spellEnd"/>
            <w:r w:rsidRPr="00612F36">
              <w:rPr>
                <w:rFonts w:ascii="Liberation Serif" w:eastAsiaTheme="minorHAnsi" w:hAnsi="Liberation Serif"/>
                <w:b/>
                <w:bCs/>
                <w:i/>
                <w:iCs/>
                <w:color w:val="000000"/>
                <w:sz w:val="20"/>
                <w:szCs w:val="20"/>
                <w:lang w:eastAsia="en-US"/>
              </w:rPr>
              <w:t xml:space="preserve"> 2.5.4. Проведение дератизации и дезинсекции в муниципальных учреждениях в сфере культуры,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573,9</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123,3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144,9</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145,7</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160,0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i/>
                <w:iCs/>
                <w:color w:val="000000"/>
                <w:sz w:val="20"/>
                <w:szCs w:val="20"/>
                <w:lang w:eastAsia="en-US"/>
              </w:rPr>
            </w:pPr>
            <w:r w:rsidRPr="00612F36">
              <w:rPr>
                <w:rFonts w:ascii="Liberation Serif" w:eastAsiaTheme="minorHAnsi" w:hAnsi="Liberation Serif"/>
                <w:b/>
                <w:bCs/>
                <w:i/>
                <w:iCs/>
                <w:color w:val="000000"/>
                <w:sz w:val="20"/>
                <w:szCs w:val="20"/>
                <w:lang w:eastAsia="en-US"/>
              </w:rPr>
              <w:t>2.2.10., 2.2.11., 2.2.12., 2.2.2.</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573,9</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123,3</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144,9</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145,7</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160,0</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612F36" w:rsidRPr="00612F36" w:rsidRDefault="00612F36" w:rsidP="00612F36">
            <w:pPr>
              <w:spacing w:after="160" w:line="259" w:lineRule="auto"/>
              <w:contextualSpacing/>
              <w:jc w:val="center"/>
              <w:rPr>
                <w:rFonts w:ascii="Liberation Serif" w:eastAsiaTheme="minorHAnsi" w:hAnsi="Liberation Serif"/>
                <w:b/>
                <w:bCs/>
                <w:color w:val="000000"/>
                <w:sz w:val="20"/>
                <w:szCs w:val="20"/>
                <w:lang w:eastAsia="en-US"/>
              </w:rPr>
            </w:pPr>
            <w:proofErr w:type="gramStart"/>
            <w:r w:rsidRPr="00612F36">
              <w:rPr>
                <w:rFonts w:ascii="Liberation Serif" w:eastAsiaTheme="minorHAnsi" w:hAnsi="Liberation Serif"/>
                <w:b/>
                <w:bCs/>
                <w:color w:val="000000"/>
                <w:sz w:val="20"/>
                <w:szCs w:val="20"/>
                <w:lang w:eastAsia="en-US"/>
              </w:rPr>
              <w:t>ПОДПРОГРАММА  3</w:t>
            </w:r>
            <w:proofErr w:type="gramEnd"/>
            <w:r w:rsidRPr="00612F36">
              <w:rPr>
                <w:rFonts w:ascii="Liberation Serif" w:eastAsiaTheme="minorHAnsi" w:hAnsi="Liberation Serif"/>
                <w:b/>
                <w:bCs/>
                <w:color w:val="000000"/>
                <w:sz w:val="20"/>
                <w:szCs w:val="20"/>
                <w:lang w:eastAsia="en-US"/>
              </w:rPr>
              <w:t>.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 </w:t>
            </w:r>
          </w:p>
        </w:tc>
      </w:tr>
      <w:tr w:rsidR="00612F36" w:rsidRPr="00612F36" w:rsidTr="007F6043">
        <w:trPr>
          <w:cantSplit/>
          <w:trHeight w:val="331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ВСЕГО ПО ПОДПРОГРАММЕ, В ТОМ ЧИСЛЕ: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1 063,4</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96,0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167,0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85,3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129,0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95,5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94,0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133,0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133,0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130,7</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1 063,4</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96,0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167,0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85,3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129,0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95,5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94,0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133,0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133,0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130,7</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612F36" w:rsidRPr="00612F36" w:rsidRDefault="00612F36" w:rsidP="00612F36">
            <w:pPr>
              <w:spacing w:after="160" w:line="259" w:lineRule="auto"/>
              <w:contextualSpacing/>
              <w:jc w:val="center"/>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«Прочие нужды»</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 </w:t>
            </w:r>
          </w:p>
        </w:tc>
      </w:tr>
      <w:tr w:rsidR="00612F36" w:rsidRPr="00612F36" w:rsidTr="007F6043">
        <w:trPr>
          <w:cantSplit/>
          <w:trHeight w:val="76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Всего по направлению «Прочие нужды», 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1 063,4</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96,0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167,0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85,3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129,0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95,5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94,0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133,0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133,0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130,7</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1 063,4</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96,0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167,0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85,3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129,0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95,5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94,0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133,0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133,0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130,7</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 </w:t>
            </w:r>
          </w:p>
        </w:tc>
      </w:tr>
      <w:tr w:rsidR="00612F36" w:rsidRPr="00612F36" w:rsidTr="007F6043">
        <w:trPr>
          <w:cantSplit/>
          <w:trHeight w:val="280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 xml:space="preserve">Мероприятие 3.3. Организация и проведение мероприятий (конкурсов, тематических программ, месячников, акций), направленных на профилактику ВИЧ - инфекции, наркомании, туберкулеза в сфере </w:t>
            </w:r>
            <w:proofErr w:type="gramStart"/>
            <w:r w:rsidRPr="00612F36">
              <w:rPr>
                <w:rFonts w:ascii="Liberation Serif" w:eastAsiaTheme="minorHAnsi" w:hAnsi="Liberation Serif"/>
                <w:b/>
                <w:bCs/>
                <w:color w:val="000000"/>
                <w:sz w:val="20"/>
                <w:szCs w:val="20"/>
                <w:lang w:eastAsia="en-US"/>
              </w:rPr>
              <w:t>культуры,  всего</w:t>
            </w:r>
            <w:proofErr w:type="gramEnd"/>
            <w:r w:rsidRPr="00612F36">
              <w:rPr>
                <w:rFonts w:ascii="Liberation Serif" w:eastAsiaTheme="minorHAnsi" w:hAnsi="Liberation Serif"/>
                <w:b/>
                <w:bCs/>
                <w:color w:val="000000"/>
                <w:sz w:val="20"/>
                <w:szCs w:val="20"/>
                <w:lang w:eastAsia="en-US"/>
              </w:rPr>
              <w:t>,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375,1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50,0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50,0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21,0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50,0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21,8</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32,3</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50,0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50,0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50,0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3.1.1., 3.1.2.</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375,1</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21,0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21,8</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32,3</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50,0</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280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Мероприятие 3.5. 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688,3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46,0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117,0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64,3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79,0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73,7</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61,7</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83,0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83,0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80,7</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3.1.2.</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688,3</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46,0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117,0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64,3</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79,0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73,7</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61,7</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83,0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83,0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80,7</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612F36" w:rsidRPr="00612F36" w:rsidRDefault="00612F36" w:rsidP="00612F36">
            <w:pPr>
              <w:spacing w:after="160" w:line="259" w:lineRule="auto"/>
              <w:contextualSpacing/>
              <w:jc w:val="center"/>
              <w:rPr>
                <w:rFonts w:ascii="Liberation Serif" w:eastAsiaTheme="minorHAnsi" w:hAnsi="Liberation Serif"/>
                <w:b/>
                <w:bCs/>
                <w:color w:val="000000"/>
                <w:sz w:val="20"/>
                <w:szCs w:val="20"/>
                <w:lang w:eastAsia="en-US"/>
              </w:rPr>
            </w:pPr>
            <w:proofErr w:type="gramStart"/>
            <w:r w:rsidRPr="00612F36">
              <w:rPr>
                <w:rFonts w:ascii="Liberation Serif" w:eastAsiaTheme="minorHAnsi" w:hAnsi="Liberation Serif"/>
                <w:b/>
                <w:bCs/>
                <w:color w:val="000000"/>
                <w:sz w:val="20"/>
                <w:szCs w:val="20"/>
                <w:lang w:eastAsia="en-US"/>
              </w:rPr>
              <w:t>ПОДПРОГРАММА  4</w:t>
            </w:r>
            <w:proofErr w:type="gramEnd"/>
            <w:r w:rsidRPr="00612F36">
              <w:rPr>
                <w:rFonts w:ascii="Liberation Serif" w:eastAsiaTheme="minorHAnsi" w:hAnsi="Liberation Serif"/>
                <w:b/>
                <w:bCs/>
                <w:color w:val="000000"/>
                <w:sz w:val="20"/>
                <w:szCs w:val="20"/>
                <w:lang w:eastAsia="en-US"/>
              </w:rPr>
              <w:t>. «ДОСТУПНАЯ СРЕДА НА ТЕРРИТОРИИ ГОРОДСКОГО ОКРУГА ВЕРХНЯЯ ПЫШМА ДО 2027 ГОДА»</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 </w:t>
            </w:r>
          </w:p>
        </w:tc>
      </w:tr>
      <w:tr w:rsidR="00612F36" w:rsidRPr="00612F36" w:rsidTr="007F6043">
        <w:trPr>
          <w:cantSplit/>
          <w:trHeight w:val="204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ВСЕГО ПО ПОДПРОГРАММЕ, В ТОМ ЧИСЛЕ: «ДОСТУПНАЯ СРЕДА НА ТЕРРИТОРИИ ГОРОДСКОГО ОКРУГА ВЕРХНЯЯ ПЫШМА ДО 2027 ГОДА»</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28 862,1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1 971,9</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1 092,2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1 152,5</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2 832,5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5 238,4</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10 900,5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2 132,1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2 142,1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1 400,0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28 862,1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1 971,9</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1 092,2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1 152,5</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2 832,5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5 238,4</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10 900,5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2 132,1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2 142,1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1 400,0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612F36" w:rsidRPr="00612F36" w:rsidRDefault="00612F36" w:rsidP="00612F36">
            <w:pPr>
              <w:spacing w:after="160" w:line="259" w:lineRule="auto"/>
              <w:contextualSpacing/>
              <w:jc w:val="center"/>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«Прочие нужды»</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 </w:t>
            </w:r>
          </w:p>
        </w:tc>
      </w:tr>
      <w:tr w:rsidR="00612F36" w:rsidRPr="00612F36" w:rsidTr="007F6043">
        <w:trPr>
          <w:cantSplit/>
          <w:trHeight w:val="76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Всего по направлению «Прочие нужды», 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28 862,1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1 971,9</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1 092,2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1 152,5</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2 832,5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5 238,4</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10 900,5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2 132,1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2 142,1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1 400,0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28 862,1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1 971,9</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1 092,2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1 152,5</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2 832,5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5 238,4</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10 900,5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2 132,1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2 142,1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1 400,0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 </w:t>
            </w:r>
          </w:p>
        </w:tc>
      </w:tr>
      <w:tr w:rsidR="00612F36" w:rsidRPr="00612F36" w:rsidTr="007F6043">
        <w:trPr>
          <w:cantSplit/>
          <w:trHeight w:val="153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 xml:space="preserve">Мероприятие 4.2. Организация работы муниципальной психолого-медико-педагогической </w:t>
            </w:r>
            <w:proofErr w:type="spellStart"/>
            <w:proofErr w:type="gramStart"/>
            <w:r w:rsidRPr="00612F36">
              <w:rPr>
                <w:rFonts w:ascii="Liberation Serif" w:eastAsiaTheme="minorHAnsi" w:hAnsi="Liberation Serif"/>
                <w:b/>
                <w:bCs/>
                <w:color w:val="000000"/>
                <w:sz w:val="20"/>
                <w:szCs w:val="20"/>
                <w:lang w:eastAsia="en-US"/>
              </w:rPr>
              <w:t>комиссии,всего</w:t>
            </w:r>
            <w:proofErr w:type="gramEnd"/>
            <w:r w:rsidRPr="00612F36">
              <w:rPr>
                <w:rFonts w:ascii="Liberation Serif" w:eastAsiaTheme="minorHAnsi" w:hAnsi="Liberation Serif"/>
                <w:b/>
                <w:bCs/>
                <w:color w:val="000000"/>
                <w:sz w:val="20"/>
                <w:szCs w:val="20"/>
                <w:lang w:eastAsia="en-US"/>
              </w:rPr>
              <w:t>,из</w:t>
            </w:r>
            <w:proofErr w:type="spellEnd"/>
            <w:r w:rsidRPr="00612F36">
              <w:rPr>
                <w:rFonts w:ascii="Liberation Serif" w:eastAsiaTheme="minorHAnsi" w:hAnsi="Liberation Serif"/>
                <w:b/>
                <w:bCs/>
                <w:color w:val="000000"/>
                <w:sz w:val="20"/>
                <w:szCs w:val="20"/>
                <w:lang w:eastAsia="en-US"/>
              </w:rPr>
              <w:t xml:space="preserve">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6 566,0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559,8</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671,8</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671,8</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685,2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767,1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820,1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820,1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820,1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750,0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4.4.1.</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6 566,0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559,8</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671,8</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671,8</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685,2</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767,1</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820,1</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820,1</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820,1</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750,0</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178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Мероприятие 4.3. Создание в образовательных организациях условий для инклюзивного образования детей - инвалидов,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12 148,4</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710,0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400,0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2 593,2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8 445,2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4.2.2., 4.4.1.</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12 148,4</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710,0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400,0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2 593,2</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8 445,2</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204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Мероприятие 4.5. Оборудование муниципальных учреждений молодежной политики, физкультуры и спорта элементами доступной среды,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915,5</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50,0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40,5</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225,0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150,0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150,0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150,0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150,0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4.2.3.</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915,5</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40,5</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225,0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150,0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150,0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150,0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150,0</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178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Мероприятие 4.6. Оборудование муниципальных учреждений в сфере культуры элементами доступной среды,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4 043,9</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702,1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370,4</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440,2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677,0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1 068,1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474,2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151,0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161,0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4.2.1.</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4 043,9</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702,1</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370,4</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440,2</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677,0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1 068,1</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474,2</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151,0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161,0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255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Мероприятие 4.7. 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5 188,3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845,3</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810,0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1 011,0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1 011,0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1 011,0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500,0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4.5.1.</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5 188,3</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845,3</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810,0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1 011,0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1 011,0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1 011,0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500,0</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612F36" w:rsidRPr="00612F36" w:rsidRDefault="00612F36" w:rsidP="00612F36">
            <w:pPr>
              <w:spacing w:after="160" w:line="259" w:lineRule="auto"/>
              <w:contextualSpacing/>
              <w:jc w:val="center"/>
              <w:rPr>
                <w:rFonts w:ascii="Liberation Serif" w:eastAsiaTheme="minorHAnsi" w:hAnsi="Liberation Serif"/>
                <w:b/>
                <w:bCs/>
                <w:color w:val="000000"/>
                <w:sz w:val="20"/>
                <w:szCs w:val="20"/>
                <w:lang w:eastAsia="en-US"/>
              </w:rPr>
            </w:pPr>
            <w:proofErr w:type="gramStart"/>
            <w:r w:rsidRPr="00612F36">
              <w:rPr>
                <w:rFonts w:ascii="Liberation Serif" w:eastAsiaTheme="minorHAnsi" w:hAnsi="Liberation Serif"/>
                <w:b/>
                <w:bCs/>
                <w:color w:val="000000"/>
                <w:sz w:val="20"/>
                <w:szCs w:val="20"/>
                <w:lang w:eastAsia="en-US"/>
              </w:rPr>
              <w:t>ПОДПРОГРАММА  5</w:t>
            </w:r>
            <w:proofErr w:type="gramEnd"/>
            <w:r w:rsidRPr="00612F36">
              <w:rPr>
                <w:rFonts w:ascii="Liberation Serif" w:eastAsiaTheme="minorHAnsi" w:hAnsi="Liberation Serif"/>
                <w:b/>
                <w:bCs/>
                <w:color w:val="000000"/>
                <w:sz w:val="20"/>
                <w:szCs w:val="20"/>
                <w:lang w:eastAsia="en-US"/>
              </w:rPr>
              <w:t>. «ОБЕСПЕЧЕНИЕ ЖИЛЬЕМ МОЛОДЫХ СЕМЕЙ ГОРОДСКОГО ОКРУГА ВЕРХНЯЯ ПЫШМА ДО 2027 ГОДА»</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 </w:t>
            </w:r>
          </w:p>
        </w:tc>
      </w:tr>
      <w:tr w:rsidR="00612F36" w:rsidRPr="00612F36" w:rsidTr="007F6043">
        <w:trPr>
          <w:cantSplit/>
          <w:trHeight w:val="229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ВСЕГО ПО ПОДПРОГРАММЕ, В ТОМ ЧИСЛЕ: «ОБЕСПЕЧЕНИЕ ЖИЛЬЕМ МОЛОДЫХ СЕМЕЙ ГОРОДСКОГО ОКРУГА ВЕРХНЯЯ ПЫШМА ДО 2027 ГОДА»</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126 534,0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21 764,9</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17 675,3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16 877,1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12 425,9</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14 339,2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16 451,6</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14 400,0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12 600,0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федеральный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7 714,4</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3 692,0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1 187,0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690,9</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1 118,0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1 026,5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областной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28 269,1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7 977,6</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5 507,8</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3 819,2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3 552,7</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3 433,7</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3 978,1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90 550,4</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10 095,3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10 980,5</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12 366,9</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8 873,2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9 787,5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11 447,0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14 400,0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12 600,0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612F36" w:rsidRPr="00612F36" w:rsidRDefault="00612F36" w:rsidP="00612F36">
            <w:pPr>
              <w:spacing w:after="160" w:line="259" w:lineRule="auto"/>
              <w:contextualSpacing/>
              <w:jc w:val="center"/>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«Прочие нужды»</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 </w:t>
            </w:r>
          </w:p>
        </w:tc>
      </w:tr>
      <w:tr w:rsidR="00612F36" w:rsidRPr="00612F36" w:rsidTr="007F6043">
        <w:trPr>
          <w:cantSplit/>
          <w:trHeight w:val="76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Всего по направлению «Прочие нужды», 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126 534,0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21 764,9</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17 675,3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16 877,1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12 425,9</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14 339,2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16 451,6</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14 400,0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12 600,0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федеральный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7 714,4</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3 692,0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1 187,0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690,9</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1 118,0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1 026,5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областной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28 269,1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7 977,6</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5 507,8</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3 819,2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3 552,7</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3 433,7</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3 978,1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90 550,4</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10 095,3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10 980,5</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12 366,9</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8 873,2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9 787,5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11 447,0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14 400,0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12 600,0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 </w:t>
            </w:r>
          </w:p>
        </w:tc>
      </w:tr>
      <w:tr w:rsidR="00612F36" w:rsidRPr="00612F36" w:rsidTr="007F6043">
        <w:trPr>
          <w:cantSplit/>
          <w:trHeight w:val="153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Мероприятие 5.1. Предоставление социальных выплат молодым семьям на приобретение (строительство) жилья</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126 534,0</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21 764,9</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17 675,3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16 877,1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12 425,9</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14 339,2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16 451,6</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14 400,0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12 600,0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5.1.1.</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федеральный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7 714,4</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3 692,0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1 187,0</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690,9</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1 118,0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1 026,5</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областной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28 269,1</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7 977,6</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5 507,8</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3 819,2</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3 552,7</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3 433,7</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3 978,1</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90 550,4</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10 095,3</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10 980,5</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12 366,9</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8 873,2</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9 787,5</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11 447,0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14 400,0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12 600,0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0,0</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612F36" w:rsidRPr="00612F36" w:rsidRDefault="00612F36" w:rsidP="00612F36">
            <w:pPr>
              <w:spacing w:after="160" w:line="259" w:lineRule="auto"/>
              <w:contextualSpacing/>
              <w:jc w:val="center"/>
              <w:rPr>
                <w:rFonts w:ascii="Liberation Serif" w:eastAsiaTheme="minorHAnsi" w:hAnsi="Liberation Serif"/>
                <w:b/>
                <w:bCs/>
                <w:color w:val="000000"/>
                <w:sz w:val="20"/>
                <w:szCs w:val="20"/>
                <w:lang w:eastAsia="en-US"/>
              </w:rPr>
            </w:pPr>
            <w:proofErr w:type="gramStart"/>
            <w:r w:rsidRPr="00612F36">
              <w:rPr>
                <w:rFonts w:ascii="Liberation Serif" w:eastAsiaTheme="minorHAnsi" w:hAnsi="Liberation Serif"/>
                <w:b/>
                <w:bCs/>
                <w:color w:val="000000"/>
                <w:sz w:val="20"/>
                <w:szCs w:val="20"/>
                <w:lang w:eastAsia="en-US"/>
              </w:rPr>
              <w:t>ПОДПРОГРАММА  6</w:t>
            </w:r>
            <w:proofErr w:type="gramEnd"/>
            <w:r w:rsidRPr="00612F36">
              <w:rPr>
                <w:rFonts w:ascii="Liberation Serif" w:eastAsiaTheme="minorHAnsi" w:hAnsi="Liberation Serif"/>
                <w:b/>
                <w:bCs/>
                <w:color w:val="000000"/>
                <w:sz w:val="20"/>
                <w:szCs w:val="20"/>
                <w:lang w:eastAsia="en-US"/>
              </w:rPr>
              <w:t>.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 </w:t>
            </w:r>
          </w:p>
        </w:tc>
      </w:tr>
      <w:tr w:rsidR="00612F36" w:rsidRPr="00612F36" w:rsidTr="007F6043">
        <w:trPr>
          <w:cantSplit/>
          <w:trHeight w:val="408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ВСЕГО ПО ПОДПРОГРАММЕ, В ТОМ ЧИСЛЕ: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107 672,3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8 722,1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10 272,5</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10 405,2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11 312,0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13 686,1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13 201,2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13 619,5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14 031,0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12 422,7</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областной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107 672,3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8 722,1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10 272,5</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10 405,2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11 312,0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13 686,1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13 201,2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13 619,5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14 031,0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12 422,7</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612F36" w:rsidRPr="00612F36" w:rsidRDefault="00612F36" w:rsidP="00612F36">
            <w:pPr>
              <w:spacing w:after="160" w:line="259" w:lineRule="auto"/>
              <w:contextualSpacing/>
              <w:jc w:val="center"/>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«Прочие нужды»</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 </w:t>
            </w:r>
          </w:p>
        </w:tc>
      </w:tr>
      <w:tr w:rsidR="00612F36" w:rsidRPr="00612F36" w:rsidTr="007F6043">
        <w:trPr>
          <w:cantSplit/>
          <w:trHeight w:val="76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Всего по направлению «Прочие нужды», 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107 672,3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8 722,1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10 272,5</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10 405,2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11 312,0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13 686,1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13 201,2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13 619,5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14 031,0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12 422,7</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 </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областной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107 672,3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8 722,1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10 272,5</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10 405,2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11 312,0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13 686,1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13 201,2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13 619,5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14 031,0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12 422,7</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color w:val="000000"/>
                <w:sz w:val="20"/>
                <w:szCs w:val="20"/>
                <w:lang w:eastAsia="en-US"/>
              </w:rPr>
            </w:pPr>
            <w:r w:rsidRPr="00612F36">
              <w:rPr>
                <w:rFonts w:ascii="Liberation Serif" w:eastAsiaTheme="minorHAnsi" w:hAnsi="Liberation Serif"/>
                <w:color w:val="000000"/>
                <w:sz w:val="20"/>
                <w:szCs w:val="20"/>
                <w:lang w:eastAsia="en-US"/>
              </w:rPr>
              <w:t> </w:t>
            </w:r>
          </w:p>
        </w:tc>
      </w:tr>
      <w:tr w:rsidR="00612F36" w:rsidRPr="00612F36" w:rsidTr="007F6043">
        <w:trPr>
          <w:cantSplit/>
          <w:trHeight w:val="306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b/>
                <w:bCs/>
                <w:color w:val="000000"/>
                <w:sz w:val="20"/>
                <w:szCs w:val="20"/>
                <w:lang w:eastAsia="en-US"/>
              </w:rPr>
            </w:pPr>
          </w:p>
        </w:tc>
        <w:tc>
          <w:tcPr>
            <w:tcW w:w="2337"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Мероприятие 6.1. Обеспечение деятельности отдела по начислению жилищных компенсаций и субсидий населению МКУ «УКС и ЖКХ ГО Верхняя Пышма» на осуществление государственных полномочий, всего, 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107 672,3</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8 722,1</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10 272,5</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10 405,2</w:t>
            </w:r>
          </w:p>
        </w:tc>
        <w:tc>
          <w:tcPr>
            <w:tcW w:w="1051"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11 312,0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13 686,1</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13 201,2</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13 619,5</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14 031,0</w:t>
            </w:r>
          </w:p>
        </w:tc>
        <w:tc>
          <w:tcPr>
            <w:tcW w:w="1022"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jc w:val="right"/>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12 422,7</w:t>
            </w:r>
          </w:p>
        </w:tc>
        <w:tc>
          <w:tcPr>
            <w:tcW w:w="1445" w:type="dxa"/>
            <w:tcBorders>
              <w:top w:val="single" w:sz="4" w:space="0" w:color="auto"/>
              <w:left w:val="nil"/>
              <w:bottom w:val="single" w:sz="4" w:space="0" w:color="auto"/>
              <w:right w:val="single" w:sz="4" w:space="0" w:color="auto"/>
            </w:tcBorders>
            <w:shd w:val="clear" w:color="000000" w:fill="FFFFFF"/>
            <w:hideMark/>
          </w:tcPr>
          <w:p w:rsidR="00612F36" w:rsidRPr="00612F36" w:rsidRDefault="00612F36" w:rsidP="00612F36">
            <w:pPr>
              <w:spacing w:after="160" w:line="259" w:lineRule="auto"/>
              <w:contextualSpacing/>
              <w:rPr>
                <w:rFonts w:ascii="Liberation Serif" w:eastAsiaTheme="minorHAnsi" w:hAnsi="Liberation Serif"/>
                <w:b/>
                <w:bCs/>
                <w:color w:val="000000"/>
                <w:sz w:val="20"/>
                <w:szCs w:val="20"/>
                <w:lang w:eastAsia="en-US"/>
              </w:rPr>
            </w:pPr>
            <w:r w:rsidRPr="00612F36">
              <w:rPr>
                <w:rFonts w:ascii="Liberation Serif" w:eastAsiaTheme="minorHAnsi" w:hAnsi="Liberation Serif"/>
                <w:b/>
                <w:bCs/>
                <w:color w:val="000000"/>
                <w:sz w:val="20"/>
                <w:szCs w:val="20"/>
                <w:lang w:eastAsia="en-US"/>
              </w:rPr>
              <w:t>6.1.1.</w:t>
            </w:r>
          </w:p>
        </w:tc>
      </w:tr>
      <w:tr w:rsidR="00612F36" w:rsidRPr="00612F36" w:rsidTr="007F6043">
        <w:trPr>
          <w:cantSplit/>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612F36" w:rsidRPr="00612F36" w:rsidRDefault="00612F36" w:rsidP="00612F36">
            <w:pPr>
              <w:numPr>
                <w:ilvl w:val="0"/>
                <w:numId w:val="1"/>
              </w:numPr>
              <w:spacing w:after="160" w:line="259" w:lineRule="auto"/>
              <w:contextualSpacing/>
              <w:jc w:val="center"/>
              <w:rPr>
                <w:rFonts w:ascii="Liberation Serif" w:eastAsiaTheme="minorHAnsi" w:hAnsi="Liberation Serif"/>
                <w:sz w:val="20"/>
                <w:szCs w:val="20"/>
                <w:lang w:eastAsia="en-US"/>
              </w:rPr>
            </w:pPr>
          </w:p>
        </w:tc>
        <w:tc>
          <w:tcPr>
            <w:tcW w:w="2337"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областной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107 672,3</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8 722,1</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10 272,5</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10 405,2</w:t>
            </w:r>
          </w:p>
        </w:tc>
        <w:tc>
          <w:tcPr>
            <w:tcW w:w="1051"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11 312,0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13 686,1</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13 201,2</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13 619,5</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14 031,0</w:t>
            </w:r>
          </w:p>
        </w:tc>
        <w:tc>
          <w:tcPr>
            <w:tcW w:w="1022"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jc w:val="right"/>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12 422,7</w:t>
            </w:r>
          </w:p>
        </w:tc>
        <w:tc>
          <w:tcPr>
            <w:tcW w:w="1445" w:type="dxa"/>
            <w:tcBorders>
              <w:top w:val="single" w:sz="4" w:space="0" w:color="auto"/>
              <w:left w:val="nil"/>
              <w:bottom w:val="single" w:sz="4" w:space="0" w:color="auto"/>
              <w:right w:val="single" w:sz="4" w:space="0" w:color="auto"/>
            </w:tcBorders>
            <w:shd w:val="clear" w:color="auto" w:fill="auto"/>
            <w:hideMark/>
          </w:tcPr>
          <w:p w:rsidR="00612F36" w:rsidRPr="00612F36" w:rsidRDefault="00612F36" w:rsidP="00612F36">
            <w:pPr>
              <w:spacing w:after="160" w:line="259" w:lineRule="auto"/>
              <w:contextualSpacing/>
              <w:rPr>
                <w:rFonts w:ascii="Liberation Serif" w:eastAsiaTheme="minorHAnsi" w:hAnsi="Liberation Serif"/>
                <w:sz w:val="20"/>
                <w:szCs w:val="20"/>
                <w:lang w:eastAsia="en-US"/>
              </w:rPr>
            </w:pPr>
            <w:r w:rsidRPr="00612F36">
              <w:rPr>
                <w:rFonts w:ascii="Liberation Serif" w:eastAsiaTheme="minorHAnsi" w:hAnsi="Liberation Serif"/>
                <w:sz w:val="20"/>
                <w:szCs w:val="20"/>
                <w:lang w:eastAsia="en-US"/>
              </w:rPr>
              <w:t> </w:t>
            </w:r>
          </w:p>
        </w:tc>
      </w:tr>
    </w:tbl>
    <w:p w:rsidR="00612F36" w:rsidRPr="00612F36" w:rsidRDefault="00612F36" w:rsidP="00612F36">
      <w:pPr>
        <w:contextualSpacing/>
        <w:rPr>
          <w:rFonts w:ascii="Liberation Serif" w:eastAsiaTheme="minorHAnsi" w:hAnsi="Liberation Serif"/>
          <w:sz w:val="2"/>
          <w:szCs w:val="22"/>
          <w:lang w:eastAsia="en-US"/>
        </w:rPr>
      </w:pPr>
    </w:p>
    <w:p w:rsidR="00612F36" w:rsidRDefault="00612F36">
      <w:bookmarkStart w:id="6" w:name="_GoBack"/>
      <w:bookmarkEnd w:id="6"/>
    </w:p>
    <w:sectPr w:rsidR="00612F36" w:rsidSect="00612F3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530AA"/>
    <w:multiLevelType w:val="hybridMultilevel"/>
    <w:tmpl w:val="2C52CA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5B1"/>
    <w:rsid w:val="00347511"/>
    <w:rsid w:val="00612F36"/>
    <w:rsid w:val="008C1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817BF-DBBA-401F-BCD5-03C39259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F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acterStyle10">
    <w:name w:val="CharacterStyle10"/>
    <w:rsid w:val="00612F36"/>
    <w:rPr>
      <w:rFonts w:ascii="Times New Roman" w:eastAsia="Times New Roman" w:hAnsi="Times New Roman" w:cs="Times New Roman" w:hint="default"/>
      <w:b w:val="0"/>
      <w:bCs w:val="0"/>
      <w:i w:val="0"/>
      <w:iCs w:val="0"/>
      <w:strike w:val="0"/>
      <w:dstrike w:val="0"/>
      <w:noProof/>
      <w:color w:val="000000"/>
      <w:sz w:val="28"/>
      <w:szCs w:val="28"/>
      <w:u w:val="none"/>
      <w:effect w:val="none"/>
    </w:rPr>
  </w:style>
  <w:style w:type="numbering" w:customStyle="1" w:styleId="1">
    <w:name w:val="Нет списка1"/>
    <w:next w:val="a2"/>
    <w:uiPriority w:val="99"/>
    <w:semiHidden/>
    <w:unhideWhenUsed/>
    <w:rsid w:val="00612F36"/>
  </w:style>
  <w:style w:type="character" w:styleId="a3">
    <w:name w:val="Hyperlink"/>
    <w:basedOn w:val="a0"/>
    <w:uiPriority w:val="99"/>
    <w:semiHidden/>
    <w:unhideWhenUsed/>
    <w:rsid w:val="00612F36"/>
    <w:rPr>
      <w:color w:val="0000FF"/>
      <w:u w:val="single"/>
    </w:rPr>
  </w:style>
  <w:style w:type="character" w:styleId="a4">
    <w:name w:val="FollowedHyperlink"/>
    <w:basedOn w:val="a0"/>
    <w:uiPriority w:val="99"/>
    <w:semiHidden/>
    <w:unhideWhenUsed/>
    <w:rsid w:val="00612F36"/>
    <w:rPr>
      <w:color w:val="800080"/>
      <w:u w:val="single"/>
    </w:rPr>
  </w:style>
  <w:style w:type="paragraph" w:customStyle="1" w:styleId="xl66">
    <w:name w:val="xl66"/>
    <w:basedOn w:val="a"/>
    <w:rsid w:val="00612F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7">
    <w:name w:val="xl67"/>
    <w:basedOn w:val="a"/>
    <w:rsid w:val="00612F3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8">
    <w:name w:val="xl68"/>
    <w:basedOn w:val="a"/>
    <w:rsid w:val="00612F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9">
    <w:name w:val="xl69"/>
    <w:basedOn w:val="a"/>
    <w:rsid w:val="00612F3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0">
    <w:name w:val="xl70"/>
    <w:basedOn w:val="a"/>
    <w:rsid w:val="00612F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612F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2">
    <w:name w:val="xl72"/>
    <w:basedOn w:val="a"/>
    <w:rsid w:val="00612F36"/>
    <w:pPr>
      <w:pBdr>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73">
    <w:name w:val="xl73"/>
    <w:basedOn w:val="a"/>
    <w:rsid w:val="00612F3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4">
    <w:name w:val="xl74"/>
    <w:basedOn w:val="a"/>
    <w:rsid w:val="00612F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75">
    <w:name w:val="xl75"/>
    <w:basedOn w:val="a"/>
    <w:rsid w:val="00612F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76">
    <w:name w:val="xl76"/>
    <w:basedOn w:val="a"/>
    <w:rsid w:val="00612F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i/>
      <w:iCs/>
      <w:color w:val="000000"/>
    </w:rPr>
  </w:style>
  <w:style w:type="paragraph" w:customStyle="1" w:styleId="xl77">
    <w:name w:val="xl77"/>
    <w:basedOn w:val="a"/>
    <w:rsid w:val="00612F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8">
    <w:name w:val="xl78"/>
    <w:basedOn w:val="a"/>
    <w:rsid w:val="00612F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79">
    <w:name w:val="xl79"/>
    <w:basedOn w:val="a"/>
    <w:rsid w:val="00612F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i/>
      <w:iCs/>
      <w:color w:val="000000"/>
    </w:rPr>
  </w:style>
  <w:style w:type="paragraph" w:customStyle="1" w:styleId="xl80">
    <w:name w:val="xl80"/>
    <w:basedOn w:val="a"/>
    <w:rsid w:val="00612F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81">
    <w:name w:val="xl81"/>
    <w:basedOn w:val="a"/>
    <w:rsid w:val="00612F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82">
    <w:name w:val="xl82"/>
    <w:basedOn w:val="a"/>
    <w:rsid w:val="00612F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i/>
      <w:iCs/>
      <w:color w:val="000000"/>
    </w:rPr>
  </w:style>
  <w:style w:type="paragraph" w:customStyle="1" w:styleId="xl83">
    <w:name w:val="xl83"/>
    <w:basedOn w:val="a"/>
    <w:rsid w:val="00612F3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84">
    <w:name w:val="xl84"/>
    <w:basedOn w:val="a"/>
    <w:rsid w:val="00612F36"/>
    <w:pPr>
      <w:pBdr>
        <w:top w:val="single" w:sz="4" w:space="0" w:color="auto"/>
        <w:bottom w:val="single" w:sz="4" w:space="0" w:color="auto"/>
      </w:pBdr>
      <w:spacing w:before="100" w:beforeAutospacing="1" w:after="100" w:afterAutospacing="1"/>
      <w:jc w:val="center"/>
    </w:pPr>
    <w:rPr>
      <w:b/>
      <w:bCs/>
    </w:rPr>
  </w:style>
  <w:style w:type="paragraph" w:customStyle="1" w:styleId="xl85">
    <w:name w:val="xl85"/>
    <w:basedOn w:val="a"/>
    <w:rsid w:val="00612F36"/>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6">
    <w:name w:val="xl86"/>
    <w:basedOn w:val="a"/>
    <w:rsid w:val="00612F36"/>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87">
    <w:name w:val="xl87"/>
    <w:basedOn w:val="a"/>
    <w:rsid w:val="00612F36"/>
    <w:pPr>
      <w:pBdr>
        <w:top w:val="single" w:sz="4" w:space="0" w:color="auto"/>
        <w:bottom w:val="single" w:sz="4" w:space="0" w:color="auto"/>
      </w:pBdr>
      <w:shd w:val="clear" w:color="000000" w:fill="FFFFFF"/>
      <w:spacing w:before="100" w:beforeAutospacing="1" w:after="100" w:afterAutospacing="1"/>
      <w:jc w:val="center"/>
    </w:pPr>
    <w:rPr>
      <w:b/>
      <w:bCs/>
      <w:color w:val="000000"/>
    </w:rPr>
  </w:style>
  <w:style w:type="paragraph" w:styleId="a5">
    <w:name w:val="List Paragraph"/>
    <w:basedOn w:val="a"/>
    <w:uiPriority w:val="34"/>
    <w:qFormat/>
    <w:rsid w:val="00612F36"/>
    <w:pPr>
      <w:spacing w:after="160" w:line="259" w:lineRule="auto"/>
      <w:ind w:left="720"/>
      <w:contextualSpacing/>
    </w:pPr>
    <w:rPr>
      <w:rFonts w:eastAsiaTheme="minorHAnsi"/>
      <w:sz w:val="2"/>
      <w:szCs w:val="22"/>
      <w:lang w:eastAsia="en-US"/>
    </w:rPr>
  </w:style>
  <w:style w:type="paragraph" w:styleId="a6">
    <w:name w:val="Balloon Text"/>
    <w:basedOn w:val="a"/>
    <w:link w:val="a7"/>
    <w:uiPriority w:val="99"/>
    <w:semiHidden/>
    <w:unhideWhenUsed/>
    <w:rsid w:val="00612F36"/>
    <w:pPr>
      <w:contextualSpacing/>
    </w:pPr>
    <w:rPr>
      <w:rFonts w:ascii="Segoe UI" w:eastAsiaTheme="minorHAnsi" w:hAnsi="Segoe UI" w:cs="Segoe UI"/>
      <w:sz w:val="18"/>
      <w:szCs w:val="18"/>
      <w:lang w:eastAsia="en-US"/>
    </w:rPr>
  </w:style>
  <w:style w:type="character" w:customStyle="1" w:styleId="a7">
    <w:name w:val="Текст выноски Знак"/>
    <w:basedOn w:val="a0"/>
    <w:link w:val="a6"/>
    <w:uiPriority w:val="99"/>
    <w:semiHidden/>
    <w:rsid w:val="00612F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79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8153</Words>
  <Characters>46474</Characters>
  <Application>Microsoft Office Word</Application>
  <DocSecurity>0</DocSecurity>
  <Lines>387</Lines>
  <Paragraphs>109</Paragraphs>
  <ScaleCrop>false</ScaleCrop>
  <Company/>
  <LinksUpToDate>false</LinksUpToDate>
  <CharactersWithSpaces>54518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2024-10-03T11:31:00Z</dcterms:created>
  <dcterms:modified xsi:type="dcterms:W3CDTF">2024-10-03T11:36:00Z</dcterms:modified>
</cp:coreProperties>
</file>