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27333D" w:rsidRPr="0013051B" w:rsidTr="007E774D">
        <w:trPr>
          <w:trHeight w:val="524"/>
        </w:trPr>
        <w:tc>
          <w:tcPr>
            <w:tcW w:w="9460" w:type="dxa"/>
            <w:gridSpan w:val="5"/>
          </w:tcPr>
          <w:p w:rsidR="0027333D" w:rsidRPr="0013051B" w:rsidRDefault="0027333D" w:rsidP="007E774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27333D" w:rsidRPr="0013051B" w:rsidRDefault="0027333D" w:rsidP="007E774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27333D" w:rsidRPr="0013051B" w:rsidRDefault="0027333D" w:rsidP="007E774D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27333D" w:rsidRPr="0013051B" w:rsidRDefault="0027333D" w:rsidP="007E774D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27333D" w:rsidRPr="0013051B" w:rsidTr="007E774D">
        <w:trPr>
          <w:trHeight w:val="524"/>
        </w:trPr>
        <w:tc>
          <w:tcPr>
            <w:tcW w:w="284" w:type="dxa"/>
            <w:vAlign w:val="bottom"/>
          </w:tcPr>
          <w:p w:rsidR="0027333D" w:rsidRPr="0013051B" w:rsidRDefault="0027333D" w:rsidP="007E774D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27333D" w:rsidRPr="0013051B" w:rsidRDefault="0027333D" w:rsidP="007E774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24.12.2019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27333D" w:rsidRPr="0013051B" w:rsidRDefault="0027333D" w:rsidP="007E774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27333D" w:rsidRPr="0013051B" w:rsidRDefault="0027333D" w:rsidP="007E774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1364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27333D" w:rsidRPr="0013051B" w:rsidRDefault="0027333D" w:rsidP="007E774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27333D" w:rsidRPr="0013051B" w:rsidTr="007E774D">
        <w:trPr>
          <w:trHeight w:val="130"/>
        </w:trPr>
        <w:tc>
          <w:tcPr>
            <w:tcW w:w="9460" w:type="dxa"/>
            <w:gridSpan w:val="5"/>
          </w:tcPr>
          <w:p w:rsidR="0027333D" w:rsidRPr="0013051B" w:rsidRDefault="0027333D" w:rsidP="007E774D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27333D" w:rsidRPr="0013051B" w:rsidTr="007E774D">
        <w:tc>
          <w:tcPr>
            <w:tcW w:w="9460" w:type="dxa"/>
            <w:gridSpan w:val="5"/>
          </w:tcPr>
          <w:p w:rsidR="0027333D" w:rsidRPr="0027333D" w:rsidRDefault="0027333D" w:rsidP="007E774D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27333D" w:rsidRPr="0027333D" w:rsidRDefault="0027333D" w:rsidP="007E774D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27333D" w:rsidRPr="0027333D" w:rsidRDefault="0027333D" w:rsidP="007E774D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27333D" w:rsidRPr="0013051B" w:rsidTr="007E774D">
        <w:tc>
          <w:tcPr>
            <w:tcW w:w="9460" w:type="dxa"/>
            <w:gridSpan w:val="5"/>
          </w:tcPr>
          <w:p w:rsidR="0027333D" w:rsidRPr="00047A4D" w:rsidRDefault="0027333D" w:rsidP="007E774D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 внесении измене</w:t>
            </w: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ний в муниципальную программу </w:t>
            </w: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«Развитие </w:t>
            </w:r>
            <w:r w:rsidRPr="00047A4D">
              <w:rPr>
                <w:rFonts w:ascii="Liberation Serif" w:hAnsi="Liberation Serif"/>
                <w:b/>
                <w:i/>
                <w:sz w:val="28"/>
                <w:szCs w:val="28"/>
              </w:rPr>
              <w:br/>
            </w: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жилищно-</w:t>
            </w: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 до 2024 года»</w:t>
            </w:r>
          </w:p>
        </w:tc>
      </w:tr>
      <w:tr w:rsidR="0027333D" w:rsidRPr="0013051B" w:rsidTr="007E774D">
        <w:tc>
          <w:tcPr>
            <w:tcW w:w="9460" w:type="dxa"/>
            <w:gridSpan w:val="5"/>
          </w:tcPr>
          <w:p w:rsidR="0027333D" w:rsidRPr="0013051B" w:rsidRDefault="0027333D" w:rsidP="007E774D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27333D" w:rsidRPr="0013051B" w:rsidRDefault="0027333D" w:rsidP="007E774D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27333D" w:rsidRPr="00E23AB1" w:rsidRDefault="0027333D" w:rsidP="0027333D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 xml:space="preserve">В соответствии с Решением </w:t>
      </w:r>
      <w:r w:rsidRPr="00E23AB1">
        <w:rPr>
          <w:rFonts w:ascii="Liberation Serif" w:hAnsi="Liberation Serif"/>
          <w:sz w:val="28"/>
          <w:szCs w:val="28"/>
        </w:rPr>
        <w:t>Думы городского окру</w:t>
      </w:r>
      <w:r>
        <w:rPr>
          <w:rFonts w:ascii="Liberation Serif" w:hAnsi="Liberation Serif"/>
          <w:sz w:val="28"/>
          <w:szCs w:val="28"/>
        </w:rPr>
        <w:t xml:space="preserve">га Верхняя Пышма от 20.12.2019 </w:t>
      </w:r>
      <w:r w:rsidRPr="00E23AB1">
        <w:rPr>
          <w:rFonts w:ascii="Liberation Serif" w:hAnsi="Liberation Serif"/>
          <w:sz w:val="28"/>
          <w:szCs w:val="28"/>
        </w:rPr>
        <w:t>№ 17/1 «О внесении изменений в Решение Думы городского округа Верхняя Пышма от 21.12.2018 № 6/1</w:t>
      </w:r>
      <w:r w:rsidRPr="00E23AB1">
        <w:rPr>
          <w:rFonts w:ascii="Liberation Serif" w:hAnsi="Liberation Serif"/>
        </w:rPr>
        <w:t xml:space="preserve"> </w:t>
      </w:r>
      <w:r w:rsidRPr="00E23AB1">
        <w:rPr>
          <w:rFonts w:ascii="Liberation Serif" w:hAnsi="Liberation Serif"/>
          <w:sz w:val="28"/>
          <w:szCs w:val="28"/>
        </w:rPr>
        <w:t>«О бюджете городского округа Верхняя Пышма на 2019 год и плановый период 2020 и 2021 годов», постановлением администрации городского округа Верхняя Пышма от</w:t>
      </w:r>
      <w:r w:rsidRPr="00E23AB1">
        <w:rPr>
          <w:rFonts w:ascii="Liberation Serif" w:hAnsi="Liberation Serif"/>
        </w:rPr>
        <w:t xml:space="preserve"> </w:t>
      </w:r>
      <w:r w:rsidRPr="00E23AB1">
        <w:rPr>
          <w:rFonts w:ascii="Liberation Serif" w:hAnsi="Liberation Serif"/>
          <w:sz w:val="28"/>
          <w:szCs w:val="28"/>
        </w:rPr>
        <w:t>01.09.2015 № 1411</w:t>
      </w:r>
      <w:r w:rsidRPr="00E23AB1">
        <w:rPr>
          <w:rFonts w:ascii="Liberation Serif" w:hAnsi="Liberation Serif"/>
        </w:rPr>
        <w:t xml:space="preserve"> </w:t>
      </w:r>
      <w:r w:rsidRPr="00047A4D">
        <w:rPr>
          <w:rFonts w:ascii="Liberation Serif" w:hAnsi="Liberation Serif"/>
          <w:sz w:val="28"/>
          <w:szCs w:val="28"/>
        </w:rPr>
        <w:br/>
      </w:r>
      <w:r w:rsidRPr="00E23AB1">
        <w:rPr>
          <w:rFonts w:ascii="Liberation Serif" w:hAnsi="Liberation Serif"/>
          <w:sz w:val="28"/>
          <w:szCs w:val="28"/>
        </w:rPr>
        <w:t>«Об утверждении Порядка разработки и реализации муниципальных программ</w:t>
      </w:r>
      <w:proofErr w:type="gramEnd"/>
      <w:r w:rsidRPr="00E23AB1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E23AB1">
        <w:rPr>
          <w:rFonts w:ascii="Liberation Serif" w:hAnsi="Liberation Serif"/>
          <w:sz w:val="28"/>
          <w:szCs w:val="28"/>
        </w:rPr>
        <w:t xml:space="preserve">в городском округе Верхняя Пышма», в целях уточнения перечня мероприятий и </w:t>
      </w:r>
      <w:r>
        <w:rPr>
          <w:rFonts w:ascii="Liberation Serif" w:hAnsi="Liberation Serif"/>
          <w:sz w:val="28"/>
          <w:szCs w:val="28"/>
        </w:rPr>
        <w:t xml:space="preserve">объемов финансирования на 2019 </w:t>
      </w:r>
      <w:r w:rsidRPr="00E23AB1">
        <w:rPr>
          <w:rFonts w:ascii="Liberation Serif" w:hAnsi="Liberation Serif"/>
          <w:sz w:val="28"/>
          <w:szCs w:val="28"/>
        </w:rPr>
        <w:t>год</w:t>
      </w:r>
      <w:r w:rsidRPr="00E23AB1">
        <w:rPr>
          <w:rFonts w:ascii="Liberation Serif" w:hAnsi="Liberation Serif"/>
        </w:rPr>
        <w:t>,</w:t>
      </w:r>
      <w:r w:rsidRPr="00E23AB1">
        <w:rPr>
          <w:rFonts w:ascii="Liberation Serif" w:hAnsi="Liberation Serif"/>
          <w:sz w:val="28"/>
          <w:szCs w:val="28"/>
        </w:rPr>
        <w:t xml:space="preserve"> руководствуясь Федеральным законом от 06.10.2003 № 131-ФЗ «Об общих принципах организации местного самоуправления в Российской Федерации», Уставом городского округа Верхняя Пышма, администрация городского округа Верхняя Пышма</w:t>
      </w:r>
      <w:proofErr w:type="gramEnd"/>
    </w:p>
    <w:p w:rsidR="0027333D" w:rsidRPr="0013051B" w:rsidRDefault="0027333D" w:rsidP="0027333D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27333D" w:rsidRPr="00E23AB1" w:rsidRDefault="0027333D" w:rsidP="0027333D">
      <w:pPr>
        <w:numPr>
          <w:ilvl w:val="0"/>
          <w:numId w:val="1"/>
        </w:numPr>
        <w:tabs>
          <w:tab w:val="left" w:pos="1276"/>
        </w:tabs>
        <w:ind w:left="0" w:firstLine="709"/>
        <w:contextualSpacing/>
        <w:jc w:val="both"/>
        <w:rPr>
          <w:rFonts w:ascii="Liberation Serif" w:hAnsi="Liberation Serif"/>
          <w:b/>
          <w:bCs/>
          <w:i/>
          <w:iCs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Внести в муниципальную </w:t>
      </w:r>
      <w:r w:rsidRPr="00E23AB1">
        <w:rPr>
          <w:rFonts w:ascii="Liberation Serif" w:hAnsi="Liberation Serif"/>
          <w:sz w:val="28"/>
          <w:szCs w:val="28"/>
        </w:rPr>
        <w:t xml:space="preserve">программу </w:t>
      </w:r>
      <w:r w:rsidRPr="00E23AB1">
        <w:rPr>
          <w:rFonts w:ascii="Liberation Serif" w:hAnsi="Liberation Serif"/>
          <w:color w:val="000000"/>
          <w:sz w:val="28"/>
          <w:szCs w:val="28"/>
        </w:rPr>
        <w:t>«</w:t>
      </w:r>
      <w:r w:rsidRPr="00E23AB1">
        <w:rPr>
          <w:rFonts w:ascii="Liberation Serif" w:hAnsi="Liberation Serif"/>
          <w:spacing w:val="-6"/>
          <w:sz w:val="28"/>
          <w:szCs w:val="28"/>
        </w:rPr>
        <w:t>Развитие жилищн</w:t>
      </w:r>
      <w:proofErr w:type="gramStart"/>
      <w:r w:rsidRPr="00E23AB1">
        <w:rPr>
          <w:rFonts w:ascii="Liberation Serif" w:hAnsi="Liberation Serif"/>
          <w:spacing w:val="-6"/>
          <w:sz w:val="28"/>
          <w:szCs w:val="28"/>
        </w:rPr>
        <w:t>о-</w:t>
      </w:r>
      <w:proofErr w:type="gramEnd"/>
      <w:r w:rsidRPr="00E23AB1">
        <w:rPr>
          <w:rFonts w:ascii="Liberation Serif" w:hAnsi="Liberation Serif"/>
          <w:spacing w:val="-6"/>
          <w:sz w:val="28"/>
          <w:szCs w:val="28"/>
        </w:rPr>
        <w:t xml:space="preserve"> коммунального хозяйства, дорожного хозяйства и транспортного обслуживания, повышени</w:t>
      </w:r>
      <w:r>
        <w:rPr>
          <w:rFonts w:ascii="Liberation Serif" w:hAnsi="Liberation Serif"/>
          <w:spacing w:val="-6"/>
          <w:sz w:val="28"/>
          <w:szCs w:val="28"/>
        </w:rPr>
        <w:t xml:space="preserve">е энергетической эффективности </w:t>
      </w:r>
      <w:r w:rsidRPr="00E23AB1">
        <w:rPr>
          <w:rFonts w:ascii="Liberation Serif" w:hAnsi="Liberation Serif"/>
          <w:spacing w:val="-6"/>
          <w:sz w:val="28"/>
          <w:szCs w:val="28"/>
        </w:rPr>
        <w:t>на территории городского округа Верхняя Пышма до 2024 года</w:t>
      </w:r>
      <w:r w:rsidRPr="00E23AB1">
        <w:rPr>
          <w:rFonts w:ascii="Liberation Serif" w:hAnsi="Liberation Serif"/>
          <w:color w:val="000000"/>
          <w:sz w:val="28"/>
          <w:szCs w:val="28"/>
        </w:rPr>
        <w:t>»</w:t>
      </w:r>
      <w:r w:rsidRPr="00E23AB1">
        <w:rPr>
          <w:rFonts w:ascii="Liberation Serif" w:hAnsi="Liberation Serif"/>
          <w:bCs/>
          <w:iCs/>
          <w:sz w:val="28"/>
          <w:szCs w:val="28"/>
        </w:rPr>
        <w:t xml:space="preserve"> (далее </w:t>
      </w:r>
      <w:r>
        <w:rPr>
          <w:rFonts w:ascii="Liberation Serif" w:hAnsi="Liberation Serif"/>
          <w:bCs/>
          <w:iCs/>
          <w:sz w:val="28"/>
          <w:szCs w:val="28"/>
        </w:rPr>
        <w:t>–</w:t>
      </w:r>
      <w:r w:rsidRPr="00E23AB1">
        <w:rPr>
          <w:rFonts w:ascii="Liberation Serif" w:hAnsi="Liberation Serif"/>
          <w:bCs/>
          <w:iCs/>
          <w:sz w:val="28"/>
          <w:szCs w:val="28"/>
        </w:rPr>
        <w:t xml:space="preserve"> Программа)</w:t>
      </w:r>
      <w:r>
        <w:rPr>
          <w:rFonts w:ascii="Liberation Serif" w:hAnsi="Liberation Serif"/>
          <w:sz w:val="28"/>
          <w:szCs w:val="28"/>
        </w:rPr>
        <w:t xml:space="preserve">, утвержденную постановлением </w:t>
      </w:r>
      <w:r w:rsidRPr="00E23AB1">
        <w:rPr>
          <w:rFonts w:ascii="Liberation Serif" w:hAnsi="Liberation Serif"/>
          <w:sz w:val="28"/>
          <w:szCs w:val="28"/>
        </w:rPr>
        <w:t>администрации от 30.09.2014 № 1707 (в редакции                               от 11.11.2019 № 1220)</w:t>
      </w:r>
      <w:r w:rsidRPr="00E23AB1">
        <w:rPr>
          <w:rFonts w:ascii="Liberation Serif" w:hAnsi="Liberation Serif"/>
          <w:bCs/>
          <w:iCs/>
          <w:sz w:val="28"/>
          <w:szCs w:val="28"/>
        </w:rPr>
        <w:t>, следующие изменения:</w:t>
      </w:r>
    </w:p>
    <w:p w:rsidR="0027333D" w:rsidRPr="00047A4D" w:rsidRDefault="0027333D" w:rsidP="0027333D">
      <w:pPr>
        <w:numPr>
          <w:ilvl w:val="0"/>
          <w:numId w:val="2"/>
        </w:numPr>
        <w:ind w:left="0" w:firstLine="709"/>
        <w:contextualSpacing/>
        <w:jc w:val="both"/>
        <w:rPr>
          <w:rFonts w:ascii="Liberation Serif" w:hAnsi="Liberation Serif"/>
          <w:b/>
          <w:bCs/>
          <w:i/>
          <w:iCs/>
          <w:sz w:val="28"/>
          <w:szCs w:val="28"/>
        </w:rPr>
      </w:pPr>
      <w:r w:rsidRPr="00047A4D">
        <w:rPr>
          <w:rFonts w:ascii="Liberation Serif" w:hAnsi="Liberation Serif"/>
          <w:spacing w:val="-6"/>
          <w:sz w:val="28"/>
          <w:szCs w:val="28"/>
        </w:rPr>
        <w:t>Раздел 3 паспорта Программы дополнить задачей 2.6. следующего содержания:</w:t>
      </w:r>
    </w:p>
    <w:p w:rsidR="0027333D" w:rsidRPr="00047A4D" w:rsidRDefault="0027333D" w:rsidP="0027333D">
      <w:pPr>
        <w:ind w:left="709"/>
        <w:contextualSpacing/>
        <w:jc w:val="both"/>
        <w:rPr>
          <w:rFonts w:ascii="Liberation Serif" w:hAnsi="Liberation Serif"/>
          <w:b/>
          <w:bCs/>
          <w:i/>
          <w:iCs/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78"/>
        <w:gridCol w:w="6207"/>
      </w:tblGrid>
      <w:tr w:rsidR="0027333D" w:rsidRPr="00E23AB1" w:rsidTr="007E774D"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33D" w:rsidRPr="00E23AB1" w:rsidRDefault="0027333D" w:rsidP="007E774D">
            <w:pPr>
              <w:pStyle w:val="2"/>
              <w:shd w:val="clear" w:color="auto" w:fill="auto"/>
              <w:spacing w:line="240" w:lineRule="auto"/>
              <w:jc w:val="left"/>
              <w:rPr>
                <w:rFonts w:ascii="Liberation Serif" w:hAnsi="Liberation Serif"/>
                <w:sz w:val="28"/>
                <w:szCs w:val="28"/>
              </w:rPr>
            </w:pPr>
            <w:r w:rsidRPr="00E23AB1">
              <w:rPr>
                <w:rStyle w:val="10"/>
                <w:rFonts w:ascii="Liberation Serif" w:hAnsi="Liberation Serif"/>
                <w:sz w:val="28"/>
                <w:szCs w:val="28"/>
              </w:rPr>
              <w:t>Цели и задачи</w:t>
            </w:r>
          </w:p>
          <w:p w:rsidR="0027333D" w:rsidRPr="00E23AB1" w:rsidRDefault="0027333D" w:rsidP="007E774D">
            <w:pPr>
              <w:pStyle w:val="2"/>
              <w:shd w:val="clear" w:color="auto" w:fill="auto"/>
              <w:spacing w:line="240" w:lineRule="auto"/>
              <w:jc w:val="left"/>
              <w:rPr>
                <w:rFonts w:ascii="Liberation Serif" w:hAnsi="Liberation Serif"/>
                <w:sz w:val="28"/>
                <w:szCs w:val="28"/>
              </w:rPr>
            </w:pPr>
            <w:r w:rsidRPr="00E23AB1">
              <w:rPr>
                <w:rStyle w:val="10"/>
                <w:rFonts w:ascii="Liberation Serif" w:hAnsi="Liberation Serif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33D" w:rsidRPr="00E23AB1" w:rsidRDefault="0027333D" w:rsidP="007E774D">
            <w:pPr>
              <w:pStyle w:val="3"/>
              <w:shd w:val="clear" w:color="auto" w:fill="auto"/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 xml:space="preserve">Задача 2.6. Обеспечение приспособления жилых помещений и общего имущества в многоквартирных </w:t>
            </w:r>
            <w:proofErr w:type="gramStart"/>
            <w:r w:rsidRPr="00E23AB1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>домах</w:t>
            </w:r>
            <w:proofErr w:type="gramEnd"/>
            <w:r w:rsidRPr="00E23AB1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 xml:space="preserve"> с учетом потребностей инвалидов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>.</w:t>
            </w:r>
          </w:p>
        </w:tc>
      </w:tr>
    </w:tbl>
    <w:p w:rsidR="0027333D" w:rsidRPr="00E23AB1" w:rsidRDefault="0027333D" w:rsidP="0027333D">
      <w:pPr>
        <w:pStyle w:val="a9"/>
        <w:jc w:val="both"/>
        <w:rPr>
          <w:rFonts w:ascii="Liberation Serif" w:eastAsia="Calibri" w:hAnsi="Liberation Serif"/>
          <w:color w:val="000000"/>
          <w:sz w:val="28"/>
          <w:szCs w:val="28"/>
          <w:lang w:eastAsia="en-US"/>
        </w:rPr>
      </w:pPr>
      <w:r w:rsidRPr="00E23AB1">
        <w:rPr>
          <w:rFonts w:ascii="Liberation Serif" w:eastAsia="Calibri" w:hAnsi="Liberation Serif"/>
          <w:color w:val="000000"/>
          <w:sz w:val="28"/>
          <w:szCs w:val="28"/>
          <w:lang w:eastAsia="en-US"/>
        </w:rPr>
        <w:t>2)</w:t>
      </w:r>
      <w:r w:rsidRPr="00E23AB1">
        <w:rPr>
          <w:rFonts w:ascii="Liberation Serif" w:hAnsi="Liberation Serif"/>
        </w:rPr>
        <w:t xml:space="preserve"> </w:t>
      </w:r>
      <w:r w:rsidRPr="00E23AB1">
        <w:rPr>
          <w:rFonts w:ascii="Liberation Serif" w:eastAsia="Calibri" w:hAnsi="Liberation Serif"/>
          <w:color w:val="000000"/>
          <w:sz w:val="28"/>
          <w:szCs w:val="28"/>
          <w:lang w:eastAsia="en-US"/>
        </w:rPr>
        <w:t xml:space="preserve">Разделы 5 и 6 паспорта Программы изложить </w:t>
      </w:r>
      <w:r w:rsidRPr="00E23AB1">
        <w:rPr>
          <w:rFonts w:ascii="Liberation Serif" w:hAnsi="Liberation Serif"/>
          <w:spacing w:val="-6"/>
          <w:sz w:val="28"/>
          <w:szCs w:val="28"/>
        </w:rPr>
        <w:t>в следующей редакции:</w:t>
      </w:r>
    </w:p>
    <w:p w:rsidR="0027333D" w:rsidRPr="00E23AB1" w:rsidRDefault="0027333D" w:rsidP="0027333D">
      <w:pPr>
        <w:pStyle w:val="a9"/>
        <w:ind w:left="825"/>
        <w:jc w:val="both"/>
        <w:rPr>
          <w:rFonts w:ascii="Liberation Serif" w:eastAsia="Calibri" w:hAnsi="Liberation Serif"/>
          <w:color w:val="000000"/>
          <w:sz w:val="28"/>
          <w:szCs w:val="28"/>
          <w:lang w:eastAsia="en-US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78"/>
        <w:gridCol w:w="6207"/>
      </w:tblGrid>
      <w:tr w:rsidR="0027333D" w:rsidRPr="00E23AB1" w:rsidTr="007E774D"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33D" w:rsidRPr="00E23AB1" w:rsidRDefault="0027333D" w:rsidP="007E774D">
            <w:pPr>
              <w:pStyle w:val="ConsPlusCell"/>
              <w:widowControl/>
              <w:spacing w:line="256" w:lineRule="auto"/>
              <w:rPr>
                <w:rFonts w:ascii="Liberation Serif" w:hAnsi="Liberation Serif" w:cs="Times New Roman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 w:cs="Times New Roman"/>
                <w:color w:val="000000"/>
                <w:sz w:val="28"/>
                <w:szCs w:val="28"/>
                <w:lang w:eastAsia="en-US"/>
              </w:rPr>
              <w:t xml:space="preserve">Перечень </w:t>
            </w:r>
            <w:proofErr w:type="gramStart"/>
            <w:r w:rsidRPr="00E23AB1">
              <w:rPr>
                <w:rFonts w:ascii="Liberation Serif" w:hAnsi="Liberation Serif" w:cs="Times New Roman"/>
                <w:color w:val="000000"/>
                <w:sz w:val="28"/>
                <w:szCs w:val="28"/>
                <w:lang w:eastAsia="en-US"/>
              </w:rPr>
              <w:t>основных</w:t>
            </w:r>
            <w:proofErr w:type="gramEnd"/>
            <w:r w:rsidRPr="00E23AB1">
              <w:rPr>
                <w:rFonts w:ascii="Liberation Serif" w:hAnsi="Liberation Serif" w:cs="Times New Roman"/>
                <w:color w:val="000000"/>
                <w:sz w:val="28"/>
                <w:szCs w:val="28"/>
                <w:lang w:eastAsia="en-US"/>
              </w:rPr>
              <w:t xml:space="preserve"> целевых </w:t>
            </w:r>
          </w:p>
          <w:p w:rsidR="0027333D" w:rsidRPr="00E23AB1" w:rsidRDefault="0027333D" w:rsidP="007E774D">
            <w:pPr>
              <w:pStyle w:val="ConsPlusCell"/>
              <w:widowControl/>
              <w:spacing w:line="256" w:lineRule="auto"/>
              <w:rPr>
                <w:rFonts w:ascii="Liberation Serif" w:hAnsi="Liberation Serif" w:cs="Times New Roman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 w:cs="Times New Roman"/>
                <w:color w:val="000000"/>
                <w:sz w:val="28"/>
                <w:szCs w:val="28"/>
                <w:lang w:eastAsia="en-US"/>
              </w:rPr>
              <w:t xml:space="preserve">показателей </w:t>
            </w:r>
            <w:proofErr w:type="gramStart"/>
            <w:r w:rsidRPr="00E23AB1">
              <w:rPr>
                <w:rFonts w:ascii="Liberation Serif" w:hAnsi="Liberation Serif" w:cs="Times New Roman"/>
                <w:color w:val="000000"/>
                <w:sz w:val="28"/>
                <w:szCs w:val="28"/>
                <w:lang w:eastAsia="en-US"/>
              </w:rPr>
              <w:t>муниципальной</w:t>
            </w:r>
            <w:proofErr w:type="gramEnd"/>
            <w:r w:rsidRPr="00E23AB1">
              <w:rPr>
                <w:rFonts w:ascii="Liberation Serif" w:hAnsi="Liberation Serif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27333D" w:rsidRPr="00E23AB1" w:rsidRDefault="0027333D" w:rsidP="007E774D">
            <w:pPr>
              <w:pStyle w:val="ConsPlusCell"/>
              <w:widowControl/>
              <w:spacing w:line="256" w:lineRule="auto"/>
              <w:rPr>
                <w:rFonts w:ascii="Liberation Serif" w:hAnsi="Liberation Serif" w:cs="Times New Roman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 w:cs="Times New Roman"/>
                <w:color w:val="000000"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33D" w:rsidRPr="00E23AB1" w:rsidRDefault="0027333D" w:rsidP="007E774D">
            <w:pPr>
              <w:widowControl w:val="0"/>
              <w:tabs>
                <w:tab w:val="left" w:pos="557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shd w:val="clear" w:color="auto" w:fill="FFFFFF"/>
                <w:lang w:eastAsia="en-US"/>
              </w:rPr>
              <w:t>1. Изменение общего объема капитальных вложений в системы теплоснабжения, электроснабжения, водоснабжения, водоотведения и очистки сточных вод к предшествующему периоду.</w:t>
            </w:r>
          </w:p>
          <w:p w:rsidR="0027333D" w:rsidRPr="00E23AB1" w:rsidRDefault="0027333D" w:rsidP="007E774D">
            <w:pPr>
              <w:widowControl w:val="0"/>
              <w:tabs>
                <w:tab w:val="left" w:pos="499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shd w:val="clear" w:color="auto" w:fill="FFFFFF"/>
                <w:lang w:eastAsia="en-US"/>
              </w:rPr>
              <w:t>2. Ввод дополнительных мощностей сетей водоотведения.</w:t>
            </w:r>
          </w:p>
          <w:p w:rsidR="0027333D" w:rsidRPr="00E23AB1" w:rsidRDefault="0027333D" w:rsidP="007E774D">
            <w:pPr>
              <w:widowControl w:val="0"/>
              <w:tabs>
                <w:tab w:val="left" w:pos="446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3.</w:t>
            </w:r>
            <w:r w:rsidRPr="00E23AB1">
              <w:rPr>
                <w:rFonts w:ascii="Liberation Serif" w:hAnsi="Liberation Serif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Ввод дополнительных мощностей сетей</w:t>
            </w: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 xml:space="preserve"> электроснабжения.</w:t>
            </w:r>
          </w:p>
          <w:p w:rsidR="0027333D" w:rsidRPr="00E23AB1" w:rsidRDefault="0027333D" w:rsidP="007E774D">
            <w:pPr>
              <w:widowControl w:val="0"/>
              <w:tabs>
                <w:tab w:val="left" w:pos="446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4. Ввод дополнительных мощностей электрических подстанций путем строительства, модернизации, реконструкции, технического перевооружения.</w:t>
            </w:r>
          </w:p>
          <w:p w:rsidR="0027333D" w:rsidRPr="00E23AB1" w:rsidRDefault="0027333D" w:rsidP="007E774D">
            <w:pPr>
              <w:widowControl w:val="0"/>
              <w:tabs>
                <w:tab w:val="left" w:pos="446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5. Ввод дополнительных мощностей котельных и ЦТП путем строительства, модернизации, реконструкции, технического перевооружения.</w:t>
            </w:r>
          </w:p>
          <w:p w:rsidR="0027333D" w:rsidRPr="00E23AB1" w:rsidRDefault="0027333D" w:rsidP="007E774D">
            <w:pPr>
              <w:widowControl w:val="0"/>
              <w:tabs>
                <w:tab w:val="left" w:pos="446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6. Обеспечение нормативного состояния муниципальных объектов водоснабжения, водоотведения посредством капитального ремонта.</w:t>
            </w:r>
          </w:p>
          <w:p w:rsidR="0027333D" w:rsidRPr="00E23AB1" w:rsidRDefault="0027333D" w:rsidP="007E774D">
            <w:pPr>
              <w:widowControl w:val="0"/>
              <w:tabs>
                <w:tab w:val="left" w:pos="446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7. Обеспечение нормативного состояния муниципальных объектов теплоснабжения посредством капитального ремонта.</w:t>
            </w:r>
          </w:p>
          <w:p w:rsidR="0027333D" w:rsidRPr="00E23AB1" w:rsidRDefault="0027333D" w:rsidP="007E774D">
            <w:pPr>
              <w:widowControl w:val="0"/>
              <w:tabs>
                <w:tab w:val="left" w:pos="446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8.</w:t>
            </w:r>
            <w:r w:rsidRPr="00E23AB1">
              <w:rPr>
                <w:rFonts w:ascii="Liberation Serif" w:eastAsia="Calibri" w:hAnsi="Liberation Serif"/>
                <w:color w:val="000000"/>
                <w:sz w:val="28"/>
                <w:szCs w:val="28"/>
                <w:lang w:eastAsia="en-US"/>
              </w:rPr>
              <w:t xml:space="preserve"> Обеспечение нормативного состояния муниципальных объектов электроснабжения посредством капитального ремонта</w:t>
            </w: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.</w:t>
            </w:r>
          </w:p>
          <w:p w:rsidR="0027333D" w:rsidRPr="00E23AB1" w:rsidRDefault="0027333D" w:rsidP="007E774D">
            <w:pPr>
              <w:widowControl w:val="0"/>
              <w:tabs>
                <w:tab w:val="left" w:pos="446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eastAsia="Calibri" w:hAnsi="Liberation Serif"/>
                <w:color w:val="000000"/>
                <w:sz w:val="28"/>
                <w:szCs w:val="28"/>
                <w:lang w:eastAsia="en-US"/>
              </w:rPr>
              <w:t>9.</w:t>
            </w:r>
            <w:r>
              <w:rPr>
                <w:rFonts w:ascii="Liberation Serif" w:eastAsia="Calibri" w:hAnsi="Liberation Serif"/>
                <w:color w:val="000000"/>
                <w:sz w:val="28"/>
                <w:szCs w:val="28"/>
                <w:lang w:eastAsia="en-US"/>
              </w:rPr>
              <w:t xml:space="preserve">Ввод дополнительных мощностей </w:t>
            </w:r>
            <w:r w:rsidRPr="00E23AB1">
              <w:rPr>
                <w:rFonts w:ascii="Liberation Serif" w:eastAsia="Calibri" w:hAnsi="Liberation Serif"/>
                <w:color w:val="000000"/>
                <w:sz w:val="28"/>
                <w:szCs w:val="28"/>
                <w:lang w:eastAsia="en-US"/>
              </w:rPr>
              <w:t>сетей водоснабжения.</w:t>
            </w:r>
          </w:p>
          <w:p w:rsidR="0027333D" w:rsidRPr="00E23AB1" w:rsidRDefault="0027333D" w:rsidP="007E774D">
            <w:pPr>
              <w:widowControl w:val="0"/>
              <w:tabs>
                <w:tab w:val="left" w:pos="446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 xml:space="preserve">10. </w:t>
            </w:r>
            <w:r>
              <w:rPr>
                <w:rFonts w:ascii="Liberation Serif" w:eastAsia="Calibri" w:hAnsi="Liberation Serif"/>
                <w:color w:val="000000"/>
                <w:sz w:val="28"/>
                <w:szCs w:val="28"/>
                <w:lang w:eastAsia="en-US"/>
              </w:rPr>
              <w:t xml:space="preserve">Ввод дополнительных мощностей </w:t>
            </w:r>
            <w:r w:rsidRPr="00E23AB1">
              <w:rPr>
                <w:rFonts w:ascii="Liberation Serif" w:eastAsia="Calibri" w:hAnsi="Liberation Serif"/>
                <w:color w:val="000000"/>
                <w:sz w:val="28"/>
                <w:szCs w:val="28"/>
                <w:lang w:eastAsia="en-US"/>
              </w:rPr>
              <w:t>объектов водоснабжения путем строительства, модернизации, реконструкции, технического перевооружения.</w:t>
            </w:r>
          </w:p>
          <w:p w:rsidR="0027333D" w:rsidRPr="00E23AB1" w:rsidRDefault="0027333D" w:rsidP="007E774D">
            <w:pPr>
              <w:widowControl w:val="0"/>
              <w:tabs>
                <w:tab w:val="left" w:pos="446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 xml:space="preserve">11. </w:t>
            </w:r>
            <w:r w:rsidRPr="00E23AB1">
              <w:rPr>
                <w:rFonts w:ascii="Liberation Serif" w:hAnsi="Liberation Serif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Ввод дополнительных мощностей газопроводов и </w:t>
            </w: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газовых сетей.</w:t>
            </w:r>
          </w:p>
          <w:p w:rsidR="0027333D" w:rsidRPr="00E23AB1" w:rsidRDefault="0027333D" w:rsidP="007E774D">
            <w:pPr>
              <w:widowControl w:val="0"/>
              <w:tabs>
                <w:tab w:val="left" w:pos="446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12. Количество жилых домов (квартир), газифицированных сетевым природным газом.</w:t>
            </w:r>
          </w:p>
          <w:p w:rsidR="0027333D" w:rsidRPr="00E23AB1" w:rsidRDefault="0027333D" w:rsidP="007E774D">
            <w:pPr>
              <w:widowControl w:val="0"/>
              <w:tabs>
                <w:tab w:val="left" w:pos="446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13. Перевод угольных котельных на газовое топливо.</w:t>
            </w:r>
          </w:p>
          <w:p w:rsidR="0027333D" w:rsidRPr="0027333D" w:rsidRDefault="0027333D" w:rsidP="007E774D">
            <w:pPr>
              <w:widowControl w:val="0"/>
              <w:tabs>
                <w:tab w:val="left" w:pos="732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14. Площадь многоквартирных домов, в которых проведен капитальный ремонт общего имущества.</w:t>
            </w:r>
          </w:p>
          <w:p w:rsidR="0027333D" w:rsidRPr="0027333D" w:rsidRDefault="0027333D" w:rsidP="007E774D">
            <w:pPr>
              <w:widowControl w:val="0"/>
              <w:tabs>
                <w:tab w:val="left" w:pos="732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</w:p>
          <w:p w:rsidR="0027333D" w:rsidRPr="0027333D" w:rsidRDefault="0027333D" w:rsidP="007E774D">
            <w:pPr>
              <w:widowControl w:val="0"/>
              <w:tabs>
                <w:tab w:val="left" w:pos="732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</w:p>
          <w:p w:rsidR="0027333D" w:rsidRPr="00E23AB1" w:rsidRDefault="0027333D" w:rsidP="007E774D">
            <w:pPr>
              <w:widowControl w:val="0"/>
              <w:tabs>
                <w:tab w:val="left" w:pos="446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lastRenderedPageBreak/>
              <w:t>15. Количество многоквартирных домов, в которых проведен капитальный ремонт общего имущества.</w:t>
            </w:r>
          </w:p>
          <w:p w:rsidR="0027333D" w:rsidRPr="00E23AB1" w:rsidRDefault="0027333D" w:rsidP="007E774D">
            <w:pPr>
              <w:widowControl w:val="0"/>
              <w:tabs>
                <w:tab w:val="left" w:pos="732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 xml:space="preserve">16. Количество модернизированных (вновь установленных) лифтов в многоквартирных </w:t>
            </w:r>
            <w:proofErr w:type="gramStart"/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домах</w:t>
            </w:r>
            <w:proofErr w:type="gramEnd"/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 xml:space="preserve"> при проведении капитального ремонта общего имущества.</w:t>
            </w:r>
          </w:p>
          <w:p w:rsidR="0027333D" w:rsidRPr="00E23AB1" w:rsidRDefault="0027333D" w:rsidP="007E774D">
            <w:pPr>
              <w:widowControl w:val="0"/>
              <w:tabs>
                <w:tab w:val="left" w:pos="446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17. Количество многоквартирных домов, не подсоединенных к централизованной системе водоотведения, от которых осуществляется вывоз жидких бытовых отходов.</w:t>
            </w:r>
          </w:p>
          <w:p w:rsidR="0027333D" w:rsidRPr="00E23AB1" w:rsidRDefault="0027333D" w:rsidP="007E774D">
            <w:pPr>
              <w:widowControl w:val="0"/>
              <w:tabs>
                <w:tab w:val="left" w:pos="446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 xml:space="preserve">18. </w:t>
            </w:r>
            <w:r w:rsidRPr="00E23AB1">
              <w:rPr>
                <w:rFonts w:ascii="Liberation Serif" w:eastAsia="Calibri" w:hAnsi="Liberation Serif"/>
                <w:color w:val="000000"/>
                <w:sz w:val="28"/>
                <w:szCs w:val="28"/>
                <w:lang w:eastAsia="en-US"/>
              </w:rPr>
              <w:t>Количество приобретенной специализированной  техники для вывоза жидких бытовых отходов.</w:t>
            </w:r>
          </w:p>
          <w:p w:rsidR="0027333D" w:rsidRPr="00E23AB1" w:rsidRDefault="0027333D" w:rsidP="007E774D">
            <w:pPr>
              <w:widowControl w:val="0"/>
              <w:tabs>
                <w:tab w:val="left" w:pos="732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 xml:space="preserve">19. Количество действующих и поддерживаемых в нормативном </w:t>
            </w:r>
            <w:proofErr w:type="gramStart"/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состоянии</w:t>
            </w:r>
            <w:proofErr w:type="gramEnd"/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 xml:space="preserve"> муниципальных объектов банного обслуживания.</w:t>
            </w:r>
          </w:p>
          <w:p w:rsidR="0027333D" w:rsidRPr="00E23AB1" w:rsidRDefault="0027333D" w:rsidP="007E774D">
            <w:pPr>
              <w:widowControl w:val="0"/>
              <w:tabs>
                <w:tab w:val="left" w:pos="732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20. Доля снесенного жилья в общей площади жилого фонда, признанного ветхим и аварийным.</w:t>
            </w:r>
          </w:p>
          <w:p w:rsidR="0027333D" w:rsidRPr="00E23AB1" w:rsidRDefault="0027333D" w:rsidP="007E774D">
            <w:pPr>
              <w:widowControl w:val="0"/>
              <w:tabs>
                <w:tab w:val="left" w:pos="732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21.</w:t>
            </w:r>
            <w:r w:rsidRPr="00E23AB1">
              <w:rPr>
                <w:rFonts w:ascii="Liberation Serif" w:eastAsia="Calibri" w:hAnsi="Liberation Serif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E23AB1">
              <w:rPr>
                <w:rFonts w:ascii="Liberation Serif" w:eastAsia="Calibri" w:hAnsi="Liberation Serif"/>
                <w:color w:val="000000"/>
                <w:sz w:val="28"/>
                <w:szCs w:val="28"/>
                <w:lang w:eastAsia="en-US"/>
              </w:rPr>
              <w:t xml:space="preserve">Количество проведенных мероприятий по приспособлению жилых помещений и общего имущества в многоквартирных </w:t>
            </w:r>
            <w:proofErr w:type="gramStart"/>
            <w:r w:rsidRPr="00E23AB1">
              <w:rPr>
                <w:rFonts w:ascii="Liberation Serif" w:eastAsia="Calibri" w:hAnsi="Liberation Serif"/>
                <w:color w:val="000000"/>
                <w:sz w:val="28"/>
                <w:szCs w:val="28"/>
                <w:lang w:eastAsia="en-US"/>
              </w:rPr>
              <w:t>домах</w:t>
            </w:r>
            <w:proofErr w:type="gramEnd"/>
            <w:r w:rsidRPr="00E23AB1">
              <w:rPr>
                <w:rFonts w:ascii="Liberation Serif" w:eastAsia="Calibri" w:hAnsi="Liberation Serif"/>
                <w:color w:val="000000"/>
                <w:sz w:val="28"/>
                <w:szCs w:val="28"/>
                <w:lang w:eastAsia="en-US"/>
              </w:rPr>
              <w:t xml:space="preserve">  с учетом потребностей инвалидов.</w:t>
            </w:r>
          </w:p>
          <w:p w:rsidR="0027333D" w:rsidRPr="00E23AB1" w:rsidRDefault="0027333D" w:rsidP="007E774D">
            <w:pPr>
              <w:widowControl w:val="0"/>
              <w:tabs>
                <w:tab w:val="left" w:pos="732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 xml:space="preserve">20. Обеспеченность нормативно – правовыми актами в сфере </w:t>
            </w:r>
            <w:proofErr w:type="spellStart"/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энеро</w:t>
            </w:r>
            <w:proofErr w:type="spellEnd"/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-ресурсосбережения в соответствии с федеральным законодательством.</w:t>
            </w:r>
          </w:p>
          <w:p w:rsidR="0027333D" w:rsidRPr="00E23AB1" w:rsidRDefault="0027333D" w:rsidP="007E774D">
            <w:pPr>
              <w:widowControl w:val="0"/>
              <w:tabs>
                <w:tab w:val="left" w:pos="501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 xml:space="preserve">21. Количество остановочных павильонов городского округа, обустроенных в </w:t>
            </w:r>
            <w:proofErr w:type="gramStart"/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рамках</w:t>
            </w:r>
            <w:proofErr w:type="gramEnd"/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 xml:space="preserve"> реализации мероприятий программы.</w:t>
            </w:r>
          </w:p>
          <w:p w:rsidR="0027333D" w:rsidRPr="00E23AB1" w:rsidRDefault="0027333D" w:rsidP="007E774D">
            <w:pPr>
              <w:widowControl w:val="0"/>
              <w:tabs>
                <w:tab w:val="left" w:pos="501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22. Доля освещенных частей улиц, проездов, дорог от общей их протяженности.</w:t>
            </w:r>
          </w:p>
          <w:p w:rsidR="0027333D" w:rsidRPr="00E23AB1" w:rsidRDefault="0027333D" w:rsidP="007E774D">
            <w:pPr>
              <w:widowControl w:val="0"/>
              <w:tabs>
                <w:tab w:val="left" w:pos="501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23. Площадь территорий городского округа, на которой выполняются мероприятия по содержанию, озеленению и восстановлению  благоустройства.</w:t>
            </w:r>
          </w:p>
          <w:p w:rsidR="0027333D" w:rsidRPr="00E23AB1" w:rsidRDefault="0027333D" w:rsidP="007E774D">
            <w:pPr>
              <w:widowControl w:val="0"/>
              <w:tabs>
                <w:tab w:val="left" w:pos="501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24. Количество отловленных безнадзорных собак в ходе выполнения мероприятий.</w:t>
            </w:r>
          </w:p>
          <w:p w:rsidR="0027333D" w:rsidRPr="00E23AB1" w:rsidRDefault="0027333D" w:rsidP="007E774D">
            <w:pPr>
              <w:widowControl w:val="0"/>
              <w:tabs>
                <w:tab w:val="left" w:pos="745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25. Обеспечение содержания улично-дорожной сети в соответствии с нормативными требованиями.</w:t>
            </w:r>
          </w:p>
          <w:p w:rsidR="0027333D" w:rsidRPr="00E23AB1" w:rsidRDefault="0027333D" w:rsidP="007E774D">
            <w:pPr>
              <w:widowControl w:val="0"/>
              <w:tabs>
                <w:tab w:val="left" w:pos="745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26. Площадь отремонтированных дорог, тротуаров и внутриквартальных проездов.</w:t>
            </w:r>
          </w:p>
          <w:p w:rsidR="0027333D" w:rsidRPr="0027333D" w:rsidRDefault="0027333D" w:rsidP="007E774D">
            <w:pPr>
              <w:widowControl w:val="0"/>
              <w:tabs>
                <w:tab w:val="left" w:pos="745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  <w:t>27. Уровень выполнения значений целевых показателей муниципальной программы.</w:t>
            </w:r>
          </w:p>
          <w:p w:rsidR="0027333D" w:rsidRPr="0027333D" w:rsidRDefault="0027333D" w:rsidP="007E774D">
            <w:pPr>
              <w:widowControl w:val="0"/>
              <w:tabs>
                <w:tab w:val="left" w:pos="745"/>
              </w:tabs>
              <w:jc w:val="both"/>
              <w:rPr>
                <w:rFonts w:ascii="Liberation Serif" w:hAnsi="Liberation Serif"/>
                <w:color w:val="000000"/>
                <w:sz w:val="28"/>
                <w:szCs w:val="28"/>
                <w:lang w:eastAsia="en-US"/>
              </w:rPr>
            </w:pPr>
          </w:p>
        </w:tc>
      </w:tr>
      <w:tr w:rsidR="0027333D" w:rsidRPr="00E23AB1" w:rsidTr="007E774D"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3D" w:rsidRPr="00E23AB1" w:rsidRDefault="0027333D" w:rsidP="007E774D">
            <w:pPr>
              <w:pStyle w:val="ConsPlusCell"/>
              <w:widowControl/>
              <w:rPr>
                <w:rFonts w:ascii="Liberation Serif" w:hAnsi="Liberation Serif" w:cs="Times New Roman"/>
                <w:sz w:val="28"/>
                <w:szCs w:val="28"/>
              </w:rPr>
            </w:pPr>
            <w:r w:rsidRPr="00E23AB1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Объем финансирования </w:t>
            </w:r>
          </w:p>
          <w:p w:rsidR="0027333D" w:rsidRPr="00E23AB1" w:rsidRDefault="0027333D" w:rsidP="007E774D">
            <w:pPr>
              <w:pStyle w:val="ConsPlusCell"/>
              <w:widowControl/>
              <w:rPr>
                <w:rFonts w:ascii="Liberation Serif" w:hAnsi="Liberation Serif" w:cs="Times New Roman"/>
                <w:sz w:val="28"/>
                <w:szCs w:val="28"/>
              </w:rPr>
            </w:pPr>
            <w:r w:rsidRPr="00E23AB1">
              <w:rPr>
                <w:rFonts w:ascii="Liberation Serif" w:hAnsi="Liberation Serif" w:cs="Times New Roman"/>
                <w:sz w:val="28"/>
                <w:szCs w:val="28"/>
              </w:rPr>
              <w:t xml:space="preserve">муниципальной программы </w:t>
            </w:r>
          </w:p>
          <w:p w:rsidR="0027333D" w:rsidRPr="00E23AB1" w:rsidRDefault="0027333D" w:rsidP="007E774D">
            <w:pPr>
              <w:pStyle w:val="1"/>
              <w:spacing w:line="256" w:lineRule="auto"/>
              <w:ind w:left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sz w:val="28"/>
                <w:szCs w:val="28"/>
              </w:rPr>
              <w:t>по годам реализации, рублей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3D" w:rsidRPr="00E23AB1" w:rsidRDefault="0027333D" w:rsidP="007E774D">
            <w:pPr>
              <w:rPr>
                <w:rFonts w:ascii="Liberation Serif" w:hAnsi="Liberation Serif"/>
                <w:sz w:val="28"/>
                <w:szCs w:val="28"/>
              </w:rPr>
            </w:pPr>
            <w:r w:rsidRPr="00E23AB1">
              <w:rPr>
                <w:rFonts w:ascii="Liberation Serif" w:hAnsi="Liberation Serif"/>
                <w:sz w:val="28"/>
                <w:szCs w:val="28"/>
              </w:rPr>
              <w:t xml:space="preserve">Всего: 1 348 208,0 тыс. рублей </w:t>
            </w:r>
          </w:p>
          <w:p w:rsidR="0027333D" w:rsidRPr="00E23AB1" w:rsidRDefault="0027333D" w:rsidP="007E774D">
            <w:pPr>
              <w:rPr>
                <w:rFonts w:ascii="Liberation Serif" w:hAnsi="Liberation Serif"/>
                <w:sz w:val="28"/>
                <w:szCs w:val="28"/>
              </w:rPr>
            </w:pPr>
            <w:r w:rsidRPr="00E23AB1">
              <w:rPr>
                <w:rFonts w:ascii="Liberation Serif" w:hAnsi="Liberation Serif"/>
                <w:sz w:val="28"/>
                <w:szCs w:val="28"/>
              </w:rPr>
              <w:t>в том числе:</w:t>
            </w:r>
          </w:p>
          <w:p w:rsidR="0027333D" w:rsidRPr="00E23AB1" w:rsidRDefault="0027333D" w:rsidP="007E774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E23AB1">
              <w:rPr>
                <w:rFonts w:ascii="Liberation Serif" w:hAnsi="Liberation Serif"/>
                <w:spacing w:val="-6"/>
                <w:sz w:val="28"/>
                <w:szCs w:val="28"/>
                <w:lang w:eastAsia="en-US"/>
              </w:rPr>
              <w:t xml:space="preserve">305 165,3 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рублей</w:t>
            </w:r>
          </w:p>
          <w:p w:rsidR="0027333D" w:rsidRPr="00E23AB1" w:rsidRDefault="0027333D" w:rsidP="007E774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E23AB1">
              <w:rPr>
                <w:rFonts w:ascii="Liberation Serif" w:hAnsi="Liberation Serif"/>
                <w:spacing w:val="-6"/>
                <w:sz w:val="28"/>
                <w:szCs w:val="28"/>
                <w:lang w:eastAsia="en-US"/>
              </w:rPr>
              <w:t>243 351,5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рублей </w:t>
            </w:r>
          </w:p>
          <w:p w:rsidR="0027333D" w:rsidRPr="00E23AB1" w:rsidRDefault="0027333D" w:rsidP="007E774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2021 год – 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208 718,1 тыс. рублей                                   </w:t>
            </w:r>
          </w:p>
          <w:p w:rsidR="0027333D" w:rsidRPr="00E23AB1" w:rsidRDefault="0027333D" w:rsidP="007E774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2022 год – 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196 757,7 тыс. рублей                                   </w:t>
            </w:r>
          </w:p>
          <w:p w:rsidR="0027333D" w:rsidRPr="00E23AB1" w:rsidRDefault="0027333D" w:rsidP="007E774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2023 год – 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196 757,7 тыс. рублей                                   </w:t>
            </w:r>
          </w:p>
          <w:p w:rsidR="0027333D" w:rsidRPr="00E23AB1" w:rsidRDefault="0027333D" w:rsidP="007E774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2024 год – 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197 457,7 тыс. рублей                                   </w:t>
            </w:r>
          </w:p>
          <w:p w:rsidR="0027333D" w:rsidRPr="00E23AB1" w:rsidRDefault="0027333D" w:rsidP="007E774D">
            <w:pPr>
              <w:pStyle w:val="3"/>
              <w:shd w:val="clear" w:color="auto" w:fill="auto"/>
              <w:tabs>
                <w:tab w:val="left" w:pos="659"/>
              </w:tabs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из них: </w:t>
            </w:r>
          </w:p>
          <w:p w:rsidR="0027333D" w:rsidRPr="00E23AB1" w:rsidRDefault="0027333D" w:rsidP="007E774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>областной бюджет</w:t>
            </w:r>
          </w:p>
          <w:p w:rsidR="0027333D" w:rsidRPr="00E23AB1" w:rsidRDefault="0027333D" w:rsidP="007E774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>82 542,0 тыс. рублей, в том числе:</w:t>
            </w:r>
          </w:p>
          <w:p w:rsidR="0027333D" w:rsidRPr="00E23AB1" w:rsidRDefault="0027333D" w:rsidP="007E774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E23AB1">
              <w:rPr>
                <w:rFonts w:ascii="Liberation Serif" w:hAnsi="Liberation Serif"/>
                <w:spacing w:val="-6"/>
                <w:sz w:val="28"/>
                <w:szCs w:val="28"/>
                <w:lang w:eastAsia="en-US"/>
              </w:rPr>
              <w:t>37 463,9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рублей</w:t>
            </w:r>
          </w:p>
          <w:p w:rsidR="0027333D" w:rsidRPr="00E23AB1" w:rsidRDefault="0027333D" w:rsidP="007E774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E23AB1">
              <w:rPr>
                <w:rFonts w:ascii="Liberation Serif" w:hAnsi="Liberation Serif"/>
                <w:spacing w:val="-6"/>
                <w:sz w:val="28"/>
                <w:szCs w:val="28"/>
                <w:lang w:eastAsia="en-US"/>
              </w:rPr>
              <w:t>36 786,5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рублей </w:t>
            </w:r>
          </w:p>
          <w:p w:rsidR="0027333D" w:rsidRPr="00E23AB1" w:rsidRDefault="0027333D" w:rsidP="007E774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2021 год – 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2 072,9 тыс. рублей                                   </w:t>
            </w:r>
          </w:p>
          <w:p w:rsidR="0027333D" w:rsidRPr="00E23AB1" w:rsidRDefault="0027333D" w:rsidP="007E774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2022 год – 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2 072,9 тыс. рублей                                   </w:t>
            </w:r>
          </w:p>
          <w:p w:rsidR="0027333D" w:rsidRPr="00E23AB1" w:rsidRDefault="0027333D" w:rsidP="007E774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2023 год – 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2 072,9 тыс. рублей                                   </w:t>
            </w:r>
          </w:p>
          <w:p w:rsidR="0027333D" w:rsidRPr="00E23AB1" w:rsidRDefault="0027333D" w:rsidP="007E774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2024 год – 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2 072,9 тыс. рублей                                   </w:t>
            </w:r>
          </w:p>
          <w:p w:rsidR="0027333D" w:rsidRPr="00E23AB1" w:rsidRDefault="0027333D" w:rsidP="007E774D">
            <w:pPr>
              <w:pStyle w:val="3"/>
              <w:shd w:val="clear" w:color="auto" w:fill="auto"/>
              <w:tabs>
                <w:tab w:val="left" w:pos="659"/>
              </w:tabs>
              <w:spacing w:line="240" w:lineRule="auto"/>
              <w:jc w:val="left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>местный бюджет</w:t>
            </w:r>
          </w:p>
          <w:p w:rsidR="0027333D" w:rsidRPr="00E23AB1" w:rsidRDefault="0027333D" w:rsidP="007E774D">
            <w:pPr>
              <w:pStyle w:val="3"/>
              <w:shd w:val="clear" w:color="auto" w:fill="auto"/>
              <w:tabs>
                <w:tab w:val="left" w:pos="659"/>
              </w:tabs>
              <w:spacing w:line="240" w:lineRule="auto"/>
              <w:jc w:val="left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>1 265 666,0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27333D" w:rsidRPr="00E23AB1" w:rsidRDefault="0027333D" w:rsidP="007E774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E23AB1">
              <w:rPr>
                <w:rFonts w:ascii="Liberation Serif" w:hAnsi="Liberation Serif"/>
                <w:spacing w:val="-6"/>
                <w:sz w:val="28"/>
                <w:szCs w:val="28"/>
                <w:lang w:eastAsia="en-US"/>
              </w:rPr>
              <w:t>267 701,4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рублей</w:t>
            </w:r>
          </w:p>
          <w:p w:rsidR="0027333D" w:rsidRPr="00E23AB1" w:rsidRDefault="0027333D" w:rsidP="007E774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E23AB1">
              <w:rPr>
                <w:rFonts w:ascii="Liberation Serif" w:hAnsi="Liberation Serif"/>
                <w:spacing w:val="-6"/>
                <w:sz w:val="28"/>
                <w:szCs w:val="28"/>
                <w:lang w:eastAsia="en-US"/>
              </w:rPr>
              <w:t>206 565,0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рублей</w:t>
            </w:r>
          </w:p>
          <w:p w:rsidR="0027333D" w:rsidRPr="00E23AB1" w:rsidRDefault="0027333D" w:rsidP="007E774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2021 год – 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206 645,2 тыс. рублей               </w:t>
            </w:r>
          </w:p>
          <w:p w:rsidR="0027333D" w:rsidRPr="00E23AB1" w:rsidRDefault="0027333D" w:rsidP="007E774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2022 год – 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194 684,8 тыс. рублей               </w:t>
            </w:r>
          </w:p>
          <w:p w:rsidR="0027333D" w:rsidRPr="00E23AB1" w:rsidRDefault="0027333D" w:rsidP="007E774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2023 год – 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194 684,8 тыс. рублей               </w:t>
            </w:r>
          </w:p>
          <w:p w:rsidR="0027333D" w:rsidRPr="00E23AB1" w:rsidRDefault="0027333D" w:rsidP="007E774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2024 год – </w:t>
            </w: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195 384,8 тыс. рублей               </w:t>
            </w:r>
          </w:p>
          <w:p w:rsidR="0027333D" w:rsidRPr="00E23AB1" w:rsidRDefault="0027333D" w:rsidP="007E774D">
            <w:pPr>
              <w:pStyle w:val="3"/>
              <w:shd w:val="clear" w:color="auto" w:fill="auto"/>
              <w:tabs>
                <w:tab w:val="left" w:pos="659"/>
              </w:tabs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внебюджетные источники: </w:t>
            </w:r>
          </w:p>
          <w:p w:rsidR="0027333D" w:rsidRPr="00E23AB1" w:rsidRDefault="0027333D" w:rsidP="007E774D">
            <w:pPr>
              <w:shd w:val="clear" w:color="auto" w:fill="FFFFFF"/>
              <w:tabs>
                <w:tab w:val="left" w:pos="3060"/>
              </w:tabs>
              <w:rPr>
                <w:rStyle w:val="Exact"/>
                <w:rFonts w:ascii="Liberation Serif" w:hAnsi="Liberation Serif"/>
                <w:sz w:val="28"/>
                <w:szCs w:val="28"/>
                <w:lang w:eastAsia="en-US"/>
              </w:rPr>
            </w:pPr>
            <w:r w:rsidRPr="00E23AB1">
              <w:rPr>
                <w:rFonts w:ascii="Liberation Serif" w:hAnsi="Liberation Serif"/>
                <w:sz w:val="28"/>
                <w:szCs w:val="28"/>
                <w:lang w:eastAsia="en-US"/>
              </w:rPr>
              <w:t>0,0 тыс. рублей</w:t>
            </w:r>
          </w:p>
        </w:tc>
      </w:tr>
    </w:tbl>
    <w:p w:rsidR="0027333D" w:rsidRPr="00E23AB1" w:rsidRDefault="0027333D" w:rsidP="0027333D">
      <w:pPr>
        <w:jc w:val="both"/>
        <w:rPr>
          <w:rFonts w:ascii="Liberation Serif" w:hAnsi="Liberation Serif"/>
          <w:b/>
          <w:bCs/>
          <w:i/>
          <w:iCs/>
          <w:sz w:val="28"/>
          <w:szCs w:val="28"/>
        </w:rPr>
      </w:pPr>
    </w:p>
    <w:p w:rsidR="0027333D" w:rsidRPr="00E23AB1" w:rsidRDefault="0027333D" w:rsidP="0027333D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23AB1">
        <w:rPr>
          <w:rFonts w:ascii="Liberation Serif" w:hAnsi="Liberation Serif"/>
          <w:sz w:val="28"/>
          <w:szCs w:val="28"/>
        </w:rPr>
        <w:t>3) приложения № 1, 2, 3, 4 к Программе изложить в новой редакции (прилагаются).</w:t>
      </w:r>
    </w:p>
    <w:p w:rsidR="0027333D" w:rsidRPr="00E23AB1" w:rsidRDefault="0027333D" w:rsidP="0027333D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23AB1">
        <w:rPr>
          <w:rFonts w:ascii="Liberation Serif" w:hAnsi="Liberation Serif"/>
          <w:sz w:val="28"/>
          <w:szCs w:val="28"/>
        </w:rPr>
        <w:t>2. Опубликовать настоящее постановление в газете «Красное знамя»,                          на официальном интернет-портале правовой информации городского округа Верхняя Пышма (</w:t>
      </w:r>
      <w:r w:rsidRPr="00862B52">
        <w:rPr>
          <w:rFonts w:ascii="Liberation Serif" w:hAnsi="Liberation Serif"/>
          <w:sz w:val="28"/>
          <w:szCs w:val="28"/>
          <w:lang w:val="en-US"/>
        </w:rPr>
        <w:t>www</w:t>
      </w:r>
      <w:r w:rsidRPr="00862B52">
        <w:rPr>
          <w:rFonts w:ascii="Liberation Serif" w:hAnsi="Liberation Serif"/>
          <w:sz w:val="28"/>
          <w:szCs w:val="28"/>
        </w:rPr>
        <w:t>.</w:t>
      </w:r>
      <w:proofErr w:type="spellStart"/>
      <w:r w:rsidRPr="00862B52">
        <w:rPr>
          <w:rFonts w:ascii="Liberation Serif" w:hAnsi="Liberation Serif"/>
          <w:sz w:val="28"/>
          <w:szCs w:val="28"/>
        </w:rPr>
        <w:t>верхняяпышма-право</w:t>
      </w:r>
      <w:proofErr w:type="gramStart"/>
      <w:r w:rsidRPr="00862B52">
        <w:rPr>
          <w:rFonts w:ascii="Liberation Serif" w:hAnsi="Liberation Serif"/>
          <w:sz w:val="28"/>
          <w:szCs w:val="28"/>
        </w:rPr>
        <w:t>.р</w:t>
      </w:r>
      <w:proofErr w:type="gramEnd"/>
      <w:r w:rsidRPr="00862B52">
        <w:rPr>
          <w:rFonts w:ascii="Liberation Serif" w:hAnsi="Liberation Serif"/>
          <w:sz w:val="28"/>
          <w:szCs w:val="28"/>
        </w:rPr>
        <w:t>ф</w:t>
      </w:r>
      <w:proofErr w:type="spellEnd"/>
      <w:r>
        <w:rPr>
          <w:rFonts w:ascii="Liberation Serif" w:hAnsi="Liberation Serif"/>
          <w:sz w:val="28"/>
          <w:szCs w:val="28"/>
        </w:rPr>
        <w:t xml:space="preserve">) и разместить </w:t>
      </w:r>
      <w:r w:rsidRPr="00E23AB1">
        <w:rPr>
          <w:rFonts w:ascii="Liberation Serif" w:hAnsi="Liberation Serif"/>
          <w:sz w:val="28"/>
          <w:szCs w:val="28"/>
        </w:rPr>
        <w:t xml:space="preserve">на официальном сайте городского округа Верхняя Пышма. </w:t>
      </w:r>
    </w:p>
    <w:p w:rsidR="0027333D" w:rsidRPr="00E23AB1" w:rsidRDefault="0027333D" w:rsidP="0027333D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23AB1">
        <w:rPr>
          <w:rFonts w:ascii="Liberation Serif" w:hAnsi="Liberation Serif"/>
          <w:sz w:val="28"/>
          <w:szCs w:val="28"/>
        </w:rPr>
        <w:t xml:space="preserve">3. </w:t>
      </w:r>
      <w:proofErr w:type="gramStart"/>
      <w:r w:rsidRPr="00E23AB1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E23AB1"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  заместителя главы администрации по вопросам жилищно-коммунального хозяйства, транспорта и связи городского округа Верхняя Пышма               </w:t>
      </w:r>
      <w:proofErr w:type="spellStart"/>
      <w:r w:rsidRPr="00E23AB1">
        <w:rPr>
          <w:rFonts w:ascii="Liberation Serif" w:hAnsi="Liberation Serif"/>
          <w:sz w:val="28"/>
          <w:szCs w:val="28"/>
        </w:rPr>
        <w:t>Невструева</w:t>
      </w:r>
      <w:proofErr w:type="spellEnd"/>
      <w:r w:rsidRPr="00E23AB1">
        <w:rPr>
          <w:rFonts w:ascii="Liberation Serif" w:hAnsi="Liberation Serif"/>
          <w:sz w:val="28"/>
          <w:szCs w:val="28"/>
        </w:rPr>
        <w:t xml:space="preserve"> Н.В.</w:t>
      </w:r>
    </w:p>
    <w:p w:rsidR="0027333D" w:rsidRDefault="0027333D" w:rsidP="0027333D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27333D" w:rsidRPr="0013051B" w:rsidRDefault="0027333D" w:rsidP="0027333D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27333D" w:rsidRPr="0013051B" w:rsidTr="007E774D">
        <w:tc>
          <w:tcPr>
            <w:tcW w:w="6237" w:type="dxa"/>
            <w:vAlign w:val="bottom"/>
          </w:tcPr>
          <w:p w:rsidR="0027333D" w:rsidRPr="0013051B" w:rsidRDefault="0027333D" w:rsidP="007E774D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27333D" w:rsidRPr="0013051B" w:rsidRDefault="0027333D" w:rsidP="007E774D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27333D" w:rsidRPr="0013051B" w:rsidRDefault="0027333D" w:rsidP="0027333D">
      <w:pPr>
        <w:pStyle w:val="ConsNormal"/>
        <w:widowControl/>
        <w:ind w:firstLine="0"/>
        <w:rPr>
          <w:rFonts w:ascii="Liberation Serif" w:hAnsi="Liberation Serif"/>
        </w:rPr>
      </w:pPr>
    </w:p>
    <w:p w:rsidR="00C318BA" w:rsidRDefault="00C318BA"/>
    <w:sectPr w:rsidR="00C318B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99C" w:rsidRDefault="004B699C" w:rsidP="0027333D">
      <w:r>
        <w:separator/>
      </w:r>
    </w:p>
  </w:endnote>
  <w:endnote w:type="continuationSeparator" w:id="0">
    <w:p w:rsidR="004B699C" w:rsidRDefault="004B699C" w:rsidP="00273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99C" w:rsidRDefault="004B699C" w:rsidP="0027333D">
      <w:r>
        <w:separator/>
      </w:r>
    </w:p>
  </w:footnote>
  <w:footnote w:type="continuationSeparator" w:id="0">
    <w:p w:rsidR="004B699C" w:rsidRDefault="004B699C" w:rsidP="00273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33D" w:rsidRDefault="0027333D">
    <w:pPr>
      <w:pStyle w:val="a3"/>
    </w:pPr>
  </w:p>
  <w:p w:rsidR="0027333D" w:rsidRDefault="0027333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54B82"/>
    <w:multiLevelType w:val="hybridMultilevel"/>
    <w:tmpl w:val="255A799C"/>
    <w:lvl w:ilvl="0" w:tplc="97AA03D4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>
    <w:nsid w:val="6F111D96"/>
    <w:multiLevelType w:val="hybridMultilevel"/>
    <w:tmpl w:val="7D28FBDA"/>
    <w:lvl w:ilvl="0" w:tplc="473C30E0">
      <w:start w:val="1"/>
      <w:numFmt w:val="decimal"/>
      <w:lvlText w:val="%1)"/>
      <w:lvlJc w:val="left"/>
      <w:pPr>
        <w:ind w:left="121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33D"/>
    <w:rsid w:val="0027333D"/>
    <w:rsid w:val="004B699C"/>
    <w:rsid w:val="00C3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33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333D"/>
  </w:style>
  <w:style w:type="paragraph" w:styleId="a5">
    <w:name w:val="footer"/>
    <w:basedOn w:val="a"/>
    <w:link w:val="a6"/>
    <w:uiPriority w:val="99"/>
    <w:unhideWhenUsed/>
    <w:rsid w:val="002733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333D"/>
  </w:style>
  <w:style w:type="paragraph" w:styleId="a7">
    <w:name w:val="Balloon Text"/>
    <w:basedOn w:val="a"/>
    <w:link w:val="a8"/>
    <w:uiPriority w:val="99"/>
    <w:semiHidden/>
    <w:unhideWhenUsed/>
    <w:rsid w:val="002733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333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7333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rsid w:val="002733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Основной текст3"/>
    <w:basedOn w:val="a"/>
    <w:rsid w:val="0027333D"/>
    <w:pPr>
      <w:widowControl w:val="0"/>
      <w:shd w:val="clear" w:color="auto" w:fill="FFFFFF"/>
      <w:spacing w:line="326" w:lineRule="exact"/>
      <w:jc w:val="both"/>
    </w:pPr>
    <w:rPr>
      <w:color w:val="000000"/>
      <w:sz w:val="27"/>
      <w:szCs w:val="27"/>
    </w:rPr>
  </w:style>
  <w:style w:type="paragraph" w:styleId="a9">
    <w:name w:val="List Paragraph"/>
    <w:basedOn w:val="a"/>
    <w:uiPriority w:val="34"/>
    <w:qFormat/>
    <w:rsid w:val="0027333D"/>
    <w:pPr>
      <w:ind w:left="720"/>
      <w:contextualSpacing/>
    </w:pPr>
  </w:style>
  <w:style w:type="paragraph" w:customStyle="1" w:styleId="1">
    <w:name w:val="Абзац списка1"/>
    <w:basedOn w:val="a"/>
    <w:rsid w:val="0027333D"/>
    <w:pPr>
      <w:ind w:left="720"/>
    </w:pPr>
    <w:rPr>
      <w:rFonts w:eastAsia="Calibri"/>
    </w:rPr>
  </w:style>
  <w:style w:type="character" w:customStyle="1" w:styleId="Exact">
    <w:name w:val="Основной текст Exact"/>
    <w:rsid w:val="0027333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"/>
      <w:sz w:val="25"/>
      <w:szCs w:val="25"/>
      <w:u w:val="none"/>
      <w:effect w:val="none"/>
    </w:rPr>
  </w:style>
  <w:style w:type="character" w:customStyle="1" w:styleId="aa">
    <w:name w:val="Основной текст_"/>
    <w:link w:val="2"/>
    <w:locked/>
    <w:rsid w:val="0027333D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a"/>
    <w:rsid w:val="0027333D"/>
    <w:pPr>
      <w:widowControl w:val="0"/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0">
    <w:name w:val="Основной текст1"/>
    <w:rsid w:val="0027333D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33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333D"/>
  </w:style>
  <w:style w:type="paragraph" w:styleId="a5">
    <w:name w:val="footer"/>
    <w:basedOn w:val="a"/>
    <w:link w:val="a6"/>
    <w:uiPriority w:val="99"/>
    <w:unhideWhenUsed/>
    <w:rsid w:val="002733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333D"/>
  </w:style>
  <w:style w:type="paragraph" w:styleId="a7">
    <w:name w:val="Balloon Text"/>
    <w:basedOn w:val="a"/>
    <w:link w:val="a8"/>
    <w:uiPriority w:val="99"/>
    <w:semiHidden/>
    <w:unhideWhenUsed/>
    <w:rsid w:val="002733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333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7333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rsid w:val="002733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Основной текст3"/>
    <w:basedOn w:val="a"/>
    <w:rsid w:val="0027333D"/>
    <w:pPr>
      <w:widowControl w:val="0"/>
      <w:shd w:val="clear" w:color="auto" w:fill="FFFFFF"/>
      <w:spacing w:line="326" w:lineRule="exact"/>
      <w:jc w:val="both"/>
    </w:pPr>
    <w:rPr>
      <w:color w:val="000000"/>
      <w:sz w:val="27"/>
      <w:szCs w:val="27"/>
    </w:rPr>
  </w:style>
  <w:style w:type="paragraph" w:styleId="a9">
    <w:name w:val="List Paragraph"/>
    <w:basedOn w:val="a"/>
    <w:uiPriority w:val="34"/>
    <w:qFormat/>
    <w:rsid w:val="0027333D"/>
    <w:pPr>
      <w:ind w:left="720"/>
      <w:contextualSpacing/>
    </w:pPr>
  </w:style>
  <w:style w:type="paragraph" w:customStyle="1" w:styleId="1">
    <w:name w:val="Абзац списка1"/>
    <w:basedOn w:val="a"/>
    <w:rsid w:val="0027333D"/>
    <w:pPr>
      <w:ind w:left="720"/>
    </w:pPr>
    <w:rPr>
      <w:rFonts w:eastAsia="Calibri"/>
    </w:rPr>
  </w:style>
  <w:style w:type="character" w:customStyle="1" w:styleId="Exact">
    <w:name w:val="Основной текст Exact"/>
    <w:rsid w:val="0027333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"/>
      <w:sz w:val="25"/>
      <w:szCs w:val="25"/>
      <w:u w:val="none"/>
      <w:effect w:val="none"/>
    </w:rPr>
  </w:style>
  <w:style w:type="character" w:customStyle="1" w:styleId="aa">
    <w:name w:val="Основной текст_"/>
    <w:link w:val="2"/>
    <w:locked/>
    <w:rsid w:val="0027333D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a"/>
    <w:rsid w:val="0027333D"/>
    <w:pPr>
      <w:widowControl w:val="0"/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0">
    <w:name w:val="Основной текст1"/>
    <w:rsid w:val="0027333D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1012</Words>
  <Characters>5771</Characters>
  <Application>Microsoft Office Word</Application>
  <DocSecurity>0</DocSecurity>
  <Lines>48</Lines>
  <Paragraphs>13</Paragraphs>
  <ScaleCrop>false</ScaleCrop>
  <Company/>
  <LinksUpToDate>false</LinksUpToDate>
  <CharactersWithSpaces>6770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2020-01-28T10:03:00Z</dcterms:created>
  <dcterms:modified xsi:type="dcterms:W3CDTF">2020-01-28T10:04:00Z</dcterms:modified>
</cp:coreProperties>
</file>