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D367CC" w:rsidRPr="0013051B" w:rsidTr="000830B1">
        <w:trPr>
          <w:trHeight w:val="524"/>
        </w:trPr>
        <w:tc>
          <w:tcPr>
            <w:tcW w:w="9460" w:type="dxa"/>
            <w:gridSpan w:val="5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D367CC" w:rsidRPr="0013051B" w:rsidRDefault="00D367CC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D367CC" w:rsidRPr="0013051B" w:rsidRDefault="00D367CC" w:rsidP="000830B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367CC" w:rsidRPr="0013051B" w:rsidTr="000830B1">
        <w:trPr>
          <w:trHeight w:val="524"/>
        </w:trPr>
        <w:tc>
          <w:tcPr>
            <w:tcW w:w="284" w:type="dxa"/>
            <w:vAlign w:val="bottom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23.01.2020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53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D367CC" w:rsidRPr="0013051B" w:rsidRDefault="00D367CC" w:rsidP="000830B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D367CC" w:rsidRPr="0013051B" w:rsidTr="000830B1">
        <w:trPr>
          <w:trHeight w:val="130"/>
        </w:trPr>
        <w:tc>
          <w:tcPr>
            <w:tcW w:w="9460" w:type="dxa"/>
            <w:gridSpan w:val="5"/>
          </w:tcPr>
          <w:p w:rsidR="00D367CC" w:rsidRPr="0013051B" w:rsidRDefault="00D367CC" w:rsidP="000830B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D367CC" w:rsidRPr="0013051B" w:rsidTr="000830B1">
        <w:tc>
          <w:tcPr>
            <w:tcW w:w="9460" w:type="dxa"/>
            <w:gridSpan w:val="5"/>
          </w:tcPr>
          <w:p w:rsidR="00D367CC" w:rsidRPr="0013051B" w:rsidRDefault="00D367CC" w:rsidP="000830B1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D367CC" w:rsidRPr="0013051B" w:rsidRDefault="00D367CC" w:rsidP="000830B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D367CC" w:rsidRPr="0013051B" w:rsidRDefault="00D367CC" w:rsidP="000830B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D367CC" w:rsidRPr="0013051B" w:rsidTr="000830B1">
        <w:tc>
          <w:tcPr>
            <w:tcW w:w="9460" w:type="dxa"/>
            <w:gridSpan w:val="5"/>
          </w:tcPr>
          <w:p w:rsidR="00D367CC" w:rsidRPr="0013051B" w:rsidRDefault="00D367CC" w:rsidP="000830B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дизайн-проектов общественных территорий, участвующих в рейтинговом голосовании и подлежащих благоустройству в первоочередном порядке в 2021 году </w:t>
            </w:r>
          </w:p>
        </w:tc>
      </w:tr>
      <w:tr w:rsidR="00D367CC" w:rsidRPr="0013051B" w:rsidTr="000830B1">
        <w:tc>
          <w:tcPr>
            <w:tcW w:w="9460" w:type="dxa"/>
            <w:gridSpan w:val="5"/>
          </w:tcPr>
          <w:p w:rsidR="00D367CC" w:rsidRPr="0013051B" w:rsidRDefault="00D367CC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367CC" w:rsidRPr="0013051B" w:rsidRDefault="00D367CC" w:rsidP="000830B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 w:rsidRPr="00C069DC">
        <w:rPr>
          <w:rFonts w:ascii="Liberation Serif" w:hAnsi="Liberation Serif"/>
          <w:sz w:val="26"/>
          <w:szCs w:val="26"/>
        </w:rPr>
        <w:t>В соответствии с Федеральным законом от 06.10.2003 № 131-ФЗ                     «Об общих принципах организации местного самоуправления в Российской Федерации»,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соответствии с постановлением администрации городского округа Верхняя Пышма от 24.12.2019 № 1370 «О проведении в 2020 году голосования по проектам благоустройства общественных территорий городского округа Верхняя Пышма, подлежащим в первоочередном порядке благоустройству в 2021 году», руководствуясь Уставом городского округа Верхняя Пышма, администрации городского округа Верхняя Пышма</w:t>
      </w:r>
    </w:p>
    <w:p w:rsidR="00D367CC" w:rsidRPr="0013051B" w:rsidRDefault="00D367CC" w:rsidP="00D367CC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D367CC" w:rsidRPr="00C069DC" w:rsidRDefault="00D367CC" w:rsidP="00D367CC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1. </w:t>
      </w:r>
      <w:r w:rsidRPr="00C069DC">
        <w:rPr>
          <w:rFonts w:ascii="Liberation Serif" w:hAnsi="Liberation Serif"/>
          <w:sz w:val="26"/>
          <w:szCs w:val="26"/>
        </w:rPr>
        <w:t>Утвердить</w:t>
      </w:r>
      <w:r>
        <w:rPr>
          <w:rFonts w:ascii="Liberation Serif" w:hAnsi="Liberation Serif"/>
          <w:sz w:val="26"/>
          <w:szCs w:val="26"/>
        </w:rPr>
        <w:t xml:space="preserve"> прилагаемые к настоящему постановлению</w:t>
      </w:r>
      <w:r w:rsidRPr="00C069DC">
        <w:rPr>
          <w:rFonts w:ascii="Liberation Serif" w:hAnsi="Liberation Serif"/>
          <w:sz w:val="26"/>
          <w:szCs w:val="26"/>
        </w:rPr>
        <w:t>:</w:t>
      </w:r>
    </w:p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1.1. </w:t>
      </w:r>
      <w:r w:rsidRPr="00C069DC">
        <w:rPr>
          <w:rFonts w:ascii="Liberation Serif" w:hAnsi="Liberation Serif"/>
          <w:sz w:val="26"/>
          <w:szCs w:val="26"/>
        </w:rPr>
        <w:t>Дизайн-проект Верхнепышминского парка культуры и отдыха города Верхняя Пыш</w:t>
      </w:r>
      <w:r>
        <w:rPr>
          <w:rFonts w:ascii="Liberation Serif" w:hAnsi="Liberation Serif"/>
          <w:sz w:val="26"/>
          <w:szCs w:val="26"/>
        </w:rPr>
        <w:t>ма «Манин парк»</w:t>
      </w:r>
      <w:r w:rsidRPr="00C069DC">
        <w:rPr>
          <w:rFonts w:ascii="Liberation Serif" w:hAnsi="Liberation Serif"/>
          <w:sz w:val="26"/>
          <w:szCs w:val="26"/>
        </w:rPr>
        <w:t>.</w:t>
      </w:r>
    </w:p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1.2. </w:t>
      </w:r>
      <w:r w:rsidRPr="00C069DC">
        <w:rPr>
          <w:rFonts w:ascii="Liberation Serif" w:hAnsi="Liberation Serif"/>
          <w:sz w:val="26"/>
          <w:szCs w:val="26"/>
        </w:rPr>
        <w:t xml:space="preserve">Дизайн-проект Парка культуры и отдыха в </w:t>
      </w:r>
      <w:r>
        <w:rPr>
          <w:rFonts w:ascii="Liberation Serif" w:hAnsi="Liberation Serif"/>
          <w:sz w:val="26"/>
          <w:szCs w:val="26"/>
        </w:rPr>
        <w:t>поселке Красный</w:t>
      </w:r>
      <w:r w:rsidRPr="00C069DC">
        <w:rPr>
          <w:rFonts w:ascii="Liberation Serif" w:hAnsi="Liberation Serif"/>
          <w:sz w:val="26"/>
          <w:szCs w:val="26"/>
        </w:rPr>
        <w:t>.</w:t>
      </w:r>
    </w:p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1.3. </w:t>
      </w:r>
      <w:r w:rsidRPr="00C069DC">
        <w:rPr>
          <w:rFonts w:ascii="Liberation Serif" w:hAnsi="Liberation Serif"/>
          <w:sz w:val="26"/>
          <w:szCs w:val="26"/>
        </w:rPr>
        <w:t xml:space="preserve">Дизайн-проект Сквера в поселке Исеть в районе ул. Дружбы –             </w:t>
      </w:r>
      <w:r>
        <w:rPr>
          <w:rFonts w:ascii="Liberation Serif" w:hAnsi="Liberation Serif"/>
          <w:sz w:val="26"/>
          <w:szCs w:val="26"/>
        </w:rPr>
        <w:t xml:space="preserve">      ул. Мира</w:t>
      </w:r>
      <w:r w:rsidRPr="00C069DC">
        <w:rPr>
          <w:rFonts w:ascii="Liberation Serif" w:hAnsi="Liberation Serif"/>
          <w:sz w:val="26"/>
          <w:szCs w:val="26"/>
        </w:rPr>
        <w:t>.</w:t>
      </w:r>
    </w:p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2. </w:t>
      </w:r>
      <w:r w:rsidRPr="00C069DC">
        <w:rPr>
          <w:rFonts w:ascii="Liberation Serif" w:hAnsi="Liberation Serif"/>
          <w:sz w:val="26"/>
          <w:szCs w:val="26"/>
        </w:rPr>
        <w:t>Опубликовать настоящее постановление на официальном сайте городского округа Верхняя Пышма.</w:t>
      </w:r>
    </w:p>
    <w:p w:rsidR="00D367CC" w:rsidRPr="00C069DC" w:rsidRDefault="00D367CC" w:rsidP="00D367CC">
      <w:pPr>
        <w:widowControl w:val="0"/>
        <w:ind w:right="225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3. </w:t>
      </w:r>
      <w:r w:rsidRPr="00C069DC">
        <w:rPr>
          <w:rFonts w:ascii="Liberation Serif" w:hAnsi="Liberation Serif"/>
          <w:sz w:val="26"/>
          <w:szCs w:val="26"/>
        </w:rPr>
        <w:t>Контроль за выполнением настоящего постановления возложить на заместителя главы администрации по вопросам жилищно-коммунального хозя</w:t>
      </w:r>
      <w:r>
        <w:rPr>
          <w:rFonts w:ascii="Liberation Serif" w:hAnsi="Liberation Serif"/>
          <w:sz w:val="26"/>
          <w:szCs w:val="26"/>
        </w:rPr>
        <w:t xml:space="preserve">йства, транспорта и связи </w:t>
      </w:r>
      <w:r w:rsidRPr="00C069DC">
        <w:rPr>
          <w:rFonts w:ascii="Liberation Serif" w:hAnsi="Liberation Serif"/>
          <w:sz w:val="26"/>
          <w:szCs w:val="26"/>
        </w:rPr>
        <w:t>городского округа Верхняя Пышма Невструева Н.В.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8"/>
        <w:gridCol w:w="3277"/>
      </w:tblGrid>
      <w:tr w:rsidR="00D367CC" w:rsidRPr="0013051B" w:rsidTr="000830B1">
        <w:tc>
          <w:tcPr>
            <w:tcW w:w="6237" w:type="dxa"/>
            <w:vAlign w:val="bottom"/>
          </w:tcPr>
          <w:p w:rsidR="00D367CC" w:rsidRPr="00211F18" w:rsidRDefault="00D367CC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367CC" w:rsidRPr="00211F18" w:rsidRDefault="00D367CC" w:rsidP="000830B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367CC" w:rsidRPr="00C069DC" w:rsidRDefault="00D367CC" w:rsidP="000830B1">
            <w:pPr>
              <w:rPr>
                <w:rFonts w:ascii="Liberation Serif" w:hAnsi="Liberation Serif"/>
                <w:sz w:val="26"/>
                <w:szCs w:val="26"/>
              </w:rPr>
            </w:pPr>
            <w:r w:rsidRPr="00C069DC">
              <w:rPr>
                <w:rFonts w:ascii="Liberation Serif" w:hAnsi="Liberation Serif"/>
                <w:sz w:val="26"/>
                <w:szCs w:val="26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D367CC" w:rsidRPr="00C069DC" w:rsidRDefault="00D367CC" w:rsidP="000830B1">
            <w:pPr>
              <w:ind w:right="225"/>
              <w:jc w:val="right"/>
              <w:rPr>
                <w:rFonts w:ascii="Liberation Serif" w:hAnsi="Liberation Serif"/>
                <w:sz w:val="26"/>
                <w:szCs w:val="26"/>
              </w:rPr>
            </w:pPr>
            <w:r w:rsidRPr="00C069DC">
              <w:rPr>
                <w:rFonts w:ascii="Liberation Serif" w:hAnsi="Liberation Serif"/>
                <w:sz w:val="26"/>
                <w:szCs w:val="26"/>
              </w:rPr>
              <w:t>И.В. Соломин</w:t>
            </w:r>
          </w:p>
        </w:tc>
      </w:tr>
    </w:tbl>
    <w:p w:rsidR="00D367CC" w:rsidRPr="0013051B" w:rsidRDefault="00D367CC" w:rsidP="00D367CC">
      <w:pPr>
        <w:pStyle w:val="ConsNormal"/>
        <w:widowControl/>
        <w:ind w:firstLine="0"/>
        <w:rPr>
          <w:rFonts w:ascii="Liberation Serif" w:hAnsi="Liberation Serif"/>
        </w:rPr>
      </w:pPr>
    </w:p>
    <w:p w:rsidR="000F5D12" w:rsidRDefault="000F5D12"/>
    <w:sectPr w:rsidR="000F5D1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038" w:rsidRDefault="003C1038" w:rsidP="00D367CC">
      <w:r>
        <w:separator/>
      </w:r>
    </w:p>
  </w:endnote>
  <w:endnote w:type="continuationSeparator" w:id="0">
    <w:p w:rsidR="003C1038" w:rsidRDefault="003C1038" w:rsidP="00D3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038" w:rsidRDefault="003C1038" w:rsidP="00D367CC">
      <w:r>
        <w:separator/>
      </w:r>
    </w:p>
  </w:footnote>
  <w:footnote w:type="continuationSeparator" w:id="0">
    <w:p w:rsidR="003C1038" w:rsidRDefault="003C1038" w:rsidP="00D36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7CC" w:rsidRDefault="00D367CC">
    <w:pPr>
      <w:pStyle w:val="a3"/>
    </w:pPr>
  </w:p>
  <w:p w:rsidR="00D367CC" w:rsidRDefault="00D367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7CC"/>
    <w:rsid w:val="000F5D12"/>
    <w:rsid w:val="003C1038"/>
    <w:rsid w:val="00D3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367CC"/>
  </w:style>
  <w:style w:type="paragraph" w:styleId="a5">
    <w:name w:val="footer"/>
    <w:basedOn w:val="a"/>
    <w:link w:val="a6"/>
    <w:uiPriority w:val="99"/>
    <w:unhideWhenUsed/>
    <w:rsid w:val="00D367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367CC"/>
  </w:style>
  <w:style w:type="paragraph" w:styleId="a7">
    <w:name w:val="Balloon Text"/>
    <w:basedOn w:val="a"/>
    <w:link w:val="a8"/>
    <w:uiPriority w:val="99"/>
    <w:semiHidden/>
    <w:unhideWhenUsed/>
    <w:rsid w:val="00D367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C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367C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67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367CC"/>
  </w:style>
  <w:style w:type="paragraph" w:styleId="a5">
    <w:name w:val="footer"/>
    <w:basedOn w:val="a"/>
    <w:link w:val="a6"/>
    <w:uiPriority w:val="99"/>
    <w:unhideWhenUsed/>
    <w:rsid w:val="00D367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367CC"/>
  </w:style>
  <w:style w:type="paragraph" w:styleId="a7">
    <w:name w:val="Balloon Text"/>
    <w:basedOn w:val="a"/>
    <w:link w:val="a8"/>
    <w:uiPriority w:val="99"/>
    <w:semiHidden/>
    <w:unhideWhenUsed/>
    <w:rsid w:val="00D367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367C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367C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2020-01-24T05:44:00Z</dcterms:created>
  <dcterms:modified xsi:type="dcterms:W3CDTF">2020-01-24T05:44:00Z</dcterms:modified>
</cp:coreProperties>
</file>