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5C" w:rsidRPr="00E4570D" w:rsidRDefault="00E30421" w:rsidP="00FC555A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570D">
        <w:rPr>
          <w:rFonts w:ascii="Liberation Serif" w:hAnsi="Liberation Serif" w:cs="Liberation Serif"/>
          <w:b/>
          <w:sz w:val="28"/>
          <w:szCs w:val="28"/>
        </w:rPr>
        <w:t>Участие городского округа Верхняя Пышма в государственных программах Свердловской области в 202</w:t>
      </w:r>
      <w:r w:rsidR="00F7798D" w:rsidRPr="00E4570D">
        <w:rPr>
          <w:rFonts w:ascii="Liberation Serif" w:hAnsi="Liberation Serif" w:cs="Liberation Serif"/>
          <w:b/>
          <w:sz w:val="28"/>
          <w:szCs w:val="28"/>
        </w:rPr>
        <w:t>3</w:t>
      </w:r>
      <w:r w:rsidRPr="00E4570D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FC555A" w:rsidRPr="00FC555A" w:rsidRDefault="00FC555A" w:rsidP="00FC555A">
      <w:pPr>
        <w:spacing w:after="0"/>
        <w:jc w:val="center"/>
        <w:rPr>
          <w:rFonts w:ascii="Liberation Serif" w:hAnsi="Liberation Serif" w:cs="Liberation Serif"/>
          <w:sz w:val="32"/>
          <w:szCs w:val="28"/>
        </w:rPr>
      </w:pPr>
    </w:p>
    <w:p w:rsidR="00F7798D" w:rsidRPr="00E4570D" w:rsidRDefault="00E30421" w:rsidP="00471B91">
      <w:pPr>
        <w:spacing w:after="12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E4570D">
        <w:rPr>
          <w:rFonts w:ascii="Liberation Serif" w:hAnsi="Liberation Serif" w:cs="Liberation Serif"/>
          <w:sz w:val="24"/>
          <w:szCs w:val="28"/>
        </w:rPr>
        <w:t>На территор</w:t>
      </w:r>
      <w:r w:rsidR="00D674FC" w:rsidRPr="00E4570D">
        <w:rPr>
          <w:rFonts w:ascii="Liberation Serif" w:hAnsi="Liberation Serif" w:cs="Liberation Serif"/>
          <w:sz w:val="24"/>
          <w:szCs w:val="28"/>
        </w:rPr>
        <w:t>ии Свердловской области реализую</w:t>
      </w:r>
      <w:r w:rsidRPr="00E4570D">
        <w:rPr>
          <w:rFonts w:ascii="Liberation Serif" w:hAnsi="Liberation Serif" w:cs="Liberation Serif"/>
          <w:sz w:val="24"/>
          <w:szCs w:val="28"/>
        </w:rPr>
        <w:t xml:space="preserve">тся </w:t>
      </w:r>
      <w:r w:rsidR="005C3B98" w:rsidRPr="00E4570D">
        <w:rPr>
          <w:rFonts w:ascii="Liberation Serif" w:hAnsi="Liberation Serif" w:cs="Liberation Serif"/>
          <w:sz w:val="24"/>
          <w:szCs w:val="28"/>
        </w:rPr>
        <w:t>2</w:t>
      </w:r>
      <w:r w:rsidR="007B2F33" w:rsidRPr="00E4570D">
        <w:rPr>
          <w:rFonts w:ascii="Liberation Serif" w:hAnsi="Liberation Serif" w:cs="Liberation Serif"/>
          <w:sz w:val="24"/>
          <w:szCs w:val="28"/>
        </w:rPr>
        <w:t>9</w:t>
      </w:r>
      <w:r w:rsidRPr="00E4570D">
        <w:rPr>
          <w:rFonts w:ascii="Liberation Serif" w:hAnsi="Liberation Serif" w:cs="Liberation Serif"/>
          <w:sz w:val="24"/>
          <w:szCs w:val="28"/>
        </w:rPr>
        <w:t xml:space="preserve"> </w:t>
      </w:r>
      <w:r w:rsidR="00E4570D" w:rsidRPr="00E4570D">
        <w:rPr>
          <w:rFonts w:ascii="Liberation Serif" w:hAnsi="Liberation Serif" w:cs="Liberation Serif"/>
          <w:sz w:val="24"/>
          <w:szCs w:val="28"/>
        </w:rPr>
        <w:t xml:space="preserve">областных </w:t>
      </w:r>
      <w:r w:rsidRPr="00E4570D">
        <w:rPr>
          <w:rFonts w:ascii="Liberation Serif" w:hAnsi="Liberation Serif" w:cs="Liberation Serif"/>
          <w:sz w:val="24"/>
          <w:szCs w:val="28"/>
        </w:rPr>
        <w:t>государственных программ</w:t>
      </w:r>
      <w:r w:rsidR="00F7798D" w:rsidRPr="00E4570D">
        <w:rPr>
          <w:rFonts w:ascii="Liberation Serif" w:hAnsi="Liberation Serif" w:cs="Liberation Serif"/>
          <w:sz w:val="24"/>
          <w:szCs w:val="28"/>
        </w:rPr>
        <w:t xml:space="preserve"> по разл</w:t>
      </w:r>
      <w:r w:rsidR="00E4570D" w:rsidRPr="00E4570D">
        <w:rPr>
          <w:rFonts w:ascii="Liberation Serif" w:hAnsi="Liberation Serif" w:cs="Liberation Serif"/>
          <w:sz w:val="24"/>
          <w:szCs w:val="28"/>
        </w:rPr>
        <w:t>ичным направлениям</w:t>
      </w:r>
      <w:r w:rsidR="00071A2E">
        <w:rPr>
          <w:rFonts w:ascii="Liberation Serif" w:hAnsi="Liberation Serif" w:cs="Liberation Serif"/>
          <w:sz w:val="24"/>
          <w:szCs w:val="28"/>
        </w:rPr>
        <w:t>,</w:t>
      </w:r>
      <w:r w:rsidR="00E4570D" w:rsidRPr="00E4570D">
        <w:rPr>
          <w:rFonts w:ascii="Liberation Serif" w:hAnsi="Liberation Serif" w:cs="Liberation Serif"/>
          <w:sz w:val="24"/>
          <w:szCs w:val="28"/>
        </w:rPr>
        <w:t xml:space="preserve"> касающихся социальной сферы, транспортной и коммунальной инфраструктур, здравоохранения и строительного комплекса, области управления государственной собственностью, развития промышленности и науки, а также иных направлений деятельности. </w:t>
      </w:r>
    </w:p>
    <w:p w:rsidR="005F48D9" w:rsidRPr="00E4570D" w:rsidRDefault="00F7798D" w:rsidP="00471B91">
      <w:pPr>
        <w:spacing w:after="120" w:line="240" w:lineRule="auto"/>
        <w:ind w:firstLine="709"/>
        <w:jc w:val="both"/>
        <w:rPr>
          <w:rFonts w:ascii="Liberation Serif" w:hAnsi="Liberation Serif" w:cs="Liberation Serif"/>
          <w:noProof/>
          <w:sz w:val="24"/>
          <w:szCs w:val="28"/>
          <w:lang w:eastAsia="ru-RU"/>
        </w:rPr>
      </w:pPr>
      <w:r w:rsidRPr="00E4570D">
        <w:rPr>
          <w:rFonts w:ascii="Liberation Serif" w:hAnsi="Liberation Serif" w:cs="Liberation Serif"/>
          <w:sz w:val="24"/>
          <w:szCs w:val="28"/>
        </w:rPr>
        <w:t>В</w:t>
      </w:r>
      <w:r w:rsidR="00D674FC" w:rsidRPr="00E4570D">
        <w:rPr>
          <w:rFonts w:ascii="Liberation Serif" w:hAnsi="Liberation Serif" w:cs="Liberation Serif"/>
          <w:sz w:val="24"/>
          <w:szCs w:val="28"/>
        </w:rPr>
        <w:t xml:space="preserve"> 202</w:t>
      </w:r>
      <w:r w:rsidRPr="00E4570D">
        <w:rPr>
          <w:rFonts w:ascii="Liberation Serif" w:hAnsi="Liberation Serif" w:cs="Liberation Serif"/>
          <w:sz w:val="24"/>
          <w:szCs w:val="28"/>
        </w:rPr>
        <w:t>3</w:t>
      </w:r>
      <w:r w:rsidR="00D674FC" w:rsidRPr="00E4570D">
        <w:rPr>
          <w:rFonts w:ascii="Liberation Serif" w:hAnsi="Liberation Serif" w:cs="Liberation Serif"/>
          <w:sz w:val="24"/>
          <w:szCs w:val="28"/>
        </w:rPr>
        <w:t xml:space="preserve"> году городской округ Верхняя Пышма </w:t>
      </w:r>
      <w:r w:rsidR="00CA2A4C" w:rsidRPr="00E4570D">
        <w:rPr>
          <w:rFonts w:ascii="Liberation Serif" w:hAnsi="Liberation Serif" w:cs="Liberation Serif"/>
          <w:sz w:val="24"/>
          <w:szCs w:val="28"/>
        </w:rPr>
        <w:t xml:space="preserve">(далее – ГО Верхняя Пышма) </w:t>
      </w:r>
      <w:r w:rsidR="00D674FC" w:rsidRPr="00E4570D">
        <w:rPr>
          <w:rFonts w:ascii="Liberation Serif" w:hAnsi="Liberation Serif" w:cs="Liberation Serif"/>
          <w:sz w:val="24"/>
          <w:szCs w:val="28"/>
        </w:rPr>
        <w:t>прин</w:t>
      </w:r>
      <w:r w:rsidRPr="00E4570D">
        <w:rPr>
          <w:rFonts w:ascii="Liberation Serif" w:hAnsi="Liberation Serif" w:cs="Liberation Serif"/>
          <w:sz w:val="24"/>
          <w:szCs w:val="28"/>
        </w:rPr>
        <w:t xml:space="preserve">ял </w:t>
      </w:r>
      <w:r w:rsidR="00D674FC" w:rsidRPr="00E4570D">
        <w:rPr>
          <w:rFonts w:ascii="Liberation Serif" w:hAnsi="Liberation Serif" w:cs="Liberation Serif"/>
          <w:sz w:val="24"/>
          <w:szCs w:val="28"/>
        </w:rPr>
        <w:t xml:space="preserve">участие </w:t>
      </w:r>
      <w:r w:rsidR="00E30421" w:rsidRPr="00E4570D">
        <w:rPr>
          <w:rFonts w:ascii="Liberation Serif" w:hAnsi="Liberation Serif" w:cs="Liberation Serif"/>
          <w:sz w:val="24"/>
          <w:szCs w:val="28"/>
        </w:rPr>
        <w:t xml:space="preserve">в </w:t>
      </w:r>
      <w:r w:rsidR="00694E08">
        <w:rPr>
          <w:rFonts w:ascii="Liberation Serif" w:hAnsi="Liberation Serif" w:cs="Liberation Serif"/>
          <w:sz w:val="24"/>
          <w:szCs w:val="28"/>
        </w:rPr>
        <w:t>8</w:t>
      </w:r>
      <w:r w:rsidR="00153F7B" w:rsidRPr="00E4570D">
        <w:rPr>
          <w:rFonts w:ascii="Liberation Serif" w:hAnsi="Liberation Serif" w:cs="Liberation Serif"/>
          <w:sz w:val="24"/>
          <w:szCs w:val="28"/>
        </w:rPr>
        <w:t xml:space="preserve"> государственных </w:t>
      </w:r>
      <w:r w:rsidR="00D674FC" w:rsidRPr="00E4570D">
        <w:rPr>
          <w:rFonts w:ascii="Liberation Serif" w:hAnsi="Liberation Serif" w:cs="Liberation Serif"/>
          <w:sz w:val="24"/>
          <w:szCs w:val="28"/>
        </w:rPr>
        <w:t>программах</w:t>
      </w:r>
      <w:r w:rsidR="00694E08">
        <w:rPr>
          <w:rFonts w:ascii="Liberation Serif" w:hAnsi="Liberation Serif" w:cs="Liberation Serif"/>
          <w:sz w:val="24"/>
          <w:szCs w:val="28"/>
        </w:rPr>
        <w:br/>
      </w:r>
      <w:r w:rsidR="00153F7B" w:rsidRPr="00E4570D">
        <w:rPr>
          <w:rFonts w:ascii="Liberation Serif" w:hAnsi="Liberation Serif" w:cs="Liberation Serif"/>
          <w:sz w:val="24"/>
          <w:szCs w:val="28"/>
        </w:rPr>
        <w:t xml:space="preserve">Свердловской области </w:t>
      </w:r>
      <w:r w:rsidR="00E30421" w:rsidRPr="00E4570D">
        <w:rPr>
          <w:rFonts w:ascii="Liberation Serif" w:hAnsi="Liberation Serif" w:cs="Liberation Serif"/>
          <w:sz w:val="24"/>
          <w:szCs w:val="28"/>
        </w:rPr>
        <w:t>в рамках конкурсных отборов на получение</w:t>
      </w:r>
      <w:r w:rsidR="00E4570D">
        <w:rPr>
          <w:rFonts w:ascii="Liberation Serif" w:hAnsi="Liberation Serif" w:cs="Liberation Serif"/>
          <w:sz w:val="24"/>
          <w:szCs w:val="28"/>
        </w:rPr>
        <w:t xml:space="preserve"> финансовой поддержки </w:t>
      </w:r>
      <w:r w:rsidR="00E30421" w:rsidRPr="00E4570D">
        <w:rPr>
          <w:rFonts w:ascii="Liberation Serif" w:hAnsi="Liberation Serif" w:cs="Liberation Serif"/>
          <w:sz w:val="24"/>
          <w:szCs w:val="28"/>
        </w:rPr>
        <w:t>из бюджета</w:t>
      </w:r>
      <w:r w:rsidR="00D674FC" w:rsidRPr="00E4570D">
        <w:rPr>
          <w:rFonts w:ascii="Liberation Serif" w:hAnsi="Liberation Serif" w:cs="Liberation Serif"/>
          <w:sz w:val="24"/>
          <w:szCs w:val="28"/>
        </w:rPr>
        <w:t xml:space="preserve"> Свердловской области</w:t>
      </w:r>
      <w:r w:rsidRPr="00E4570D">
        <w:rPr>
          <w:rFonts w:ascii="Liberation Serif" w:hAnsi="Liberation Serif" w:cs="Liberation Serif"/>
          <w:sz w:val="24"/>
          <w:szCs w:val="28"/>
        </w:rPr>
        <w:t xml:space="preserve">, </w:t>
      </w:r>
      <w:r w:rsidR="00E4570D">
        <w:rPr>
          <w:rFonts w:ascii="Liberation Serif" w:hAnsi="Liberation Serif" w:cs="Liberation Serif"/>
          <w:sz w:val="24"/>
          <w:szCs w:val="28"/>
        </w:rPr>
        <w:t>это субсидии и иные межбюджетные трансферты</w:t>
      </w:r>
      <w:r w:rsidR="00E30421" w:rsidRPr="00E4570D">
        <w:rPr>
          <w:rFonts w:ascii="Liberation Serif" w:hAnsi="Liberation Serif" w:cs="Liberation Serif"/>
          <w:sz w:val="24"/>
          <w:szCs w:val="28"/>
        </w:rPr>
        <w:t>.</w:t>
      </w:r>
      <w:r w:rsidR="000B00C9" w:rsidRPr="00E4570D">
        <w:rPr>
          <w:rFonts w:ascii="Liberation Serif" w:hAnsi="Liberation Serif" w:cs="Liberation Serif"/>
          <w:sz w:val="24"/>
          <w:szCs w:val="28"/>
        </w:rPr>
        <w:t xml:space="preserve"> Приоритетными направлениями по выделению </w:t>
      </w:r>
      <w:r w:rsidR="00652F79" w:rsidRPr="00E4570D">
        <w:rPr>
          <w:rFonts w:ascii="Liberation Serif" w:hAnsi="Liberation Serif" w:cs="Liberation Serif"/>
          <w:sz w:val="24"/>
          <w:szCs w:val="28"/>
        </w:rPr>
        <w:t>средств областного бюджета</w:t>
      </w:r>
      <w:r w:rsidR="000B00C9" w:rsidRPr="00E4570D">
        <w:rPr>
          <w:rFonts w:ascii="Liberation Serif" w:hAnsi="Liberation Serif" w:cs="Liberation Serif"/>
          <w:sz w:val="24"/>
          <w:szCs w:val="28"/>
        </w:rPr>
        <w:t xml:space="preserve"> </w:t>
      </w:r>
      <w:r w:rsidR="00D674FC" w:rsidRPr="00E4570D">
        <w:rPr>
          <w:rFonts w:ascii="Liberation Serif" w:hAnsi="Liberation Serif" w:cs="Liberation Serif"/>
          <w:sz w:val="24"/>
          <w:szCs w:val="28"/>
        </w:rPr>
        <w:t>яв</w:t>
      </w:r>
      <w:r w:rsidRPr="00E4570D">
        <w:rPr>
          <w:rFonts w:ascii="Liberation Serif" w:hAnsi="Liberation Serif" w:cs="Liberation Serif"/>
          <w:sz w:val="24"/>
          <w:szCs w:val="28"/>
        </w:rPr>
        <w:t>л</w:t>
      </w:r>
      <w:r w:rsidR="004E4EFB" w:rsidRPr="00E4570D">
        <w:rPr>
          <w:rFonts w:ascii="Liberation Serif" w:hAnsi="Liberation Serif" w:cs="Liberation Serif"/>
          <w:sz w:val="24"/>
          <w:szCs w:val="28"/>
        </w:rPr>
        <w:t>яются</w:t>
      </w:r>
      <w:r w:rsidR="000B00C9" w:rsidRPr="00E4570D">
        <w:rPr>
          <w:rFonts w:ascii="Liberation Serif" w:hAnsi="Liberation Serif" w:cs="Liberation Serif"/>
          <w:sz w:val="24"/>
          <w:szCs w:val="28"/>
        </w:rPr>
        <w:t xml:space="preserve"> </w:t>
      </w:r>
      <w:r w:rsidR="00D674FC" w:rsidRPr="00E4570D">
        <w:rPr>
          <w:rFonts w:ascii="Liberation Serif" w:hAnsi="Liberation Serif" w:cs="Liberation Serif"/>
          <w:sz w:val="24"/>
          <w:szCs w:val="28"/>
        </w:rPr>
        <w:t xml:space="preserve">строительство </w:t>
      </w:r>
      <w:r w:rsidR="00AB3467" w:rsidRPr="00E4570D">
        <w:rPr>
          <w:rFonts w:ascii="Liberation Serif" w:hAnsi="Liberation Serif" w:cs="Liberation Serif"/>
          <w:sz w:val="24"/>
          <w:szCs w:val="28"/>
        </w:rPr>
        <w:t>объект</w:t>
      </w:r>
      <w:r w:rsidR="00D674FC" w:rsidRPr="00E4570D">
        <w:rPr>
          <w:rFonts w:ascii="Liberation Serif" w:hAnsi="Liberation Serif" w:cs="Liberation Serif"/>
          <w:sz w:val="24"/>
          <w:szCs w:val="28"/>
        </w:rPr>
        <w:t>ов</w:t>
      </w:r>
      <w:r w:rsidR="00AB3467" w:rsidRPr="00E4570D">
        <w:rPr>
          <w:rFonts w:ascii="Liberation Serif" w:hAnsi="Liberation Serif" w:cs="Liberation Serif"/>
          <w:sz w:val="24"/>
          <w:szCs w:val="28"/>
        </w:rPr>
        <w:t xml:space="preserve"> транспортной инфраструктуры, </w:t>
      </w:r>
      <w:r w:rsidR="00D674FC" w:rsidRPr="00E4570D">
        <w:rPr>
          <w:rFonts w:ascii="Liberation Serif" w:hAnsi="Liberation Serif" w:cs="Liberation Serif"/>
          <w:sz w:val="24"/>
          <w:szCs w:val="28"/>
        </w:rPr>
        <w:t xml:space="preserve">социальной сферы и </w:t>
      </w:r>
      <w:r w:rsidR="00AB3467" w:rsidRPr="00E4570D">
        <w:rPr>
          <w:rFonts w:ascii="Liberation Serif" w:hAnsi="Liberation Serif" w:cs="Liberation Serif"/>
          <w:sz w:val="24"/>
          <w:szCs w:val="28"/>
        </w:rPr>
        <w:t>благоустройство общественных территорий.</w:t>
      </w:r>
      <w:r w:rsidR="005F48D9" w:rsidRPr="00E4570D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</w:t>
      </w:r>
    </w:p>
    <w:p w:rsidR="00D25233" w:rsidRDefault="00471B91" w:rsidP="00105BC0">
      <w:pPr>
        <w:ind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14B5A">
        <w:rPr>
          <w:rFonts w:ascii="Liberation Serif" w:hAnsi="Liberation Serif" w:cs="Liberation Serif"/>
          <w:sz w:val="24"/>
          <w:szCs w:val="28"/>
        </w:rPr>
        <w:t>В рамках участия на предоставление субсидий и иных межбюджетных трансфертов из бюджета Свердловской области</w:t>
      </w:r>
      <w:r w:rsidR="004E4EFB" w:rsidRPr="00314B5A">
        <w:rPr>
          <w:rFonts w:ascii="Liberation Serif" w:hAnsi="Liberation Serif" w:cs="Liberation Serif"/>
          <w:sz w:val="24"/>
          <w:szCs w:val="28"/>
        </w:rPr>
        <w:t xml:space="preserve"> бюджету </w:t>
      </w:r>
      <w:r w:rsidR="00314B5A">
        <w:rPr>
          <w:rFonts w:ascii="Liberation Serif" w:hAnsi="Liberation Serif" w:cs="Liberation Serif"/>
          <w:sz w:val="24"/>
          <w:szCs w:val="28"/>
        </w:rPr>
        <w:br/>
      </w:r>
      <w:r w:rsidR="004E4EFB" w:rsidRPr="00314B5A">
        <w:rPr>
          <w:rFonts w:ascii="Liberation Serif" w:hAnsi="Liberation Serif" w:cs="Liberation Serif"/>
          <w:sz w:val="24"/>
          <w:szCs w:val="28"/>
        </w:rPr>
        <w:t>ГО Верхняя Пышма</w:t>
      </w:r>
      <w:r w:rsidR="00BE65CF">
        <w:rPr>
          <w:rFonts w:ascii="Liberation Serif" w:hAnsi="Liberation Serif" w:cs="Liberation Serif"/>
          <w:sz w:val="24"/>
          <w:szCs w:val="28"/>
        </w:rPr>
        <w:t xml:space="preserve"> на 2023 год всего выделено 1,8 млрд. руб., из которых: субсидии – </w:t>
      </w:r>
      <w:r w:rsidR="00D25233">
        <w:rPr>
          <w:rFonts w:ascii="Liberation Serif" w:hAnsi="Liberation Serif" w:cs="Liberation Serif"/>
          <w:sz w:val="24"/>
          <w:szCs w:val="28"/>
        </w:rPr>
        <w:t>около</w:t>
      </w:r>
      <w:r w:rsidR="00BE65CF">
        <w:rPr>
          <w:rFonts w:ascii="Liberation Serif" w:hAnsi="Liberation Serif" w:cs="Liberation Serif"/>
          <w:sz w:val="24"/>
          <w:szCs w:val="28"/>
        </w:rPr>
        <w:t xml:space="preserve"> 1</w:t>
      </w:r>
      <w:r w:rsidR="0052265C">
        <w:rPr>
          <w:rFonts w:ascii="Liberation Serif" w:hAnsi="Liberation Serif" w:cs="Liberation Serif"/>
          <w:sz w:val="24"/>
          <w:szCs w:val="28"/>
        </w:rPr>
        <w:t>,2</w:t>
      </w:r>
      <w:r w:rsidR="00BE65CF">
        <w:rPr>
          <w:rFonts w:ascii="Liberation Serif" w:hAnsi="Liberation Serif" w:cs="Liberation Serif"/>
          <w:sz w:val="24"/>
          <w:szCs w:val="28"/>
        </w:rPr>
        <w:t xml:space="preserve"> млрд. руб., иные межбюджетные тра</w:t>
      </w:r>
      <w:r w:rsidR="0052265C">
        <w:rPr>
          <w:rFonts w:ascii="Liberation Serif" w:hAnsi="Liberation Serif" w:cs="Liberation Serif"/>
          <w:sz w:val="24"/>
          <w:szCs w:val="28"/>
        </w:rPr>
        <w:t xml:space="preserve">нсферты – порядка 600 млн. руб. </w:t>
      </w:r>
    </w:p>
    <w:p w:rsidR="00471B91" w:rsidRDefault="00BE65CF" w:rsidP="00105BC0">
      <w:pPr>
        <w:ind w:firstLine="709"/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Для получения субсидий из областного бюджета, администрацией городского округа Верхняя Пышма проведена работа по подаче 2</w:t>
      </w:r>
      <w:r w:rsidR="00A4779D">
        <w:rPr>
          <w:rFonts w:ascii="Liberation Serif" w:hAnsi="Liberation Serif" w:cs="Liberation Serif"/>
          <w:sz w:val="24"/>
          <w:szCs w:val="28"/>
        </w:rPr>
        <w:t>5 </w:t>
      </w:r>
      <w:r>
        <w:rPr>
          <w:rFonts w:ascii="Liberation Serif" w:hAnsi="Liberation Serif" w:cs="Liberation Serif"/>
          <w:sz w:val="24"/>
          <w:szCs w:val="28"/>
        </w:rPr>
        <w:t>заявок на софинансиро</w:t>
      </w:r>
      <w:r w:rsidR="0052265C">
        <w:rPr>
          <w:rFonts w:ascii="Liberation Serif" w:hAnsi="Liberation Serif" w:cs="Liberation Serif"/>
          <w:sz w:val="24"/>
          <w:szCs w:val="28"/>
        </w:rPr>
        <w:t xml:space="preserve">вание приоритетных мероприятий, по результатам рассмотрения </w:t>
      </w:r>
      <w:r w:rsidR="00D25233">
        <w:rPr>
          <w:rFonts w:ascii="Liberation Serif" w:hAnsi="Liberation Serif" w:cs="Liberation Serif"/>
          <w:sz w:val="24"/>
          <w:szCs w:val="28"/>
        </w:rPr>
        <w:t xml:space="preserve">которых </w:t>
      </w:r>
      <w:r w:rsidR="00A4779D">
        <w:rPr>
          <w:rFonts w:ascii="Liberation Serif" w:hAnsi="Liberation Serif" w:cs="Liberation Serif"/>
          <w:sz w:val="24"/>
          <w:szCs w:val="28"/>
        </w:rPr>
        <w:t>21</w:t>
      </w:r>
      <w:r w:rsidR="00D25233">
        <w:rPr>
          <w:rFonts w:ascii="Liberation Serif" w:hAnsi="Liberation Serif" w:cs="Liberation Serif"/>
          <w:sz w:val="24"/>
          <w:szCs w:val="28"/>
        </w:rPr>
        <w:t xml:space="preserve"> прошли отбор,</w:t>
      </w:r>
      <w:r w:rsidR="0052265C">
        <w:rPr>
          <w:rFonts w:ascii="Liberation Serif" w:hAnsi="Liberation Serif" w:cs="Liberation Serif"/>
          <w:sz w:val="24"/>
          <w:szCs w:val="28"/>
        </w:rPr>
        <w:t xml:space="preserve"> бюджету ГО Верхняя Пышма на условиях софинансирования выделены средства в размере 1,4 млрд. руб., а также предоставлено </w:t>
      </w:r>
      <w:r w:rsidR="00D25233">
        <w:rPr>
          <w:rFonts w:ascii="Liberation Serif" w:hAnsi="Liberation Serif" w:cs="Liberation Serif"/>
          <w:sz w:val="24"/>
          <w:szCs w:val="28"/>
        </w:rPr>
        <w:t>порядка</w:t>
      </w:r>
      <w:r w:rsidR="0052265C">
        <w:rPr>
          <w:rFonts w:ascii="Liberation Serif" w:hAnsi="Liberation Serif" w:cs="Liberation Serif"/>
          <w:sz w:val="24"/>
          <w:szCs w:val="28"/>
        </w:rPr>
        <w:t xml:space="preserve"> </w:t>
      </w:r>
      <w:r w:rsidR="00D25233">
        <w:rPr>
          <w:rFonts w:ascii="Liberation Serif" w:hAnsi="Liberation Serif" w:cs="Liberation Serif"/>
          <w:sz w:val="24"/>
          <w:szCs w:val="28"/>
        </w:rPr>
        <w:t>4</w:t>
      </w:r>
      <w:r w:rsidR="0052265C">
        <w:rPr>
          <w:rFonts w:ascii="Liberation Serif" w:hAnsi="Liberation Serif" w:cs="Liberation Serif"/>
          <w:sz w:val="24"/>
          <w:szCs w:val="28"/>
        </w:rPr>
        <w:t>00 млн. руб. в упрощенном порядке (без участия в конкурсных отборах).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  <w:r w:rsidR="00CE3173">
        <w:rPr>
          <w:rFonts w:ascii="Liberation Serif" w:hAnsi="Liberation Serif" w:cs="Liberation Serif"/>
          <w:sz w:val="24"/>
          <w:szCs w:val="28"/>
        </w:rPr>
        <w:t>В таблице</w:t>
      </w:r>
      <w:r w:rsidR="00105BC0">
        <w:rPr>
          <w:rFonts w:ascii="Liberation Serif" w:hAnsi="Liberation Serif" w:cs="Liberation Serif"/>
          <w:sz w:val="24"/>
          <w:szCs w:val="28"/>
        </w:rPr>
        <w:t xml:space="preserve"> 1</w:t>
      </w:r>
      <w:r w:rsidR="00CE3173">
        <w:rPr>
          <w:rFonts w:ascii="Liberation Serif" w:hAnsi="Liberation Serif" w:cs="Liberation Serif"/>
          <w:sz w:val="24"/>
          <w:szCs w:val="28"/>
        </w:rPr>
        <w:t xml:space="preserve"> </w:t>
      </w:r>
      <w:r w:rsidR="0052265C">
        <w:rPr>
          <w:rFonts w:ascii="Liberation Serif" w:hAnsi="Liberation Serif" w:cs="Liberation Serif"/>
          <w:sz w:val="24"/>
          <w:szCs w:val="28"/>
        </w:rPr>
        <w:t>представлена информация о финансируемых мероприятиях и средс</w:t>
      </w:r>
      <w:r w:rsidR="00CE3173">
        <w:rPr>
          <w:rFonts w:ascii="Liberation Serif" w:hAnsi="Liberation Serif" w:cs="Liberation Serif"/>
          <w:sz w:val="24"/>
          <w:szCs w:val="28"/>
        </w:rPr>
        <w:t>тв областного бюджета, которые планируются к реализации</w:t>
      </w:r>
      <w:r w:rsidR="0052265C">
        <w:rPr>
          <w:rFonts w:ascii="Liberation Serif" w:hAnsi="Liberation Serif" w:cs="Liberation Serif"/>
          <w:sz w:val="24"/>
          <w:szCs w:val="28"/>
        </w:rPr>
        <w:t xml:space="preserve"> на территории ГО Верхняя Пышма в 2023 году</w:t>
      </w:r>
      <w:r w:rsidR="00F2708B">
        <w:rPr>
          <w:rFonts w:ascii="Liberation Serif" w:hAnsi="Liberation Serif" w:cs="Liberation Serif"/>
          <w:sz w:val="24"/>
          <w:szCs w:val="28"/>
        </w:rPr>
        <w:t>.</w:t>
      </w:r>
    </w:p>
    <w:p w:rsidR="00D25233" w:rsidRDefault="00D25233" w:rsidP="00105BC0">
      <w:pPr>
        <w:ind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F35B73" w:rsidRDefault="00F35B73" w:rsidP="007D12C0">
      <w:pPr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8485372</wp:posOffset>
                </wp:positionH>
                <wp:positionV relativeFrom="paragraph">
                  <wp:posOffset>767168</wp:posOffset>
                </wp:positionV>
                <wp:extent cx="935665" cy="318977"/>
                <wp:effectExtent l="0" t="0" r="0" b="508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665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305" w:rsidRPr="00F35B73" w:rsidRDefault="00F35B73">
                            <w:pPr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</w:pPr>
                            <w:r w:rsidRPr="00F35B73">
                              <w:rPr>
                                <w:rFonts w:ascii="Liberation Serif" w:hAnsi="Liberation Serif" w:cs="Liberation Serif"/>
                                <w:sz w:val="24"/>
                              </w:rPr>
                              <w:t>1 757 784,8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668.15pt;margin-top:60.4pt;width:73.6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fGlwIAAGcFAAAOAAAAZHJzL2Uyb0RvYy54bWysVM1OGzEQvlfqO1i+l02ABBJlg1IQVSUE&#10;qFBxdrw2WdX2uLaT3fTGva/Qd+ihh976CuGNOvbuhoj2QtXL7tjzzXjmm5/JSa0VWQnnSzA57e/1&#10;KBGGQ1Ga+5x+vD1/c0yJD8wUTIEROV0LT0+mr19NKjsW+7AAVQhH0Inx48rmdBGCHWeZ5wuhmd8D&#10;KwwqJTjNAh7dfVY4VqF3rbL9Xm+YVeAK64AL7/H2rFHSafIvpeDhSkovAlE5xdhC+rr0ncdvNp2w&#10;8b1jdlHyNgz2D1FoVhp8dOvqjAVGlq78w5UuuQMPMuxx0BlIWXKRcsBs+r1n2dwsmBUpFyTH2y1N&#10;/v+55Zera0fKIqdYKMM0lmjzbfN982Pza/Pz8eHxKzmOHFXWjxF6YxEc6rdQY627e4+XMfVaOh3/&#10;mBRBPbK93jIs6kA4Xo4OBsPhgBKOqoP+8ejoKHrJnoyt8+GdAE2ikFOHBUy8stWFDw20g8S3DJyX&#10;SqUiKkOqnA4PBr1ksNWgc2UiVqR2aN3EhJrAkxTWSkSMMh+ERDpS/PEiNaI4VY6sGLYQ41yYkFJP&#10;fhEdURKDeIlhi3+K6iXGTR7dy2DC1liXBlzK/lnYxacuZNngkfOdvKMY6nndFnoOxRrr7KCZFm/5&#10;eYnVuGA+XDOH44GlxZEPV/iRCpB1aCVKFuC+/O0+4rFrUUtJheOWU/95yZygRL032M+j/uFhnM90&#10;OBwc7ePB7Wrmuxqz1KeA5ejjcrE8iREfVCdKB/oON8MsvooqZji+ndPQiaehWQK4WbiYzRIIJ9Ky&#10;cGFuLI+uY3Vir93Wd8zZtiEDdvIldIPJxs/6ssFGSwOzZQBZpqaNBDestsTjNKe2bzdPXBe754R6&#10;2o/T3wAAAP//AwBQSwMEFAAGAAgAAAAhAJYxoWTiAAAADQEAAA8AAABkcnMvZG93bnJldi54bWxM&#10;j8FOwzAQRO9I/IO1SNyo3QRCFOJUVaQKCcGhpRduTuwmEfY6xG4b+Hq2J7jNaJ9mZ8rV7Cw7mSkM&#10;HiUsFwKYwdbrATsJ+/fNXQ4sRIVaWY9GwrcJsKqur0pVaH/GrTntYscoBEOhJPQxjgXnoe2NU2Hh&#10;R4N0O/jJqUh26rie1JnCneWJEBl3akD60KvR1L1pP3dHJ+Gl3rypbZO4/MfWz6+H9fi1/3iQ8vZm&#10;Xj8Bi2aOfzBc6lN1qKhT44+oA7Pk0zRLiSWVCBpxQe7zNAPWkHpcCuBVyf+vqH4BAAD//wMAUEsB&#10;Ai0AFAAGAAgAAAAhALaDOJL+AAAA4QEAABMAAAAAAAAAAAAAAAAAAAAAAFtDb250ZW50X1R5cGVz&#10;XS54bWxQSwECLQAUAAYACAAAACEAOP0h/9YAAACUAQAACwAAAAAAAAAAAAAAAAAvAQAAX3JlbHMv&#10;LnJlbHNQSwECLQAUAAYACAAAACEAaYkHxpcCAABnBQAADgAAAAAAAAAAAAAAAAAuAgAAZHJzL2Uy&#10;b0RvYy54bWxQSwECLQAUAAYACAAAACEAljGhZOIAAAANAQAADwAAAAAAAAAAAAAAAADxBAAAZHJz&#10;L2Rvd25yZXYueG1sUEsFBgAAAAAEAAQA8wAAAAAGAAAAAA==&#10;" filled="f" stroked="f" strokeweight=".5pt">
                <v:textbox>
                  <w:txbxContent>
                    <w:p w:rsidR="00D61305" w:rsidRPr="00F35B73" w:rsidRDefault="00F35B73">
                      <w:pPr>
                        <w:rPr>
                          <w:rFonts w:ascii="Liberation Serif" w:hAnsi="Liberation Serif" w:cs="Liberation Serif"/>
                          <w:sz w:val="24"/>
                        </w:rPr>
                      </w:pPr>
                      <w:r w:rsidRPr="00F35B73">
                        <w:rPr>
                          <w:rFonts w:ascii="Liberation Serif" w:hAnsi="Liberation Serif" w:cs="Liberation Serif"/>
                          <w:sz w:val="24"/>
                        </w:rPr>
                        <w:t>1 757 784,8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drawing>
          <wp:inline distT="0" distB="0" distL="0" distR="0" wp14:anchorId="7E25A8E5" wp14:editId="05CD5E91">
            <wp:extent cx="9493857" cy="2912745"/>
            <wp:effectExtent l="0" t="0" r="0" b="19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CE3173" w:rsidRPr="00CE3173" w:rsidRDefault="00105BC0" w:rsidP="00CE3173">
      <w:pPr>
        <w:jc w:val="center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lastRenderedPageBreak/>
        <w:t xml:space="preserve">Таблица 1 «Реализация мероприятий в рамках софинансирования средств из областного бюджета Свердловской области» 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3"/>
        <w:gridCol w:w="2126"/>
        <w:gridCol w:w="2263"/>
        <w:gridCol w:w="1984"/>
        <w:gridCol w:w="1268"/>
        <w:gridCol w:w="8"/>
      </w:tblGrid>
      <w:tr w:rsidR="00471B91" w:rsidRPr="00E30421" w:rsidTr="00A4779D">
        <w:trPr>
          <w:jc w:val="center"/>
        </w:trPr>
        <w:tc>
          <w:tcPr>
            <w:tcW w:w="846" w:type="dxa"/>
          </w:tcPr>
          <w:p w:rsidR="00471B91" w:rsidRPr="00CE3173" w:rsidRDefault="00A4779D" w:rsidP="00A4779D">
            <w:pPr>
              <w:ind w:left="-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</w:t>
            </w:r>
            <w:r w:rsidR="00CE3173"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7093" w:type="dxa"/>
          </w:tcPr>
          <w:p w:rsidR="00471B91" w:rsidRPr="00CE3173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CE3173">
              <w:rPr>
                <w:rFonts w:ascii="Liberation Serif" w:hAnsi="Liberation Serif" w:cs="Liberation Serif"/>
              </w:rPr>
              <w:t>Наименование мероприятия государственной программы</w:t>
            </w:r>
            <w:r w:rsidR="00CE3173">
              <w:rPr>
                <w:rFonts w:ascii="Liberation Serif" w:hAnsi="Liberation Serif" w:cs="Liberation Serif"/>
              </w:rPr>
              <w:t xml:space="preserve"> </w:t>
            </w:r>
            <w:r w:rsidR="00CE3173">
              <w:rPr>
                <w:rFonts w:ascii="Liberation Serif" w:hAnsi="Liberation Serif" w:cs="Liberation Serif"/>
              </w:rPr>
              <w:br/>
              <w:t>Свердловской области</w:t>
            </w:r>
          </w:p>
        </w:tc>
        <w:tc>
          <w:tcPr>
            <w:tcW w:w="2126" w:type="dxa"/>
          </w:tcPr>
          <w:p w:rsidR="00471B91" w:rsidRPr="00CE3173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CE3173">
              <w:rPr>
                <w:rFonts w:ascii="Liberation Serif" w:hAnsi="Liberation Serif" w:cs="Liberation Serif"/>
              </w:rPr>
              <w:t>Подана заявка на софинансирование</w:t>
            </w:r>
            <w:r w:rsidR="00CE3173">
              <w:rPr>
                <w:rFonts w:ascii="Liberation Serif" w:hAnsi="Liberation Serif" w:cs="Liberation Serif"/>
              </w:rPr>
              <w:t>, тыс. руб.</w:t>
            </w:r>
          </w:p>
        </w:tc>
        <w:tc>
          <w:tcPr>
            <w:tcW w:w="2263" w:type="dxa"/>
          </w:tcPr>
          <w:p w:rsidR="00471B91" w:rsidRPr="00CE3173" w:rsidRDefault="00471B91" w:rsidP="00CE3173">
            <w:pPr>
              <w:jc w:val="center"/>
              <w:rPr>
                <w:rFonts w:ascii="Liberation Serif" w:hAnsi="Liberation Serif" w:cs="Liberation Serif"/>
              </w:rPr>
            </w:pPr>
            <w:r w:rsidRPr="00CE3173">
              <w:rPr>
                <w:rFonts w:ascii="Liberation Serif" w:hAnsi="Liberation Serif" w:cs="Liberation Serif"/>
              </w:rPr>
              <w:t xml:space="preserve">Выделено средств из </w:t>
            </w:r>
            <w:r w:rsidR="00CE3173">
              <w:rPr>
                <w:rFonts w:ascii="Liberation Serif" w:hAnsi="Liberation Serif" w:cs="Liberation Serif"/>
              </w:rPr>
              <w:t>областного бюджета</w:t>
            </w:r>
            <w:r w:rsidRPr="00CE3173">
              <w:rPr>
                <w:rFonts w:ascii="Liberation Serif" w:hAnsi="Liberation Serif" w:cs="Liberation Serif"/>
              </w:rPr>
              <w:t xml:space="preserve"> на 2023 год</w:t>
            </w:r>
            <w:r w:rsidR="00CE3173">
              <w:rPr>
                <w:rFonts w:ascii="Liberation Serif" w:hAnsi="Liberation Serif" w:cs="Liberation Serif"/>
              </w:rPr>
              <w:t>, тыс. руб.</w:t>
            </w:r>
          </w:p>
        </w:tc>
        <w:tc>
          <w:tcPr>
            <w:tcW w:w="1984" w:type="dxa"/>
          </w:tcPr>
          <w:p w:rsidR="00471B91" w:rsidRPr="00CE3173" w:rsidRDefault="00471B91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CE3173">
              <w:rPr>
                <w:rFonts w:ascii="Liberation Serif" w:hAnsi="Liberation Serif" w:cs="Liberation Serif"/>
              </w:rPr>
              <w:t xml:space="preserve">Фактически </w:t>
            </w:r>
            <w:r w:rsidR="00CE3173">
              <w:rPr>
                <w:rFonts w:ascii="Liberation Serif" w:hAnsi="Liberation Serif" w:cs="Liberation Serif"/>
              </w:rPr>
              <w:t>освоен</w:t>
            </w:r>
            <w:r w:rsidRPr="00CE3173">
              <w:rPr>
                <w:rFonts w:ascii="Liberation Serif" w:hAnsi="Liberation Serif" w:cs="Liberation Serif"/>
              </w:rPr>
              <w:t xml:space="preserve">о за </w:t>
            </w:r>
            <w:r w:rsidR="00A4779D">
              <w:rPr>
                <w:rFonts w:ascii="Liberation Serif" w:hAnsi="Liberation Serif" w:cs="Liberation Serif"/>
              </w:rPr>
              <w:br/>
            </w:r>
            <w:r w:rsidR="003B2CFC" w:rsidRPr="00CE3173">
              <w:rPr>
                <w:rFonts w:ascii="Liberation Serif" w:hAnsi="Liberation Serif" w:cs="Liberation Serif"/>
              </w:rPr>
              <w:t>2023 год</w:t>
            </w:r>
            <w:r w:rsidR="00CE3173">
              <w:rPr>
                <w:rFonts w:ascii="Liberation Serif" w:hAnsi="Liberation Serif" w:cs="Liberation Serif"/>
              </w:rPr>
              <w:t xml:space="preserve">, тыс. руб. </w:t>
            </w:r>
          </w:p>
        </w:tc>
        <w:tc>
          <w:tcPr>
            <w:tcW w:w="1276" w:type="dxa"/>
            <w:gridSpan w:val="2"/>
          </w:tcPr>
          <w:p w:rsidR="00471B91" w:rsidRPr="00CE3173" w:rsidRDefault="00CE3173" w:rsidP="00471B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Процент</w:t>
            </w:r>
            <w:r w:rsidR="00471B91" w:rsidRPr="00CE3173">
              <w:rPr>
                <w:rFonts w:ascii="Liberation Serif" w:hAnsi="Liberation Serif" w:cs="Liberation Serif"/>
              </w:rPr>
              <w:t xml:space="preserve"> освоения средств</w:t>
            </w:r>
            <w:r>
              <w:rPr>
                <w:rFonts w:ascii="Liberation Serif" w:hAnsi="Liberation Serif" w:cs="Liberation Serif"/>
              </w:rPr>
              <w:t>, %</w:t>
            </w:r>
          </w:p>
        </w:tc>
      </w:tr>
      <w:tr w:rsidR="00CE3173" w:rsidRPr="00FC555A" w:rsidTr="00A4779D">
        <w:trPr>
          <w:trHeight w:val="213"/>
          <w:jc w:val="center"/>
        </w:trPr>
        <w:tc>
          <w:tcPr>
            <w:tcW w:w="15588" w:type="dxa"/>
            <w:gridSpan w:val="7"/>
            <w:vAlign w:val="center"/>
          </w:tcPr>
          <w:p w:rsidR="00CE3173" w:rsidRPr="00CE3173" w:rsidRDefault="00CE3173" w:rsidP="007D7395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CE3173">
              <w:rPr>
                <w:rFonts w:ascii="Liberation Serif" w:hAnsi="Liberation Serif" w:cs="Liberation Serif"/>
                <w:b/>
                <w:szCs w:val="28"/>
              </w:rPr>
              <w:t xml:space="preserve">Государственная программа Свердловской области </w:t>
            </w:r>
            <w:r w:rsidRPr="00CE3173">
              <w:rPr>
                <w:rFonts w:ascii="Liberation Serif" w:hAnsi="Liberation Serif"/>
                <w:b/>
                <w:szCs w:val="28"/>
              </w:rPr>
              <w:t xml:space="preserve">«Развитие транспортного комплекса Свердловской области до 2027 года» </w:t>
            </w:r>
          </w:p>
        </w:tc>
      </w:tr>
      <w:tr w:rsidR="00471B91" w:rsidRPr="00FC555A" w:rsidTr="00A4779D">
        <w:trPr>
          <w:trHeight w:val="561"/>
          <w:jc w:val="center"/>
        </w:trPr>
        <w:tc>
          <w:tcPr>
            <w:tcW w:w="846" w:type="dxa"/>
          </w:tcPr>
          <w:p w:rsidR="00471B91" w:rsidRPr="00CE3173" w:rsidRDefault="00471B91" w:rsidP="00A4779D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CE317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093" w:type="dxa"/>
          </w:tcPr>
          <w:p w:rsidR="00471B91" w:rsidRPr="00CE3173" w:rsidRDefault="004C7A6F" w:rsidP="00BC54A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Cs w:val="24"/>
              </w:rPr>
            </w:pPr>
            <w:r w:rsidRPr="00CE3173">
              <w:rPr>
                <w:rFonts w:ascii="Liberation Serif" w:hAnsi="Liberation Serif" w:cs="Liberation Serif"/>
                <w:szCs w:val="24"/>
              </w:rPr>
              <w:t>Реконструкция автомобильной дороги по ул. 40 лет Октября в</w:t>
            </w:r>
            <w:r w:rsidR="00BC54A9">
              <w:rPr>
                <w:rFonts w:ascii="Liberation Serif" w:hAnsi="Liberation Serif" w:cs="Liberation Serif"/>
                <w:szCs w:val="24"/>
              </w:rPr>
              <w:t> </w:t>
            </w:r>
            <w:r w:rsidRPr="00CE3173">
              <w:rPr>
                <w:rFonts w:ascii="Liberation Serif" w:hAnsi="Liberation Serif" w:cs="Liberation Serif"/>
                <w:szCs w:val="24"/>
              </w:rPr>
              <w:t>г.</w:t>
            </w:r>
            <w:r w:rsidR="00BC54A9">
              <w:rPr>
                <w:rFonts w:ascii="Liberation Serif" w:hAnsi="Liberation Serif" w:cs="Liberation Serif"/>
                <w:szCs w:val="24"/>
              </w:rPr>
              <w:t> </w:t>
            </w:r>
            <w:r w:rsidRPr="00CE3173">
              <w:rPr>
                <w:rFonts w:ascii="Liberation Serif" w:hAnsi="Liberation Serif" w:cs="Liberation Serif"/>
                <w:szCs w:val="24"/>
              </w:rPr>
              <w:t>Верхняя Пышма</w:t>
            </w:r>
          </w:p>
        </w:tc>
        <w:tc>
          <w:tcPr>
            <w:tcW w:w="2126" w:type="dxa"/>
          </w:tcPr>
          <w:p w:rsidR="00471B91" w:rsidRPr="00CE3173" w:rsidRDefault="004C7A6F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155 800,00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CE3173" w:rsidRDefault="004C7A6F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155 800,00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CE3173" w:rsidRDefault="00031F23" w:rsidP="00031F2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126 582,80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CE3173" w:rsidRDefault="00031F23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81,2</w:t>
            </w:r>
          </w:p>
        </w:tc>
      </w:tr>
      <w:tr w:rsidR="00471B91" w:rsidRPr="00FC555A" w:rsidTr="00A4779D">
        <w:trPr>
          <w:trHeight w:val="561"/>
          <w:jc w:val="center"/>
        </w:trPr>
        <w:tc>
          <w:tcPr>
            <w:tcW w:w="846" w:type="dxa"/>
          </w:tcPr>
          <w:p w:rsidR="00471B91" w:rsidRPr="00CE3173" w:rsidRDefault="00471B91" w:rsidP="00A4779D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7093" w:type="dxa"/>
          </w:tcPr>
          <w:p w:rsidR="00471B91" w:rsidRPr="00CE3173" w:rsidRDefault="004C7A6F" w:rsidP="00BC54A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Cs w:val="24"/>
              </w:rPr>
            </w:pPr>
            <w:r w:rsidRPr="00CE3173">
              <w:rPr>
                <w:rFonts w:ascii="Liberation Serif" w:hAnsi="Liberation Serif" w:cs="Liberation Serif"/>
                <w:szCs w:val="24"/>
              </w:rPr>
              <w:t>Участки улиц Машиностроителей, Гороховая и Зеленая (проектная) в</w:t>
            </w:r>
            <w:r w:rsidR="00BC54A9">
              <w:rPr>
                <w:rFonts w:ascii="Liberation Serif" w:hAnsi="Liberation Serif" w:cs="Liberation Serif"/>
                <w:szCs w:val="24"/>
              </w:rPr>
              <w:t> </w:t>
            </w:r>
            <w:r w:rsidRPr="00CE3173">
              <w:rPr>
                <w:rFonts w:ascii="Liberation Serif" w:hAnsi="Liberation Serif" w:cs="Liberation Serif"/>
                <w:szCs w:val="24"/>
              </w:rPr>
              <w:t xml:space="preserve">границах района </w:t>
            </w:r>
            <w:r w:rsidR="00B709CA">
              <w:rPr>
                <w:rFonts w:ascii="Liberation Serif" w:hAnsi="Liberation Serif" w:cs="Liberation Serif"/>
                <w:szCs w:val="24"/>
              </w:rPr>
              <w:t>«</w:t>
            </w:r>
            <w:r w:rsidRPr="00CE3173">
              <w:rPr>
                <w:rFonts w:ascii="Liberation Serif" w:hAnsi="Liberation Serif" w:cs="Liberation Serif"/>
                <w:szCs w:val="24"/>
              </w:rPr>
              <w:t>Северный</w:t>
            </w:r>
            <w:r w:rsidR="00B709CA">
              <w:rPr>
                <w:rFonts w:ascii="Liberation Serif" w:hAnsi="Liberation Serif" w:cs="Liberation Serif"/>
                <w:szCs w:val="24"/>
              </w:rPr>
              <w:t>»</w:t>
            </w:r>
            <w:r w:rsidRPr="00CE3173">
              <w:rPr>
                <w:rFonts w:ascii="Liberation Serif" w:hAnsi="Liberation Serif" w:cs="Liberation Serif"/>
                <w:szCs w:val="24"/>
              </w:rPr>
              <w:t xml:space="preserve"> г. Верхняя Пышма.</w:t>
            </w:r>
          </w:p>
        </w:tc>
        <w:tc>
          <w:tcPr>
            <w:tcW w:w="2126" w:type="dxa"/>
          </w:tcPr>
          <w:p w:rsidR="00471B91" w:rsidRPr="00CE3173" w:rsidRDefault="004C7A6F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172 186,70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CE3173" w:rsidRDefault="004C7A6F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172 186,70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CE3173" w:rsidRDefault="00031F23" w:rsidP="00031F23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172 186,70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CE3173" w:rsidRDefault="00031F23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100,0</w:t>
            </w:r>
          </w:p>
        </w:tc>
      </w:tr>
      <w:tr w:rsidR="00471B91" w:rsidRPr="00FC555A" w:rsidTr="00A4779D">
        <w:trPr>
          <w:trHeight w:val="337"/>
          <w:jc w:val="center"/>
        </w:trPr>
        <w:tc>
          <w:tcPr>
            <w:tcW w:w="7939" w:type="dxa"/>
            <w:gridSpan w:val="2"/>
            <w:vAlign w:val="center"/>
          </w:tcPr>
          <w:p w:rsidR="00471B91" w:rsidRPr="00CB51DD" w:rsidRDefault="00471B91" w:rsidP="00CB51DD">
            <w:pPr>
              <w:jc w:val="right"/>
              <w:rPr>
                <w:rFonts w:ascii="Liberation Serif" w:hAnsi="Liberation Serif" w:cs="Liberation Serif"/>
                <w:szCs w:val="28"/>
              </w:rPr>
            </w:pPr>
            <w:r w:rsidRPr="00CB51DD">
              <w:rPr>
                <w:rFonts w:ascii="Liberation Serif" w:hAnsi="Liberation Serif" w:cs="Liberation Serif"/>
                <w:szCs w:val="28"/>
              </w:rPr>
              <w:t>И</w:t>
            </w:r>
            <w:r w:rsidR="00CB51DD" w:rsidRPr="00CB51DD">
              <w:rPr>
                <w:rFonts w:ascii="Liberation Serif" w:hAnsi="Liberation Serif" w:cs="Liberation Serif"/>
                <w:szCs w:val="28"/>
              </w:rPr>
              <w:t>ТОГО:</w:t>
            </w:r>
          </w:p>
        </w:tc>
        <w:tc>
          <w:tcPr>
            <w:tcW w:w="2126" w:type="dxa"/>
            <w:shd w:val="clear" w:color="auto" w:fill="FFFFFF" w:themeFill="background1"/>
          </w:tcPr>
          <w:p w:rsidR="00471B91" w:rsidRPr="00BC54A9" w:rsidRDefault="00BC54A9" w:rsidP="00BC54A9">
            <w:pPr>
              <w:pStyle w:val="a6"/>
              <w:ind w:left="28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327 </w:t>
            </w:r>
            <w:r w:rsidR="001818F8" w:rsidRPr="00BC54A9">
              <w:rPr>
                <w:rFonts w:ascii="Liberation Serif" w:hAnsi="Liberation Serif" w:cs="Liberation Serif"/>
                <w:szCs w:val="28"/>
              </w:rPr>
              <w:t>986,70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CB51DD" w:rsidRDefault="00BC54A9" w:rsidP="00BC54A9">
            <w:pPr>
              <w:pStyle w:val="a6"/>
              <w:ind w:left="28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327 </w:t>
            </w:r>
            <w:r w:rsidR="001818F8" w:rsidRPr="00CB51DD">
              <w:rPr>
                <w:rFonts w:ascii="Liberation Serif" w:hAnsi="Liberation Serif" w:cs="Liberation Serif"/>
                <w:szCs w:val="28"/>
              </w:rPr>
              <w:t>986,70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CB51DD" w:rsidRDefault="00BC54A9" w:rsidP="00B709CA">
            <w:pPr>
              <w:ind w:left="175" w:hanging="142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298 769,5</w:t>
            </w:r>
            <w:r w:rsidR="00031F23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818F8" w:rsidRPr="00CB51DD" w:rsidRDefault="00BC54A9" w:rsidP="001818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91,1</w:t>
            </w:r>
          </w:p>
        </w:tc>
      </w:tr>
      <w:tr w:rsidR="00BC54A9" w:rsidRPr="00FC555A" w:rsidTr="00A4779D">
        <w:trPr>
          <w:trHeight w:val="337"/>
          <w:jc w:val="center"/>
        </w:trPr>
        <w:tc>
          <w:tcPr>
            <w:tcW w:w="15588" w:type="dxa"/>
            <w:gridSpan w:val="7"/>
            <w:vAlign w:val="center"/>
          </w:tcPr>
          <w:p w:rsidR="00031F23" w:rsidRDefault="00BC54A9" w:rsidP="001818F8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CE3173">
              <w:rPr>
                <w:rFonts w:ascii="Liberation Serif" w:hAnsi="Liberation Serif" w:cs="Liberation Serif"/>
                <w:b/>
                <w:szCs w:val="28"/>
              </w:rPr>
              <w:t>Государственная программа Свердловской области</w:t>
            </w:r>
            <w:r w:rsidRPr="00CE3173">
              <w:rPr>
                <w:rFonts w:ascii="Liberation Serif" w:hAnsi="Liberation Serif"/>
                <w:b/>
                <w:szCs w:val="28"/>
              </w:rPr>
              <w:t xml:space="preserve"> «</w:t>
            </w:r>
            <w:r>
              <w:rPr>
                <w:rFonts w:ascii="Liberation Serif" w:hAnsi="Liberation Serif"/>
                <w:b/>
                <w:szCs w:val="28"/>
              </w:rPr>
              <w:t xml:space="preserve">Совершенствование социально-экономической политики на территории Свердловской области </w:t>
            </w:r>
          </w:p>
          <w:p w:rsidR="00BC54A9" w:rsidRDefault="00BC54A9" w:rsidP="001818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>до 2027 года»</w:t>
            </w:r>
          </w:p>
        </w:tc>
      </w:tr>
      <w:tr w:rsidR="00BC54A9" w:rsidRPr="00FC555A" w:rsidTr="00A4779D">
        <w:trPr>
          <w:trHeight w:val="337"/>
          <w:jc w:val="center"/>
        </w:trPr>
        <w:tc>
          <w:tcPr>
            <w:tcW w:w="846" w:type="dxa"/>
            <w:vAlign w:val="center"/>
          </w:tcPr>
          <w:p w:rsidR="00BC54A9" w:rsidRPr="00CB51DD" w:rsidRDefault="00BC54A9" w:rsidP="00A4779D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7093" w:type="dxa"/>
            <w:vAlign w:val="center"/>
          </w:tcPr>
          <w:p w:rsidR="00BC54A9" w:rsidRPr="00CB51DD" w:rsidRDefault="00BC54A9" w:rsidP="00BC54A9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Внедрение механизмов инициативного бюджетирования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BC54A9" w:rsidRPr="00CB51DD" w:rsidRDefault="00BC54A9" w:rsidP="00471B91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1 998,0</w:t>
            </w:r>
            <w:r w:rsidR="00C54F2C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2263" w:type="dxa"/>
            <w:shd w:val="clear" w:color="auto" w:fill="FFFFFF" w:themeFill="background1"/>
          </w:tcPr>
          <w:p w:rsidR="00BC54A9" w:rsidRPr="00CB51DD" w:rsidRDefault="00BC54A9" w:rsidP="00BC54A9">
            <w:pPr>
              <w:pStyle w:val="a6"/>
              <w:ind w:left="28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1 998,0</w:t>
            </w:r>
            <w:r w:rsidR="00C54F2C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BC54A9" w:rsidRPr="00CB51DD" w:rsidRDefault="00BC54A9" w:rsidP="00B709CA">
            <w:pPr>
              <w:ind w:left="175" w:hanging="142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1 498,5</w:t>
            </w:r>
            <w:r w:rsidR="00C54F2C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4A9" w:rsidRDefault="00BC54A9" w:rsidP="001818F8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75,0</w:t>
            </w:r>
          </w:p>
        </w:tc>
      </w:tr>
      <w:tr w:rsidR="00BC54A9" w:rsidRPr="00FC555A" w:rsidTr="00A4779D">
        <w:trPr>
          <w:trHeight w:val="337"/>
          <w:jc w:val="center"/>
        </w:trPr>
        <w:tc>
          <w:tcPr>
            <w:tcW w:w="7939" w:type="dxa"/>
            <w:gridSpan w:val="2"/>
            <w:vAlign w:val="center"/>
          </w:tcPr>
          <w:p w:rsidR="00BC54A9" w:rsidRPr="00CB51DD" w:rsidRDefault="00BC54A9" w:rsidP="00BC54A9">
            <w:pPr>
              <w:jc w:val="right"/>
              <w:rPr>
                <w:rFonts w:ascii="Liberation Serif" w:hAnsi="Liberation Serif" w:cs="Liberation Serif"/>
                <w:szCs w:val="28"/>
              </w:rPr>
            </w:pPr>
            <w:r w:rsidRPr="00CB51DD">
              <w:rPr>
                <w:rFonts w:ascii="Liberation Serif" w:hAnsi="Liberation Serif" w:cs="Liberation Serif"/>
                <w:szCs w:val="28"/>
              </w:rPr>
              <w:t>ИТОГО:</w:t>
            </w:r>
          </w:p>
        </w:tc>
        <w:tc>
          <w:tcPr>
            <w:tcW w:w="2126" w:type="dxa"/>
            <w:shd w:val="clear" w:color="auto" w:fill="FFFFFF" w:themeFill="background1"/>
          </w:tcPr>
          <w:p w:rsidR="00BC54A9" w:rsidRPr="00CB51DD" w:rsidRDefault="00BC54A9" w:rsidP="00BC54A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1 998,0</w:t>
            </w:r>
            <w:r w:rsidR="00C54F2C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2263" w:type="dxa"/>
            <w:shd w:val="clear" w:color="auto" w:fill="FFFFFF" w:themeFill="background1"/>
          </w:tcPr>
          <w:p w:rsidR="00BC54A9" w:rsidRPr="00CB51DD" w:rsidRDefault="00BC54A9" w:rsidP="00BC54A9">
            <w:pPr>
              <w:pStyle w:val="a6"/>
              <w:ind w:left="28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1 998,0</w:t>
            </w:r>
            <w:r w:rsidR="00C54F2C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BC54A9" w:rsidRPr="00CB51DD" w:rsidRDefault="00BC54A9" w:rsidP="00BC54A9">
            <w:pPr>
              <w:ind w:left="175" w:hanging="142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1 498,5</w:t>
            </w:r>
            <w:r w:rsidR="00C54F2C">
              <w:rPr>
                <w:rFonts w:ascii="Liberation Serif" w:hAnsi="Liberation Serif" w:cs="Liberation Serif"/>
                <w:szCs w:val="2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4A9" w:rsidRDefault="00BC54A9" w:rsidP="00BC54A9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75,0</w:t>
            </w:r>
          </w:p>
        </w:tc>
      </w:tr>
      <w:tr w:rsidR="00CE3173" w:rsidRPr="00FC555A" w:rsidTr="00A4779D">
        <w:trPr>
          <w:trHeight w:val="309"/>
          <w:jc w:val="center"/>
        </w:trPr>
        <w:tc>
          <w:tcPr>
            <w:tcW w:w="15588" w:type="dxa"/>
            <w:gridSpan w:val="7"/>
            <w:vAlign w:val="center"/>
          </w:tcPr>
          <w:p w:rsidR="00CE3173" w:rsidRPr="00CE3173" w:rsidRDefault="00CE3173" w:rsidP="007D7395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CE3173">
              <w:rPr>
                <w:rFonts w:ascii="Liberation Serif" w:hAnsi="Liberation Serif" w:cs="Liberation Serif"/>
                <w:b/>
                <w:szCs w:val="28"/>
              </w:rPr>
              <w:t>Государственная программа Свердловской области</w:t>
            </w:r>
            <w:r w:rsidRPr="00CE3173">
              <w:rPr>
                <w:rFonts w:ascii="Liberation Serif" w:hAnsi="Liberation Serif"/>
                <w:b/>
                <w:szCs w:val="28"/>
              </w:rPr>
              <w:t xml:space="preserve"> «</w:t>
            </w:r>
            <w:r w:rsidRPr="00CE3173">
              <w:rPr>
                <w:rFonts w:ascii="Liberation Serif" w:hAnsi="Liberation Serif" w:cs="Liberation Serif"/>
                <w:b/>
                <w:szCs w:val="28"/>
              </w:rPr>
              <w:t>Комплексное развитие сельских территорий Свердловской области до 2027 года</w:t>
            </w:r>
            <w:r w:rsidR="007D7395">
              <w:rPr>
                <w:rFonts w:ascii="Liberation Serif" w:hAnsi="Liberation Serif"/>
                <w:b/>
                <w:szCs w:val="28"/>
              </w:rPr>
              <w:t>»</w:t>
            </w:r>
          </w:p>
        </w:tc>
      </w:tr>
      <w:tr w:rsidR="007D7395" w:rsidRPr="00FC555A" w:rsidTr="00A4779D">
        <w:trPr>
          <w:gridAfter w:val="1"/>
          <w:wAfter w:w="8" w:type="dxa"/>
          <w:trHeight w:val="481"/>
          <w:jc w:val="center"/>
        </w:trPr>
        <w:tc>
          <w:tcPr>
            <w:tcW w:w="846" w:type="dxa"/>
          </w:tcPr>
          <w:p w:rsidR="007D7395" w:rsidRPr="004E3BA3" w:rsidRDefault="00BC54A9" w:rsidP="00A4779D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7093" w:type="dxa"/>
          </w:tcPr>
          <w:p w:rsidR="007D7395" w:rsidRPr="00CE3173" w:rsidRDefault="007D7395" w:rsidP="000B62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Cs w:val="24"/>
              </w:rPr>
            </w:pPr>
            <w:r w:rsidRPr="00CE3173">
              <w:rPr>
                <w:rFonts w:ascii="Liberation Serif" w:hAnsi="Liberation Serif" w:cs="Liberation Serif"/>
                <w:szCs w:val="24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126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923,70</w:t>
            </w:r>
          </w:p>
        </w:tc>
        <w:tc>
          <w:tcPr>
            <w:tcW w:w="2263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923,70</w:t>
            </w:r>
          </w:p>
        </w:tc>
        <w:tc>
          <w:tcPr>
            <w:tcW w:w="1984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923,70</w:t>
            </w:r>
          </w:p>
        </w:tc>
        <w:tc>
          <w:tcPr>
            <w:tcW w:w="1268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100,0</w:t>
            </w:r>
          </w:p>
        </w:tc>
      </w:tr>
      <w:tr w:rsidR="007D7395" w:rsidRPr="00FC555A" w:rsidTr="00A4779D">
        <w:trPr>
          <w:gridAfter w:val="1"/>
          <w:wAfter w:w="8" w:type="dxa"/>
          <w:trHeight w:val="374"/>
          <w:jc w:val="center"/>
        </w:trPr>
        <w:tc>
          <w:tcPr>
            <w:tcW w:w="846" w:type="dxa"/>
          </w:tcPr>
          <w:p w:rsidR="007D7395" w:rsidRPr="004E3BA3" w:rsidRDefault="00BC54A9" w:rsidP="00A4779D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7093" w:type="dxa"/>
          </w:tcPr>
          <w:p w:rsidR="007D7395" w:rsidRPr="00CE3173" w:rsidRDefault="007D7395" w:rsidP="000B62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Cs w:val="24"/>
              </w:rPr>
            </w:pPr>
            <w:r w:rsidRPr="00CE3173">
              <w:rPr>
                <w:rFonts w:ascii="Liberation Serif" w:hAnsi="Liberation Serif" w:cs="Liberation Serif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2126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446,00</w:t>
            </w:r>
          </w:p>
        </w:tc>
        <w:tc>
          <w:tcPr>
            <w:tcW w:w="2263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446,00</w:t>
            </w:r>
          </w:p>
        </w:tc>
        <w:tc>
          <w:tcPr>
            <w:tcW w:w="1984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446,00</w:t>
            </w:r>
          </w:p>
        </w:tc>
        <w:tc>
          <w:tcPr>
            <w:tcW w:w="1268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100,0</w:t>
            </w:r>
          </w:p>
        </w:tc>
      </w:tr>
      <w:tr w:rsidR="007D7395" w:rsidRPr="00FC555A" w:rsidTr="00A4779D">
        <w:trPr>
          <w:gridAfter w:val="1"/>
          <w:wAfter w:w="8" w:type="dxa"/>
          <w:trHeight w:val="305"/>
          <w:jc w:val="center"/>
        </w:trPr>
        <w:tc>
          <w:tcPr>
            <w:tcW w:w="7939" w:type="dxa"/>
            <w:gridSpan w:val="2"/>
            <w:vAlign w:val="center"/>
          </w:tcPr>
          <w:p w:rsidR="007D7395" w:rsidRPr="00CE3173" w:rsidRDefault="00CB51DD" w:rsidP="00CB51DD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Cs w:val="24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И</w:t>
            </w:r>
            <w:r>
              <w:rPr>
                <w:rFonts w:ascii="Liberation Serif" w:hAnsi="Liberation Serif" w:cs="Liberation Serif"/>
                <w:szCs w:val="28"/>
              </w:rPr>
              <w:t>ТОГО:</w:t>
            </w:r>
          </w:p>
        </w:tc>
        <w:tc>
          <w:tcPr>
            <w:tcW w:w="2126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1 369,70</w:t>
            </w:r>
          </w:p>
        </w:tc>
        <w:tc>
          <w:tcPr>
            <w:tcW w:w="2263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1 369,70</w:t>
            </w:r>
          </w:p>
        </w:tc>
        <w:tc>
          <w:tcPr>
            <w:tcW w:w="1984" w:type="dxa"/>
          </w:tcPr>
          <w:p w:rsidR="007D7395" w:rsidRPr="00CE3173" w:rsidRDefault="007D7395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CE3173">
              <w:rPr>
                <w:rFonts w:ascii="Liberation Serif" w:hAnsi="Liberation Serif" w:cs="Liberation Serif"/>
                <w:szCs w:val="28"/>
              </w:rPr>
              <w:t>1 369,70</w:t>
            </w:r>
          </w:p>
        </w:tc>
        <w:tc>
          <w:tcPr>
            <w:tcW w:w="1268" w:type="dxa"/>
          </w:tcPr>
          <w:p w:rsidR="007D7395" w:rsidRPr="00CE3173" w:rsidRDefault="00CB51DD" w:rsidP="007D739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100,0</w:t>
            </w:r>
          </w:p>
        </w:tc>
      </w:tr>
      <w:tr w:rsidR="007D7395" w:rsidRPr="00FC555A" w:rsidTr="00A4779D">
        <w:trPr>
          <w:trHeight w:val="332"/>
          <w:jc w:val="center"/>
        </w:trPr>
        <w:tc>
          <w:tcPr>
            <w:tcW w:w="15588" w:type="dxa"/>
            <w:gridSpan w:val="7"/>
            <w:vAlign w:val="center"/>
          </w:tcPr>
          <w:p w:rsidR="007D7395" w:rsidRPr="00B709CA" w:rsidRDefault="007D7395" w:rsidP="00B709C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709CA">
              <w:rPr>
                <w:rFonts w:ascii="Liberation Serif" w:hAnsi="Liberation Serif" w:cs="Liberation Serif"/>
                <w:b/>
              </w:rPr>
              <w:t>Государственная программа Свердловской области «Формирование современной городской среды на территории Свердловской области на 2018 - 202</w:t>
            </w:r>
            <w:r w:rsidR="00B709CA">
              <w:rPr>
                <w:rFonts w:ascii="Liberation Serif" w:hAnsi="Liberation Serif" w:cs="Liberation Serif"/>
                <w:b/>
              </w:rPr>
              <w:t>7</w:t>
            </w:r>
            <w:r w:rsidRPr="00B709CA">
              <w:rPr>
                <w:rFonts w:ascii="Liberation Serif" w:hAnsi="Liberation Serif" w:cs="Liberation Serif"/>
                <w:b/>
              </w:rPr>
              <w:t xml:space="preserve"> годы»</w:t>
            </w:r>
          </w:p>
        </w:tc>
      </w:tr>
      <w:tr w:rsidR="0034637E" w:rsidRPr="00FC555A" w:rsidTr="00A4779D">
        <w:trPr>
          <w:trHeight w:val="561"/>
          <w:jc w:val="center"/>
        </w:trPr>
        <w:tc>
          <w:tcPr>
            <w:tcW w:w="846" w:type="dxa"/>
          </w:tcPr>
          <w:p w:rsidR="0034637E" w:rsidRPr="007D7395" w:rsidRDefault="00BC54A9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093" w:type="dxa"/>
          </w:tcPr>
          <w:p w:rsidR="0034637E" w:rsidRPr="007D7395" w:rsidRDefault="00906968" w:rsidP="000B62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7D7395">
              <w:rPr>
                <w:rFonts w:ascii="Liberation Serif" w:hAnsi="Liberation Serif" w:cs="Liberation Serif"/>
              </w:rPr>
              <w:t>Благоустройство общественной территории «Бульвар по проспекту Успенскому в городе Верхняя Пышма. 1 очередь. ГорСАД»</w:t>
            </w:r>
          </w:p>
        </w:tc>
        <w:tc>
          <w:tcPr>
            <w:tcW w:w="2126" w:type="dxa"/>
          </w:tcPr>
          <w:p w:rsidR="00906968" w:rsidRPr="007D7395" w:rsidRDefault="00906968" w:rsidP="00906968">
            <w:pPr>
              <w:jc w:val="center"/>
              <w:rPr>
                <w:rFonts w:ascii="Liberation Serif" w:hAnsi="Liberation Serif" w:cs="Liberation Serif"/>
              </w:rPr>
            </w:pPr>
            <w:r w:rsidRPr="007D7395">
              <w:rPr>
                <w:rFonts w:ascii="Liberation Serif" w:hAnsi="Liberation Serif" w:cs="Liberation Serif"/>
              </w:rPr>
              <w:t>100 000,00</w:t>
            </w:r>
          </w:p>
        </w:tc>
        <w:tc>
          <w:tcPr>
            <w:tcW w:w="2263" w:type="dxa"/>
            <w:shd w:val="clear" w:color="auto" w:fill="FFFFFF" w:themeFill="background1"/>
          </w:tcPr>
          <w:p w:rsidR="0034637E" w:rsidRPr="007D7395" w:rsidRDefault="00906968" w:rsidP="003B2CFC">
            <w:pPr>
              <w:jc w:val="center"/>
              <w:rPr>
                <w:rFonts w:ascii="Liberation Serif" w:hAnsi="Liberation Serif" w:cs="Liberation Serif"/>
              </w:rPr>
            </w:pPr>
            <w:r w:rsidRPr="007D7395">
              <w:rPr>
                <w:rFonts w:ascii="Liberation Serif" w:hAnsi="Liberation Serif" w:cs="Liberation Serif"/>
              </w:rPr>
              <w:t>100 000,00</w:t>
            </w:r>
          </w:p>
        </w:tc>
        <w:tc>
          <w:tcPr>
            <w:tcW w:w="1984" w:type="dxa"/>
            <w:shd w:val="clear" w:color="auto" w:fill="FFFFFF" w:themeFill="background1"/>
          </w:tcPr>
          <w:p w:rsidR="0034637E" w:rsidRPr="007D7395" w:rsidRDefault="00906968" w:rsidP="003B2CFC">
            <w:pPr>
              <w:jc w:val="center"/>
              <w:rPr>
                <w:rFonts w:ascii="Liberation Serif" w:hAnsi="Liberation Serif" w:cs="Liberation Serif"/>
              </w:rPr>
            </w:pPr>
            <w:r w:rsidRPr="007D7395">
              <w:rPr>
                <w:rFonts w:ascii="Liberation Serif" w:hAnsi="Liberation Serif" w:cs="Liberation Serif"/>
              </w:rPr>
              <w:t>100 000,00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4637E" w:rsidRPr="007D7395" w:rsidRDefault="00906968" w:rsidP="003B2CFC">
            <w:pPr>
              <w:jc w:val="center"/>
              <w:rPr>
                <w:rFonts w:ascii="Liberation Serif" w:hAnsi="Liberation Serif" w:cs="Liberation Serif"/>
              </w:rPr>
            </w:pPr>
            <w:r w:rsidRPr="007D7395">
              <w:rPr>
                <w:rFonts w:ascii="Liberation Serif" w:hAnsi="Liberation Serif" w:cs="Liberation Serif"/>
              </w:rPr>
              <w:t>100,0</w:t>
            </w:r>
          </w:p>
        </w:tc>
      </w:tr>
      <w:tr w:rsidR="00031F23" w:rsidRPr="00FC555A" w:rsidTr="00A4779D">
        <w:trPr>
          <w:trHeight w:val="333"/>
          <w:jc w:val="center"/>
        </w:trPr>
        <w:tc>
          <w:tcPr>
            <w:tcW w:w="846" w:type="dxa"/>
          </w:tcPr>
          <w:p w:rsidR="00031F23" w:rsidRDefault="00031F23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7093" w:type="dxa"/>
          </w:tcPr>
          <w:p w:rsidR="00031F23" w:rsidRPr="007D7395" w:rsidRDefault="00031F23" w:rsidP="000B62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6" w:type="dxa"/>
          </w:tcPr>
          <w:p w:rsidR="00031F23" w:rsidRPr="007D7395" w:rsidRDefault="00031F23" w:rsidP="0090696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34 022,10</w:t>
            </w:r>
          </w:p>
        </w:tc>
        <w:tc>
          <w:tcPr>
            <w:tcW w:w="2263" w:type="dxa"/>
            <w:shd w:val="clear" w:color="auto" w:fill="FFFFFF" w:themeFill="background1"/>
          </w:tcPr>
          <w:p w:rsidR="00031F23" w:rsidRPr="007D7395" w:rsidRDefault="00031F23" w:rsidP="003B2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34 022,10</w:t>
            </w:r>
          </w:p>
        </w:tc>
        <w:tc>
          <w:tcPr>
            <w:tcW w:w="1984" w:type="dxa"/>
            <w:shd w:val="clear" w:color="auto" w:fill="FFFFFF" w:themeFill="background1"/>
          </w:tcPr>
          <w:p w:rsidR="00031F23" w:rsidRPr="007D7395" w:rsidRDefault="00031F23" w:rsidP="003B2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34 022,10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31F23" w:rsidRPr="007D7395" w:rsidRDefault="00031F23" w:rsidP="003B2CF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</w:tr>
      <w:tr w:rsidR="00031F23" w:rsidRPr="00FC555A" w:rsidTr="00A4779D">
        <w:trPr>
          <w:trHeight w:val="339"/>
          <w:jc w:val="center"/>
        </w:trPr>
        <w:tc>
          <w:tcPr>
            <w:tcW w:w="7939" w:type="dxa"/>
            <w:gridSpan w:val="2"/>
            <w:vAlign w:val="center"/>
          </w:tcPr>
          <w:p w:rsidR="00031F23" w:rsidRPr="007D7395" w:rsidRDefault="00031F23" w:rsidP="00031F23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8"/>
              </w:rPr>
              <w:t>ИТОГО:</w:t>
            </w:r>
          </w:p>
        </w:tc>
        <w:tc>
          <w:tcPr>
            <w:tcW w:w="2126" w:type="dxa"/>
            <w:shd w:val="clear" w:color="auto" w:fill="FFFFFF" w:themeFill="background1"/>
          </w:tcPr>
          <w:p w:rsidR="00031F23" w:rsidRPr="007D7395" w:rsidRDefault="00031F23" w:rsidP="00031F2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134 022,10</w:t>
            </w:r>
          </w:p>
        </w:tc>
        <w:tc>
          <w:tcPr>
            <w:tcW w:w="2263" w:type="dxa"/>
            <w:shd w:val="clear" w:color="auto" w:fill="FFFFFF" w:themeFill="background1"/>
          </w:tcPr>
          <w:p w:rsidR="00031F23" w:rsidRDefault="00031F23" w:rsidP="00031F23">
            <w:pPr>
              <w:jc w:val="center"/>
            </w:pPr>
            <w:r w:rsidRPr="00BC18E3">
              <w:rPr>
                <w:rFonts w:ascii="Liberation Serif" w:hAnsi="Liberation Serif" w:cs="Liberation Serif"/>
              </w:rPr>
              <w:t>134 022,1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031F23" w:rsidRDefault="00031F23" w:rsidP="00031F23">
            <w:pPr>
              <w:jc w:val="center"/>
            </w:pPr>
            <w:r w:rsidRPr="00BC18E3">
              <w:rPr>
                <w:rFonts w:ascii="Liberation Serif" w:hAnsi="Liberation Serif" w:cs="Liberation Serif"/>
              </w:rPr>
              <w:t>134 022,1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31F23" w:rsidRPr="007D7395" w:rsidRDefault="00031F23" w:rsidP="00031F2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</w:tr>
      <w:tr w:rsidR="007D7395" w:rsidRPr="00FC555A" w:rsidTr="00A4779D">
        <w:trPr>
          <w:trHeight w:val="465"/>
          <w:jc w:val="center"/>
        </w:trPr>
        <w:tc>
          <w:tcPr>
            <w:tcW w:w="15588" w:type="dxa"/>
            <w:gridSpan w:val="7"/>
          </w:tcPr>
          <w:p w:rsidR="007D7395" w:rsidRPr="000B6239" w:rsidRDefault="007D7395" w:rsidP="003B2CF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6239">
              <w:rPr>
                <w:rFonts w:ascii="Liberation Serif" w:hAnsi="Liberation Serif" w:cs="Liberation Serif"/>
                <w:b/>
              </w:rPr>
              <w:t>Государственная программа Свердловской области</w:t>
            </w:r>
            <w:r w:rsidRPr="000B6239">
              <w:rPr>
                <w:rFonts w:ascii="Liberation Serif" w:hAnsi="Liberation Serif"/>
                <w:b/>
              </w:rPr>
              <w:t xml:space="preserve"> «Развитие системы образования и реализация молодежной политики </w:t>
            </w:r>
            <w:r w:rsidR="000B6239">
              <w:rPr>
                <w:rFonts w:ascii="Liberation Serif" w:hAnsi="Liberation Serif"/>
                <w:b/>
              </w:rPr>
              <w:br/>
            </w:r>
            <w:r w:rsidRPr="000B6239">
              <w:rPr>
                <w:rFonts w:ascii="Liberation Serif" w:hAnsi="Liberation Serif"/>
                <w:b/>
              </w:rPr>
              <w:t>в Свердловской области до 2027 года»</w:t>
            </w:r>
          </w:p>
        </w:tc>
      </w:tr>
      <w:tr w:rsidR="00471B91" w:rsidRPr="00FC555A" w:rsidTr="00A4779D">
        <w:trPr>
          <w:trHeight w:val="561"/>
          <w:jc w:val="center"/>
        </w:trPr>
        <w:tc>
          <w:tcPr>
            <w:tcW w:w="846" w:type="dxa"/>
          </w:tcPr>
          <w:p w:rsidR="00471B91" w:rsidRPr="000B6239" w:rsidRDefault="00871126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093" w:type="dxa"/>
          </w:tcPr>
          <w:p w:rsidR="00471B91" w:rsidRPr="000B6239" w:rsidRDefault="00471B91" w:rsidP="000B6239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0B6239">
              <w:rPr>
                <w:rFonts w:ascii="Liberation Serif" w:hAnsi="Liberation Serif" w:cs="Liberation Serif"/>
                <w:szCs w:val="28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2126" w:type="dxa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2 593,10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2 593,10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2 570,10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99,1</w:t>
            </w:r>
          </w:p>
        </w:tc>
      </w:tr>
      <w:tr w:rsidR="00471B91" w:rsidRPr="00FC555A" w:rsidTr="00A4779D">
        <w:trPr>
          <w:trHeight w:val="416"/>
          <w:jc w:val="center"/>
        </w:trPr>
        <w:tc>
          <w:tcPr>
            <w:tcW w:w="846" w:type="dxa"/>
          </w:tcPr>
          <w:p w:rsidR="00471B91" w:rsidRPr="000B6239" w:rsidRDefault="00871126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93" w:type="dxa"/>
          </w:tcPr>
          <w:p w:rsidR="00471B91" w:rsidRPr="000B6239" w:rsidRDefault="00471B91" w:rsidP="000B6239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0B6239">
              <w:rPr>
                <w:rFonts w:ascii="Liberation Serif" w:hAnsi="Liberation Serif" w:cs="Liberation Serif"/>
                <w:szCs w:val="28"/>
              </w:rPr>
              <w:t>Создание и обеспечение деятельности молодежных коворкинг-центров</w:t>
            </w:r>
          </w:p>
        </w:tc>
        <w:tc>
          <w:tcPr>
            <w:tcW w:w="2126" w:type="dxa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2 500,00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248,60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0B6239" w:rsidRDefault="00031F23" w:rsidP="00471B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219,10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0B6239" w:rsidRDefault="00871126" w:rsidP="00471B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88,1</w:t>
            </w:r>
          </w:p>
        </w:tc>
      </w:tr>
      <w:tr w:rsidR="00471B91" w:rsidRPr="00FC555A" w:rsidTr="00A4779D">
        <w:trPr>
          <w:trHeight w:val="561"/>
          <w:jc w:val="center"/>
        </w:trPr>
        <w:tc>
          <w:tcPr>
            <w:tcW w:w="846" w:type="dxa"/>
          </w:tcPr>
          <w:p w:rsidR="00471B91" w:rsidRPr="000B6239" w:rsidRDefault="00871126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7093" w:type="dxa"/>
          </w:tcPr>
          <w:p w:rsidR="00471B91" w:rsidRPr="000B6239" w:rsidRDefault="00471B91" w:rsidP="000B6239">
            <w:pPr>
              <w:jc w:val="both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2126" w:type="dxa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1 112,40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177,90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177,90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100</w:t>
            </w:r>
            <w:r w:rsidR="000444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FC555A" w:rsidTr="00A4779D">
        <w:trPr>
          <w:trHeight w:val="379"/>
          <w:jc w:val="center"/>
        </w:trPr>
        <w:tc>
          <w:tcPr>
            <w:tcW w:w="846" w:type="dxa"/>
          </w:tcPr>
          <w:p w:rsidR="00471B91" w:rsidRPr="000B6239" w:rsidRDefault="00871126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7093" w:type="dxa"/>
          </w:tcPr>
          <w:p w:rsidR="00471B91" w:rsidRPr="000B6239" w:rsidRDefault="00471B91" w:rsidP="000B6239">
            <w:pPr>
              <w:jc w:val="both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Развитие сети муниципальных учреждений по работе с молодежью</w:t>
            </w:r>
          </w:p>
        </w:tc>
        <w:tc>
          <w:tcPr>
            <w:tcW w:w="2126" w:type="dxa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2 782,50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2 782,50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2 782,50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100</w:t>
            </w:r>
            <w:r w:rsidR="000444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FC555A" w:rsidTr="00A4779D">
        <w:trPr>
          <w:trHeight w:val="351"/>
          <w:jc w:val="center"/>
        </w:trPr>
        <w:tc>
          <w:tcPr>
            <w:tcW w:w="7939" w:type="dxa"/>
            <w:gridSpan w:val="2"/>
            <w:vAlign w:val="center"/>
          </w:tcPr>
          <w:p w:rsidR="00471B91" w:rsidRPr="00CF14BB" w:rsidRDefault="00CB51DD" w:rsidP="00CB51DD">
            <w:pPr>
              <w:jc w:val="right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ИТОГО:</w:t>
            </w:r>
          </w:p>
        </w:tc>
        <w:tc>
          <w:tcPr>
            <w:tcW w:w="2126" w:type="dxa"/>
            <w:shd w:val="clear" w:color="auto" w:fill="FFFFFF" w:themeFill="background1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8 988,00</w:t>
            </w:r>
          </w:p>
        </w:tc>
        <w:tc>
          <w:tcPr>
            <w:tcW w:w="2263" w:type="dxa"/>
            <w:shd w:val="clear" w:color="auto" w:fill="FFFFFF" w:themeFill="background1"/>
          </w:tcPr>
          <w:p w:rsidR="00471B91" w:rsidRPr="000B6239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5 802,10</w:t>
            </w:r>
          </w:p>
        </w:tc>
        <w:tc>
          <w:tcPr>
            <w:tcW w:w="1984" w:type="dxa"/>
            <w:shd w:val="clear" w:color="auto" w:fill="FFFFFF" w:themeFill="background1"/>
          </w:tcPr>
          <w:p w:rsidR="00471B91" w:rsidRPr="000B6239" w:rsidRDefault="00871126" w:rsidP="00C54F2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C54F2C">
              <w:rPr>
                <w:rFonts w:ascii="Liberation Serif" w:hAnsi="Liberation Serif" w:cs="Liberation Serif"/>
              </w:rPr>
              <w:t> </w:t>
            </w:r>
            <w:r>
              <w:rPr>
                <w:rFonts w:ascii="Liberation Serif" w:hAnsi="Liberation Serif" w:cs="Liberation Serif"/>
              </w:rPr>
              <w:t>7</w:t>
            </w:r>
            <w:r w:rsidR="00C54F2C">
              <w:rPr>
                <w:rFonts w:ascii="Liberation Serif" w:hAnsi="Liberation Serif" w:cs="Liberation Serif"/>
              </w:rPr>
              <w:t>50,60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91" w:rsidRPr="000B6239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99,1</w:t>
            </w:r>
          </w:p>
        </w:tc>
      </w:tr>
    </w:tbl>
    <w:p w:rsidR="00871126" w:rsidRDefault="00871126">
      <w:r>
        <w:br w:type="page"/>
      </w:r>
    </w:p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951"/>
        <w:gridCol w:w="2126"/>
        <w:gridCol w:w="1985"/>
        <w:gridCol w:w="1842"/>
        <w:gridCol w:w="1276"/>
      </w:tblGrid>
      <w:tr w:rsidR="000B6239" w:rsidRPr="000B6239" w:rsidTr="00071A2E">
        <w:trPr>
          <w:trHeight w:val="347"/>
          <w:jc w:val="center"/>
        </w:trPr>
        <w:tc>
          <w:tcPr>
            <w:tcW w:w="15168" w:type="dxa"/>
            <w:gridSpan w:val="6"/>
            <w:vAlign w:val="center"/>
          </w:tcPr>
          <w:p w:rsidR="000B6239" w:rsidRPr="000B6239" w:rsidRDefault="000B6239" w:rsidP="00471B9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B6239">
              <w:rPr>
                <w:rFonts w:ascii="Liberation Serif" w:hAnsi="Liberation Serif" w:cs="Liberation Serif"/>
                <w:b/>
                <w:szCs w:val="28"/>
              </w:rPr>
              <w:lastRenderedPageBreak/>
              <w:t>Государственная программа Свердловской области</w:t>
            </w:r>
            <w:r w:rsidRPr="000B6239">
              <w:rPr>
                <w:rFonts w:ascii="Liberation Serif" w:hAnsi="Liberation Serif"/>
                <w:b/>
                <w:szCs w:val="28"/>
              </w:rPr>
              <w:t xml:space="preserve"> «Развитие культуры в Свердловской области до 2027 года»</w:t>
            </w:r>
          </w:p>
        </w:tc>
      </w:tr>
      <w:tr w:rsidR="00471B91" w:rsidRPr="00FC555A" w:rsidTr="00560055">
        <w:trPr>
          <w:trHeight w:val="561"/>
          <w:jc w:val="center"/>
        </w:trPr>
        <w:tc>
          <w:tcPr>
            <w:tcW w:w="988" w:type="dxa"/>
          </w:tcPr>
          <w:p w:rsidR="00471B91" w:rsidRPr="000B6239" w:rsidRDefault="00C54F2C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6951" w:type="dxa"/>
          </w:tcPr>
          <w:p w:rsidR="00471B91" w:rsidRPr="000B6239" w:rsidRDefault="00471B91" w:rsidP="000B6239">
            <w:pPr>
              <w:jc w:val="both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/>
                <w:bCs/>
                <w:color w:val="000000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2126" w:type="dxa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50,00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50,00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100</w:t>
            </w:r>
            <w:r w:rsidR="000444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FC555A" w:rsidTr="00560055">
        <w:trPr>
          <w:trHeight w:val="561"/>
          <w:jc w:val="center"/>
        </w:trPr>
        <w:tc>
          <w:tcPr>
            <w:tcW w:w="988" w:type="dxa"/>
          </w:tcPr>
          <w:p w:rsidR="00471B91" w:rsidRPr="000B6239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C54F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51" w:type="dxa"/>
            <w:shd w:val="clear" w:color="000000" w:fill="FFFFFF"/>
          </w:tcPr>
          <w:p w:rsidR="00471B91" w:rsidRPr="000B6239" w:rsidRDefault="00471B91" w:rsidP="000B6239">
            <w:pPr>
              <w:jc w:val="both"/>
              <w:rPr>
                <w:rFonts w:ascii="Liberation Serif" w:hAnsi="Liberation Serif"/>
                <w:bCs/>
                <w:color w:val="000000"/>
              </w:rPr>
            </w:pPr>
            <w:r w:rsidRPr="000B6239">
              <w:rPr>
                <w:rFonts w:ascii="Liberation Serif" w:hAnsi="Liberation Serif"/>
                <w:bCs/>
                <w:color w:val="000000"/>
              </w:rPr>
              <w:t>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2126" w:type="dxa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250,00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250,00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250,00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0B6239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100</w:t>
            </w:r>
            <w:r w:rsidR="000444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FC555A" w:rsidTr="00560055">
        <w:trPr>
          <w:jc w:val="center"/>
        </w:trPr>
        <w:tc>
          <w:tcPr>
            <w:tcW w:w="7939" w:type="dxa"/>
            <w:gridSpan w:val="2"/>
          </w:tcPr>
          <w:p w:rsidR="00471B91" w:rsidRPr="000B6239" w:rsidRDefault="0004449D" w:rsidP="0004449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8"/>
              </w:rPr>
              <w:t>ИТОГО:</w:t>
            </w:r>
          </w:p>
        </w:tc>
        <w:tc>
          <w:tcPr>
            <w:tcW w:w="2126" w:type="dxa"/>
            <w:shd w:val="clear" w:color="auto" w:fill="FFFFFF" w:themeFill="background1"/>
          </w:tcPr>
          <w:p w:rsidR="00471B91" w:rsidRPr="000B6239" w:rsidRDefault="001818F8" w:rsidP="000B6239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300,00</w:t>
            </w:r>
          </w:p>
        </w:tc>
        <w:tc>
          <w:tcPr>
            <w:tcW w:w="1985" w:type="dxa"/>
            <w:shd w:val="clear" w:color="auto" w:fill="FFFFFF" w:themeFill="background1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300,00</w:t>
            </w:r>
          </w:p>
        </w:tc>
        <w:tc>
          <w:tcPr>
            <w:tcW w:w="1842" w:type="dxa"/>
            <w:shd w:val="clear" w:color="auto" w:fill="FFFFFF" w:themeFill="background1"/>
          </w:tcPr>
          <w:p w:rsidR="00471B91" w:rsidRPr="000B6239" w:rsidRDefault="001818F8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0B6239">
              <w:rPr>
                <w:rFonts w:ascii="Liberation Serif" w:hAnsi="Liberation Serif" w:cs="Liberation Serif"/>
              </w:rPr>
              <w:t>300,00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0B6239" w:rsidRDefault="0004449D" w:rsidP="00471B9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100,0</w:t>
            </w:r>
          </w:p>
        </w:tc>
      </w:tr>
      <w:tr w:rsidR="004E3BA3" w:rsidRPr="00A4779D" w:rsidTr="00560055">
        <w:trPr>
          <w:jc w:val="center"/>
        </w:trPr>
        <w:tc>
          <w:tcPr>
            <w:tcW w:w="15168" w:type="dxa"/>
            <w:gridSpan w:val="6"/>
          </w:tcPr>
          <w:p w:rsidR="004E3BA3" w:rsidRPr="00A4779D" w:rsidRDefault="004E3BA3" w:rsidP="00471B9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779D">
              <w:rPr>
                <w:rFonts w:ascii="Liberation Serif" w:hAnsi="Liberation Serif" w:cs="Liberation Serif"/>
                <w:b/>
              </w:rPr>
              <w:t xml:space="preserve">Государственная программа Свердловской области «Реализация основных направлений государственной политики </w:t>
            </w:r>
            <w:r w:rsidRPr="00A4779D">
              <w:rPr>
                <w:rFonts w:ascii="Liberation Serif" w:hAnsi="Liberation Serif" w:cs="Liberation Serif"/>
                <w:b/>
              </w:rPr>
              <w:br/>
              <w:t>в строительном комплексе Свердловской области до 2027 года»</w:t>
            </w:r>
          </w:p>
        </w:tc>
      </w:tr>
      <w:tr w:rsidR="00CE30EC" w:rsidRPr="00A4779D" w:rsidTr="00560055">
        <w:trPr>
          <w:jc w:val="center"/>
        </w:trPr>
        <w:tc>
          <w:tcPr>
            <w:tcW w:w="988" w:type="dxa"/>
          </w:tcPr>
          <w:p w:rsidR="00CE30EC" w:rsidRPr="00A4779D" w:rsidRDefault="00CE30EC" w:rsidP="00A4779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51" w:type="dxa"/>
          </w:tcPr>
          <w:p w:rsidR="00CE30EC" w:rsidRPr="00A4779D" w:rsidRDefault="00CE30EC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Строительство и реконструкция зданий муниципальных образовательных организаций:</w:t>
            </w:r>
          </w:p>
        </w:tc>
        <w:tc>
          <w:tcPr>
            <w:tcW w:w="2126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E30EC" w:rsidRPr="00A4779D" w:rsidTr="00560055">
        <w:trPr>
          <w:jc w:val="center"/>
        </w:trPr>
        <w:tc>
          <w:tcPr>
            <w:tcW w:w="988" w:type="dxa"/>
          </w:tcPr>
          <w:p w:rsidR="00CE30EC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</w:t>
            </w:r>
            <w:r w:rsidR="00C54F2C" w:rsidRPr="00A4779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51" w:type="dxa"/>
          </w:tcPr>
          <w:p w:rsidR="00CE30EC" w:rsidRPr="00A4779D" w:rsidRDefault="00CE30EC" w:rsidP="003602E4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Реконструкция здания муниципального автономного общеобразовательного учреждения: «Средняя общеобразовательная школа № 4»</w:t>
            </w:r>
          </w:p>
        </w:tc>
        <w:tc>
          <w:tcPr>
            <w:tcW w:w="2126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123 918,00</w:t>
            </w:r>
          </w:p>
        </w:tc>
        <w:tc>
          <w:tcPr>
            <w:tcW w:w="1985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842" w:type="dxa"/>
          </w:tcPr>
          <w:p w:rsidR="00CE30EC" w:rsidRPr="00A4779D" w:rsidRDefault="00CE30E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276" w:type="dxa"/>
          </w:tcPr>
          <w:p w:rsidR="00CE30EC" w:rsidRPr="00A4779D" w:rsidRDefault="0004449D" w:rsidP="000444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-</w:t>
            </w:r>
          </w:p>
        </w:tc>
      </w:tr>
      <w:tr w:rsidR="004A072D" w:rsidRPr="00A4779D" w:rsidTr="00560055">
        <w:trPr>
          <w:jc w:val="center"/>
        </w:trPr>
        <w:tc>
          <w:tcPr>
            <w:tcW w:w="988" w:type="dxa"/>
          </w:tcPr>
          <w:p w:rsidR="004A072D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</w:t>
            </w:r>
            <w:r w:rsidR="00C54F2C" w:rsidRPr="00A4779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951" w:type="dxa"/>
          </w:tcPr>
          <w:p w:rsidR="004A072D" w:rsidRPr="00A4779D" w:rsidRDefault="0042679B" w:rsidP="0042679B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Реконструкция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2126" w:type="dxa"/>
          </w:tcPr>
          <w:p w:rsidR="004A072D" w:rsidRPr="00A4779D" w:rsidRDefault="004A072D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574 133,40</w:t>
            </w:r>
          </w:p>
        </w:tc>
        <w:tc>
          <w:tcPr>
            <w:tcW w:w="1985" w:type="dxa"/>
          </w:tcPr>
          <w:p w:rsidR="004A072D" w:rsidRPr="00A4779D" w:rsidRDefault="003602E4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574 133,40</w:t>
            </w:r>
          </w:p>
        </w:tc>
        <w:tc>
          <w:tcPr>
            <w:tcW w:w="1842" w:type="dxa"/>
          </w:tcPr>
          <w:p w:rsidR="004A072D" w:rsidRPr="00A4779D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574 034,50</w:t>
            </w:r>
          </w:p>
        </w:tc>
        <w:tc>
          <w:tcPr>
            <w:tcW w:w="1276" w:type="dxa"/>
          </w:tcPr>
          <w:p w:rsidR="004A072D" w:rsidRPr="00A4779D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99,9</w:t>
            </w:r>
          </w:p>
        </w:tc>
      </w:tr>
      <w:tr w:rsidR="00471B91" w:rsidRPr="00A4779D" w:rsidTr="00560055">
        <w:trPr>
          <w:jc w:val="center"/>
        </w:trPr>
        <w:tc>
          <w:tcPr>
            <w:tcW w:w="988" w:type="dxa"/>
          </w:tcPr>
          <w:p w:rsidR="00471B91" w:rsidRPr="00A4779D" w:rsidRDefault="00471B91" w:rsidP="00A4779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51" w:type="dxa"/>
          </w:tcPr>
          <w:p w:rsidR="00471B91" w:rsidRPr="00A4779D" w:rsidRDefault="00471B91" w:rsidP="003602E4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Строительство и реконструкция зданий муниципальных дошкольных образовательных организаций</w:t>
            </w:r>
            <w:r w:rsidR="003602E4" w:rsidRPr="00A4779D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212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71B91" w:rsidRPr="00A4779D" w:rsidTr="00560055">
        <w:trPr>
          <w:jc w:val="center"/>
        </w:trPr>
        <w:tc>
          <w:tcPr>
            <w:tcW w:w="988" w:type="dxa"/>
          </w:tcPr>
          <w:p w:rsidR="00471B91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</w:t>
            </w:r>
            <w:r w:rsidR="00C54F2C" w:rsidRPr="00A4779D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951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Детский сад на 270 мест в микрорайоне «Балтым-Парк»</w:t>
            </w:r>
          </w:p>
        </w:tc>
        <w:tc>
          <w:tcPr>
            <w:tcW w:w="2126" w:type="dxa"/>
          </w:tcPr>
          <w:p w:rsidR="00471B91" w:rsidRPr="00A4779D" w:rsidRDefault="004A072D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294 895,30</w:t>
            </w:r>
          </w:p>
        </w:tc>
        <w:tc>
          <w:tcPr>
            <w:tcW w:w="1985" w:type="dxa"/>
          </w:tcPr>
          <w:p w:rsidR="00471B91" w:rsidRPr="00A4779D" w:rsidRDefault="004A072D" w:rsidP="004E3BA3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294 895,30</w:t>
            </w:r>
            <w:r w:rsidR="00471B91" w:rsidRPr="00A4779D">
              <w:rPr>
                <w:rFonts w:ascii="Liberation Serif" w:hAnsi="Liberation Serif" w:cs="Liberation Serif"/>
              </w:rPr>
              <w:t xml:space="preserve"> </w:t>
            </w:r>
            <w:r w:rsidR="00471B91" w:rsidRPr="00A4779D">
              <w:rPr>
                <w:rFonts w:ascii="Liberation Serif" w:hAnsi="Liberation Serif" w:cs="Liberation Serif"/>
              </w:rPr>
              <w:br/>
              <w:t xml:space="preserve">(в том числе </w:t>
            </w:r>
            <w:r w:rsidR="004E3BA3" w:rsidRPr="00A4779D">
              <w:rPr>
                <w:rFonts w:ascii="Liberation Serif" w:hAnsi="Liberation Serif" w:cs="Liberation Serif"/>
              </w:rPr>
              <w:t xml:space="preserve">федеральный бюджет </w:t>
            </w:r>
            <w:r w:rsidR="00471B91" w:rsidRPr="00A4779D">
              <w:rPr>
                <w:rFonts w:ascii="Liberation Serif" w:hAnsi="Liberation Serif" w:cs="Liberation Serif"/>
              </w:rPr>
              <w:t>220 851,50)</w:t>
            </w:r>
          </w:p>
        </w:tc>
        <w:tc>
          <w:tcPr>
            <w:tcW w:w="1842" w:type="dxa"/>
            <w:shd w:val="clear" w:color="auto" w:fill="auto"/>
          </w:tcPr>
          <w:p w:rsidR="00471B91" w:rsidRPr="00A4779D" w:rsidRDefault="00C54F2C" w:rsidP="00C54F2C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280 815,51</w:t>
            </w:r>
            <w:r w:rsidR="003B2CFC" w:rsidRPr="00A4779D">
              <w:rPr>
                <w:rFonts w:ascii="Liberation Serif" w:hAnsi="Liberation Serif" w:cs="Liberation Serif"/>
              </w:rPr>
              <w:br/>
              <w:t xml:space="preserve">(в том числе </w:t>
            </w:r>
            <w:r w:rsidR="004E3BA3" w:rsidRPr="00A4779D">
              <w:rPr>
                <w:rFonts w:ascii="Liberation Serif" w:hAnsi="Liberation Serif" w:cs="Liberation Serif"/>
              </w:rPr>
              <w:t>федеральный бюджет</w:t>
            </w:r>
            <w:r w:rsidR="003B2CFC" w:rsidRPr="00A4779D">
              <w:rPr>
                <w:rFonts w:ascii="Liberation Serif" w:hAnsi="Liberation Serif" w:cs="Liberation Serif"/>
              </w:rPr>
              <w:t xml:space="preserve"> </w:t>
            </w:r>
            <w:r w:rsidRPr="00A4779D">
              <w:rPr>
                <w:rFonts w:ascii="Liberation Serif" w:hAnsi="Liberation Serif" w:cs="Liberation Serif"/>
              </w:rPr>
              <w:t>220 851,50</w:t>
            </w:r>
            <w:r w:rsidR="003B2CFC" w:rsidRPr="00A4779D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276" w:type="dxa"/>
          </w:tcPr>
          <w:p w:rsidR="00471B91" w:rsidRPr="00A4779D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95,2</w:t>
            </w:r>
          </w:p>
        </w:tc>
      </w:tr>
      <w:tr w:rsidR="00471B91" w:rsidRPr="00A4779D" w:rsidTr="00560055">
        <w:trPr>
          <w:jc w:val="center"/>
        </w:trPr>
        <w:tc>
          <w:tcPr>
            <w:tcW w:w="988" w:type="dxa"/>
          </w:tcPr>
          <w:p w:rsidR="00471B91" w:rsidRPr="00A4779D" w:rsidRDefault="00471B91" w:rsidP="00A4779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51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Строительство и реконструкция спортивных объектов муниципальной собственности, включая малобюджетные физкультурно-спортивные объекты шаговой доступности</w:t>
            </w:r>
          </w:p>
        </w:tc>
        <w:tc>
          <w:tcPr>
            <w:tcW w:w="212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71B91" w:rsidRPr="00A4779D" w:rsidTr="00560055">
        <w:trPr>
          <w:jc w:val="center"/>
        </w:trPr>
        <w:tc>
          <w:tcPr>
            <w:tcW w:w="988" w:type="dxa"/>
          </w:tcPr>
          <w:p w:rsidR="00471B91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</w:t>
            </w:r>
            <w:r w:rsidR="00C54F2C" w:rsidRPr="00A4779D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6951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Строительство ФОК в п. Исеть</w:t>
            </w:r>
          </w:p>
        </w:tc>
        <w:tc>
          <w:tcPr>
            <w:tcW w:w="212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86 600,00</w:t>
            </w:r>
          </w:p>
        </w:tc>
        <w:tc>
          <w:tcPr>
            <w:tcW w:w="1985" w:type="dxa"/>
          </w:tcPr>
          <w:p w:rsidR="00471B91" w:rsidRPr="00A4779D" w:rsidRDefault="0042679B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842" w:type="dxa"/>
          </w:tcPr>
          <w:p w:rsidR="00471B91" w:rsidRPr="00A4779D" w:rsidRDefault="0042679B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276" w:type="dxa"/>
          </w:tcPr>
          <w:p w:rsidR="00471B91" w:rsidRPr="00A4779D" w:rsidRDefault="0042679B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-</w:t>
            </w:r>
          </w:p>
        </w:tc>
      </w:tr>
      <w:tr w:rsidR="00B754DD" w:rsidRPr="00A4779D" w:rsidTr="00560055">
        <w:trPr>
          <w:jc w:val="center"/>
        </w:trPr>
        <w:tc>
          <w:tcPr>
            <w:tcW w:w="988" w:type="dxa"/>
          </w:tcPr>
          <w:p w:rsidR="00B754DD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</w:t>
            </w:r>
            <w:r w:rsidR="00C54F2C" w:rsidRPr="00A4779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951" w:type="dxa"/>
          </w:tcPr>
          <w:p w:rsidR="00B754DD" w:rsidRPr="00A4779D" w:rsidRDefault="00B754DD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Переселение граждан из аварийного жилищного фонда за счет средств, поступившей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126" w:type="dxa"/>
          </w:tcPr>
          <w:p w:rsidR="00B754DD" w:rsidRPr="00A4779D" w:rsidRDefault="003602E4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106 000,00</w:t>
            </w:r>
          </w:p>
        </w:tc>
        <w:tc>
          <w:tcPr>
            <w:tcW w:w="1985" w:type="dxa"/>
          </w:tcPr>
          <w:p w:rsidR="00B754DD" w:rsidRPr="00A4779D" w:rsidRDefault="00C54F2C" w:rsidP="00C54F2C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60 692,20</w:t>
            </w:r>
          </w:p>
        </w:tc>
        <w:tc>
          <w:tcPr>
            <w:tcW w:w="1842" w:type="dxa"/>
          </w:tcPr>
          <w:p w:rsidR="00B754DD" w:rsidRPr="00A4779D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58 592,20</w:t>
            </w:r>
          </w:p>
        </w:tc>
        <w:tc>
          <w:tcPr>
            <w:tcW w:w="1276" w:type="dxa"/>
          </w:tcPr>
          <w:p w:rsidR="00B754DD" w:rsidRPr="00A4779D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96,5</w:t>
            </w:r>
          </w:p>
        </w:tc>
      </w:tr>
      <w:tr w:rsidR="00C54F2C" w:rsidRPr="00A4779D" w:rsidTr="00560055">
        <w:trPr>
          <w:jc w:val="center"/>
        </w:trPr>
        <w:tc>
          <w:tcPr>
            <w:tcW w:w="988" w:type="dxa"/>
          </w:tcPr>
          <w:p w:rsidR="00C54F2C" w:rsidRPr="00A4779D" w:rsidRDefault="00C54F2C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6951" w:type="dxa"/>
          </w:tcPr>
          <w:p w:rsidR="00C54F2C" w:rsidRPr="00A4779D" w:rsidRDefault="00C54F2C" w:rsidP="00C54F2C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6" w:type="dxa"/>
          </w:tcPr>
          <w:p w:rsidR="00C54F2C" w:rsidRPr="00A4779D" w:rsidRDefault="00C54F2C" w:rsidP="00C54F2C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4779D">
              <w:rPr>
                <w:rFonts w:ascii="Liberation Serif" w:hAnsi="Liberation Serif" w:cs="Liberation Serif"/>
              </w:rPr>
              <w:t>4 551,</w:t>
            </w:r>
            <w:r w:rsidRPr="00A4779D">
              <w:rPr>
                <w:rFonts w:ascii="Liberation Serif" w:hAnsi="Liberation Serif" w:cs="Liberation Serif"/>
                <w:lang w:val="en-US"/>
              </w:rPr>
              <w:t>70</w:t>
            </w:r>
          </w:p>
        </w:tc>
        <w:tc>
          <w:tcPr>
            <w:tcW w:w="1985" w:type="dxa"/>
          </w:tcPr>
          <w:p w:rsidR="00C54F2C" w:rsidRPr="00A4779D" w:rsidRDefault="00C54F2C" w:rsidP="00C54F2C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4 551,</w:t>
            </w:r>
            <w:r w:rsidRPr="00A4779D">
              <w:rPr>
                <w:rFonts w:ascii="Liberation Serif" w:hAnsi="Liberation Serif" w:cs="Liberation Serif"/>
                <w:lang w:val="en-US"/>
              </w:rPr>
              <w:t>70</w:t>
            </w:r>
          </w:p>
        </w:tc>
        <w:tc>
          <w:tcPr>
            <w:tcW w:w="1842" w:type="dxa"/>
          </w:tcPr>
          <w:p w:rsidR="00C54F2C" w:rsidRPr="00A4779D" w:rsidRDefault="00C54F2C" w:rsidP="00C54F2C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4 551,</w:t>
            </w:r>
            <w:r w:rsidRPr="00A4779D">
              <w:rPr>
                <w:rFonts w:ascii="Liberation Serif" w:hAnsi="Liberation Serif" w:cs="Liberation Serif"/>
                <w:lang w:val="en-US"/>
              </w:rPr>
              <w:t>70</w:t>
            </w:r>
          </w:p>
        </w:tc>
        <w:tc>
          <w:tcPr>
            <w:tcW w:w="1276" w:type="dxa"/>
          </w:tcPr>
          <w:p w:rsidR="00C54F2C" w:rsidRPr="00A4779D" w:rsidRDefault="00C54F2C" w:rsidP="00C54F2C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100,0</w:t>
            </w:r>
          </w:p>
        </w:tc>
      </w:tr>
      <w:tr w:rsidR="00471B91" w:rsidRPr="00A4779D" w:rsidTr="00560055">
        <w:trPr>
          <w:jc w:val="center"/>
        </w:trPr>
        <w:tc>
          <w:tcPr>
            <w:tcW w:w="988" w:type="dxa"/>
          </w:tcPr>
          <w:p w:rsidR="00471B91" w:rsidRPr="00A4779D" w:rsidRDefault="00C54F2C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6951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</w:t>
            </w:r>
          </w:p>
        </w:tc>
        <w:tc>
          <w:tcPr>
            <w:tcW w:w="212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200,00</w:t>
            </w:r>
          </w:p>
        </w:tc>
        <w:tc>
          <w:tcPr>
            <w:tcW w:w="198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842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276" w:type="dxa"/>
          </w:tcPr>
          <w:p w:rsidR="00471B91" w:rsidRPr="00A4779D" w:rsidRDefault="003602E4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-</w:t>
            </w:r>
          </w:p>
        </w:tc>
      </w:tr>
      <w:tr w:rsidR="00471B91" w:rsidRPr="00A4779D" w:rsidTr="0004449D">
        <w:trPr>
          <w:trHeight w:val="307"/>
          <w:jc w:val="center"/>
        </w:trPr>
        <w:tc>
          <w:tcPr>
            <w:tcW w:w="988" w:type="dxa"/>
          </w:tcPr>
          <w:p w:rsidR="00471B91" w:rsidRPr="00A4779D" w:rsidRDefault="00C54F2C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6951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Проведение комплексных кадастровых работ</w:t>
            </w:r>
          </w:p>
        </w:tc>
        <w:tc>
          <w:tcPr>
            <w:tcW w:w="2126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60,00</w:t>
            </w:r>
          </w:p>
        </w:tc>
        <w:tc>
          <w:tcPr>
            <w:tcW w:w="198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71B91" w:rsidRPr="00A4779D" w:rsidRDefault="003602E4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-</w:t>
            </w:r>
          </w:p>
        </w:tc>
      </w:tr>
      <w:tr w:rsidR="00471B91" w:rsidRPr="00A4779D" w:rsidTr="0004449D">
        <w:trPr>
          <w:trHeight w:val="379"/>
          <w:jc w:val="center"/>
        </w:trPr>
        <w:tc>
          <w:tcPr>
            <w:tcW w:w="7939" w:type="dxa"/>
            <w:gridSpan w:val="2"/>
          </w:tcPr>
          <w:p w:rsidR="004E3BA3" w:rsidRPr="00A4779D" w:rsidRDefault="0004449D" w:rsidP="0004449D">
            <w:pPr>
              <w:jc w:val="right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ИТОГО:</w:t>
            </w:r>
          </w:p>
        </w:tc>
        <w:tc>
          <w:tcPr>
            <w:tcW w:w="2126" w:type="dxa"/>
            <w:shd w:val="clear" w:color="auto" w:fill="FFFFFF" w:themeFill="background1"/>
          </w:tcPr>
          <w:p w:rsidR="00471B91" w:rsidRPr="00A4779D" w:rsidRDefault="0034637E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1 190 358,40</w:t>
            </w:r>
          </w:p>
        </w:tc>
        <w:tc>
          <w:tcPr>
            <w:tcW w:w="1985" w:type="dxa"/>
            <w:shd w:val="clear" w:color="auto" w:fill="FFFFFF" w:themeFill="background1"/>
          </w:tcPr>
          <w:p w:rsidR="00471B91" w:rsidRPr="00A4779D" w:rsidRDefault="00C54F2C" w:rsidP="0034637E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934 272,60</w:t>
            </w:r>
          </w:p>
        </w:tc>
        <w:tc>
          <w:tcPr>
            <w:tcW w:w="1842" w:type="dxa"/>
            <w:shd w:val="clear" w:color="auto" w:fill="FFFFFF" w:themeFill="background1"/>
          </w:tcPr>
          <w:p w:rsidR="00471B91" w:rsidRPr="00A4779D" w:rsidRDefault="00C54F2C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917 993,91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A4779D" w:rsidRDefault="005221BB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98,3</w:t>
            </w:r>
          </w:p>
        </w:tc>
      </w:tr>
    </w:tbl>
    <w:p w:rsidR="00C54F2C" w:rsidRPr="00A4779D" w:rsidRDefault="00C54F2C">
      <w:pPr>
        <w:rPr>
          <w:rFonts w:ascii="Liberation Serif" w:hAnsi="Liberation Serif" w:cs="Liberation Serif"/>
        </w:rPr>
      </w:pPr>
      <w:r w:rsidRPr="00A4779D">
        <w:rPr>
          <w:rFonts w:ascii="Liberation Serif" w:hAnsi="Liberation Serif" w:cs="Liberation Serif"/>
        </w:rPr>
        <w:br w:type="page"/>
      </w:r>
    </w:p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949"/>
        <w:gridCol w:w="2125"/>
        <w:gridCol w:w="1989"/>
        <w:gridCol w:w="1841"/>
        <w:gridCol w:w="1276"/>
      </w:tblGrid>
      <w:tr w:rsidR="004E3BA3" w:rsidRPr="00A4779D" w:rsidTr="00560055">
        <w:trPr>
          <w:jc w:val="center"/>
        </w:trPr>
        <w:tc>
          <w:tcPr>
            <w:tcW w:w="15168" w:type="dxa"/>
            <w:gridSpan w:val="6"/>
          </w:tcPr>
          <w:p w:rsidR="004E3BA3" w:rsidRPr="00A4779D" w:rsidRDefault="004E3BA3" w:rsidP="0004449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779D">
              <w:rPr>
                <w:rFonts w:ascii="Liberation Serif" w:hAnsi="Liberation Serif" w:cs="Liberation Serif"/>
                <w:b/>
              </w:rPr>
              <w:lastRenderedPageBreak/>
              <w:t>Государственная программа Свердловской области «Развитие физической культуры и спорта в Свердловской области до 202</w:t>
            </w:r>
            <w:r w:rsidR="00560055" w:rsidRPr="00A4779D">
              <w:rPr>
                <w:rFonts w:ascii="Liberation Serif" w:hAnsi="Liberation Serif" w:cs="Liberation Serif"/>
                <w:b/>
              </w:rPr>
              <w:t xml:space="preserve">7 </w:t>
            </w:r>
            <w:r w:rsidRPr="00A4779D">
              <w:rPr>
                <w:rFonts w:ascii="Liberation Serif" w:hAnsi="Liberation Serif" w:cs="Liberation Serif"/>
                <w:b/>
              </w:rPr>
              <w:t>года»</w:t>
            </w:r>
          </w:p>
        </w:tc>
      </w:tr>
      <w:tr w:rsidR="00471B91" w:rsidRPr="00A4779D" w:rsidTr="005221BB">
        <w:trPr>
          <w:trHeight w:val="561"/>
          <w:jc w:val="center"/>
        </w:trPr>
        <w:tc>
          <w:tcPr>
            <w:tcW w:w="988" w:type="dxa"/>
          </w:tcPr>
          <w:p w:rsidR="00471B91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</w:t>
            </w:r>
            <w:r w:rsidR="005221BB" w:rsidRPr="00A4779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9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212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200,00</w:t>
            </w:r>
          </w:p>
        </w:tc>
        <w:tc>
          <w:tcPr>
            <w:tcW w:w="1989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200,00</w:t>
            </w:r>
          </w:p>
        </w:tc>
        <w:tc>
          <w:tcPr>
            <w:tcW w:w="1841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100</w:t>
            </w:r>
            <w:r w:rsidR="0004449D" w:rsidRPr="00A477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A4779D" w:rsidTr="005221BB">
        <w:trPr>
          <w:trHeight w:val="561"/>
          <w:jc w:val="center"/>
        </w:trPr>
        <w:tc>
          <w:tcPr>
            <w:tcW w:w="988" w:type="dxa"/>
          </w:tcPr>
          <w:p w:rsidR="00471B91" w:rsidRPr="00A4779D" w:rsidRDefault="00471B91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</w:t>
            </w:r>
            <w:r w:rsidR="005221BB" w:rsidRPr="00A4779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49" w:type="dxa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212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122,40</w:t>
            </w:r>
          </w:p>
        </w:tc>
        <w:tc>
          <w:tcPr>
            <w:tcW w:w="1989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122,40</w:t>
            </w:r>
          </w:p>
        </w:tc>
        <w:tc>
          <w:tcPr>
            <w:tcW w:w="1841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122,40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100</w:t>
            </w:r>
            <w:r w:rsidR="0004449D" w:rsidRPr="00A477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A4779D" w:rsidTr="005221BB">
        <w:trPr>
          <w:trHeight w:val="561"/>
          <w:jc w:val="center"/>
        </w:trPr>
        <w:tc>
          <w:tcPr>
            <w:tcW w:w="988" w:type="dxa"/>
          </w:tcPr>
          <w:p w:rsidR="00471B91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</w:t>
            </w:r>
            <w:r w:rsidR="005221BB" w:rsidRPr="00A4779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9" w:type="dxa"/>
            <w:shd w:val="clear" w:color="000000" w:fill="FFFFFF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A4779D">
              <w:rPr>
                <w:rFonts w:ascii="Liberation Serif" w:hAnsi="Liberation Serif" w:cs="Liberation Serif"/>
                <w:bCs/>
                <w:color w:val="000000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212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206,0</w:t>
            </w:r>
          </w:p>
        </w:tc>
        <w:tc>
          <w:tcPr>
            <w:tcW w:w="1989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206,00</w:t>
            </w:r>
          </w:p>
        </w:tc>
        <w:tc>
          <w:tcPr>
            <w:tcW w:w="1841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206,00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100</w:t>
            </w:r>
            <w:r w:rsidR="0004449D" w:rsidRPr="00A477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A4779D" w:rsidTr="005221BB">
        <w:trPr>
          <w:trHeight w:val="561"/>
          <w:jc w:val="center"/>
        </w:trPr>
        <w:tc>
          <w:tcPr>
            <w:tcW w:w="988" w:type="dxa"/>
          </w:tcPr>
          <w:p w:rsidR="00471B91" w:rsidRPr="00A4779D" w:rsidRDefault="0004449D" w:rsidP="00A4779D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2</w:t>
            </w:r>
            <w:r w:rsidR="005221BB" w:rsidRPr="00A4779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949" w:type="dxa"/>
            <w:shd w:val="clear" w:color="000000" w:fill="FFFFFF"/>
          </w:tcPr>
          <w:p w:rsidR="00471B91" w:rsidRPr="00A4779D" w:rsidRDefault="00471B91" w:rsidP="00471B91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A4779D">
              <w:rPr>
                <w:rFonts w:ascii="Liberation Serif" w:hAnsi="Liberation Serif" w:cs="Liberation Serif"/>
                <w:bCs/>
                <w:color w:val="000000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2125" w:type="dxa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118,90</w:t>
            </w:r>
          </w:p>
        </w:tc>
        <w:tc>
          <w:tcPr>
            <w:tcW w:w="1989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118,90</w:t>
            </w:r>
          </w:p>
        </w:tc>
        <w:tc>
          <w:tcPr>
            <w:tcW w:w="1841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118,90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100</w:t>
            </w:r>
            <w:r w:rsidR="0004449D" w:rsidRPr="00A4779D">
              <w:rPr>
                <w:rFonts w:ascii="Liberation Serif" w:hAnsi="Liberation Serif" w:cs="Liberation Serif"/>
              </w:rPr>
              <w:t>,0</w:t>
            </w:r>
          </w:p>
        </w:tc>
      </w:tr>
      <w:tr w:rsidR="00471B91" w:rsidRPr="00A4779D" w:rsidTr="005221BB">
        <w:trPr>
          <w:jc w:val="center"/>
        </w:trPr>
        <w:tc>
          <w:tcPr>
            <w:tcW w:w="7937" w:type="dxa"/>
            <w:gridSpan w:val="2"/>
          </w:tcPr>
          <w:p w:rsidR="00471B91" w:rsidRPr="00A4779D" w:rsidRDefault="0004449D" w:rsidP="0004449D">
            <w:pPr>
              <w:jc w:val="right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ИТОГО:</w:t>
            </w:r>
          </w:p>
        </w:tc>
        <w:tc>
          <w:tcPr>
            <w:tcW w:w="2125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647,30</w:t>
            </w:r>
          </w:p>
        </w:tc>
        <w:tc>
          <w:tcPr>
            <w:tcW w:w="1989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647,30</w:t>
            </w:r>
          </w:p>
        </w:tc>
        <w:tc>
          <w:tcPr>
            <w:tcW w:w="1841" w:type="dxa"/>
            <w:shd w:val="clear" w:color="auto" w:fill="FFFFFF" w:themeFill="background1"/>
          </w:tcPr>
          <w:p w:rsidR="00471B91" w:rsidRPr="00A4779D" w:rsidRDefault="00471B91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647,30</w:t>
            </w:r>
          </w:p>
        </w:tc>
        <w:tc>
          <w:tcPr>
            <w:tcW w:w="1276" w:type="dxa"/>
            <w:shd w:val="clear" w:color="auto" w:fill="FFFFFF" w:themeFill="background1"/>
          </w:tcPr>
          <w:p w:rsidR="00471B91" w:rsidRPr="00A4779D" w:rsidRDefault="0004449D" w:rsidP="00471B91">
            <w:pPr>
              <w:jc w:val="center"/>
              <w:rPr>
                <w:rFonts w:ascii="Liberation Serif" w:hAnsi="Liberation Serif" w:cs="Liberation Serif"/>
              </w:rPr>
            </w:pPr>
            <w:r w:rsidRPr="00A4779D">
              <w:rPr>
                <w:rFonts w:ascii="Liberation Serif" w:hAnsi="Liberation Serif" w:cs="Liberation Serif"/>
              </w:rPr>
              <w:t>100,0</w:t>
            </w:r>
          </w:p>
        </w:tc>
      </w:tr>
      <w:tr w:rsidR="005221BB" w:rsidRPr="00A4779D" w:rsidTr="005221BB">
        <w:trPr>
          <w:jc w:val="center"/>
        </w:trPr>
        <w:tc>
          <w:tcPr>
            <w:tcW w:w="10062" w:type="dxa"/>
            <w:gridSpan w:val="3"/>
          </w:tcPr>
          <w:p w:rsidR="005221BB" w:rsidRPr="00A4779D" w:rsidRDefault="005221BB" w:rsidP="00471B9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779D">
              <w:rPr>
                <w:rFonts w:ascii="Liberation Serif" w:hAnsi="Liberation Serif" w:cs="Liberation Serif"/>
                <w:b/>
              </w:rPr>
              <w:t>ИТОГО предоставленных субсидий и иных межбюджетных трансфертов:</w:t>
            </w:r>
          </w:p>
        </w:tc>
        <w:tc>
          <w:tcPr>
            <w:tcW w:w="1989" w:type="dxa"/>
            <w:shd w:val="clear" w:color="auto" w:fill="FFFFFF" w:themeFill="background1"/>
          </w:tcPr>
          <w:p w:rsidR="005221BB" w:rsidRPr="00A4779D" w:rsidRDefault="005221BB" w:rsidP="00A4779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779D">
              <w:rPr>
                <w:rFonts w:ascii="Liberation Serif" w:hAnsi="Liberation Serif" w:cs="Liberation Serif"/>
                <w:b/>
              </w:rPr>
              <w:t>1 4</w:t>
            </w:r>
            <w:r w:rsidR="00A4779D" w:rsidRPr="00A4779D">
              <w:rPr>
                <w:rFonts w:ascii="Liberation Serif" w:hAnsi="Liberation Serif" w:cs="Liberation Serif"/>
                <w:b/>
              </w:rPr>
              <w:t>0</w:t>
            </w:r>
            <w:r w:rsidRPr="00A4779D">
              <w:rPr>
                <w:rFonts w:ascii="Liberation Serif" w:hAnsi="Liberation Serif" w:cs="Liberation Serif"/>
                <w:b/>
              </w:rPr>
              <w:t>6 </w:t>
            </w:r>
            <w:r w:rsidR="00A4779D" w:rsidRPr="00A4779D">
              <w:rPr>
                <w:rFonts w:ascii="Liberation Serif" w:hAnsi="Liberation Serif" w:cs="Liberation Serif"/>
                <w:b/>
              </w:rPr>
              <w:t>398</w:t>
            </w:r>
            <w:r w:rsidRPr="00A4779D">
              <w:rPr>
                <w:rFonts w:ascii="Liberation Serif" w:hAnsi="Liberation Serif" w:cs="Liberation Serif"/>
                <w:b/>
              </w:rPr>
              <w:t>,50</w:t>
            </w:r>
          </w:p>
        </w:tc>
        <w:tc>
          <w:tcPr>
            <w:tcW w:w="1841" w:type="dxa"/>
            <w:shd w:val="clear" w:color="auto" w:fill="FFFFFF" w:themeFill="background1"/>
          </w:tcPr>
          <w:p w:rsidR="005221BB" w:rsidRPr="00A4779D" w:rsidRDefault="00A4779D" w:rsidP="00471B9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779D">
              <w:rPr>
                <w:rFonts w:ascii="Liberation Serif" w:hAnsi="Liberation Serif" w:cs="Liberation Serif"/>
                <w:b/>
              </w:rPr>
              <w:t>1 360 351,61</w:t>
            </w:r>
          </w:p>
        </w:tc>
        <w:tc>
          <w:tcPr>
            <w:tcW w:w="1276" w:type="dxa"/>
            <w:shd w:val="clear" w:color="auto" w:fill="FFFFFF" w:themeFill="background1"/>
          </w:tcPr>
          <w:p w:rsidR="005221BB" w:rsidRPr="00A4779D" w:rsidRDefault="00A4779D" w:rsidP="00471B9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779D">
              <w:rPr>
                <w:rFonts w:ascii="Liberation Serif" w:hAnsi="Liberation Serif" w:cs="Liberation Serif"/>
                <w:b/>
              </w:rPr>
              <w:t>96,7</w:t>
            </w:r>
          </w:p>
        </w:tc>
      </w:tr>
    </w:tbl>
    <w:p w:rsidR="00627803" w:rsidRDefault="007B2F33" w:rsidP="00ED78A6">
      <w:pPr>
        <w:spacing w:before="120" w:after="120" w:line="240" w:lineRule="auto"/>
        <w:ind w:firstLine="709"/>
        <w:jc w:val="both"/>
        <w:rPr>
          <w:rFonts w:ascii="Liberation Serif" w:hAnsi="Liberation Serif" w:cs="Liberation Serif"/>
          <w:noProof/>
          <w:sz w:val="24"/>
          <w:szCs w:val="28"/>
          <w:lang w:eastAsia="ru-RU"/>
        </w:rPr>
      </w:pPr>
      <w:r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Благодаря</w:t>
      </w:r>
      <w:r w:rsid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предоставлению средств из областного бюджета Свердловской области бюджету ГО Верхняя Пышма</w:t>
      </w:r>
      <w:r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</w:t>
      </w:r>
      <w:r w:rsidR="00153F7B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стало возможным </w:t>
      </w:r>
      <w:r w:rsid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реализовать такие значимые мероприятия как:</w:t>
      </w:r>
    </w:p>
    <w:p w:rsidR="00627803" w:rsidRPr="00627803" w:rsidRDefault="00627803" w:rsidP="00560055">
      <w:pPr>
        <w:pStyle w:val="a6"/>
        <w:numPr>
          <w:ilvl w:val="0"/>
          <w:numId w:val="8"/>
        </w:numPr>
        <w:tabs>
          <w:tab w:val="left" w:pos="3969"/>
        </w:tabs>
        <w:spacing w:after="120" w:line="240" w:lineRule="auto"/>
        <w:jc w:val="both"/>
        <w:rPr>
          <w:rFonts w:ascii="Liberation Serif" w:hAnsi="Liberation Serif" w:cs="Liberation Serif"/>
          <w:sz w:val="24"/>
          <w:shd w:val="clear" w:color="auto" w:fill="FDFDFD"/>
        </w:rPr>
      </w:pP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>Мероприятие «С</w:t>
      </w:r>
      <w:r w:rsidR="00153F7B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троительств</w:t>
      </w:r>
      <w:r w:rsidR="00723E2A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о</w:t>
      </w:r>
      <w:r w:rsidR="00153F7B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</w:t>
      </w:r>
      <w:r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детского</w:t>
      </w:r>
      <w:r w:rsidR="00723E2A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сад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на 270 мест в микрорайоне</w:t>
      </w:r>
      <w:r w:rsidR="00153F7B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«Балтым –</w:t>
      </w:r>
      <w:r w:rsidR="00036D27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</w:t>
      </w:r>
      <w:r w:rsidR="00153F7B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Парк»</w:t>
      </w: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с. Балтым ГО Верхняя Пышма»;</w:t>
      </w:r>
    </w:p>
    <w:p w:rsidR="00627803" w:rsidRPr="00627803" w:rsidRDefault="00627803" w:rsidP="00560055">
      <w:pPr>
        <w:pStyle w:val="a6"/>
        <w:numPr>
          <w:ilvl w:val="0"/>
          <w:numId w:val="8"/>
        </w:numPr>
        <w:tabs>
          <w:tab w:val="left" w:pos="3969"/>
        </w:tabs>
        <w:spacing w:after="120" w:line="240" w:lineRule="auto"/>
        <w:jc w:val="both"/>
        <w:rPr>
          <w:rFonts w:ascii="Liberation Serif" w:hAnsi="Liberation Serif" w:cs="Liberation Serif"/>
          <w:sz w:val="24"/>
          <w:shd w:val="clear" w:color="auto" w:fill="FDFDFD"/>
        </w:rPr>
      </w:pP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>Мероприятие «Строительство средней общеобразовательной</w:t>
      </w:r>
      <w:r w:rsidR="00723E2A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школа</w:t>
      </w:r>
      <w:r w:rsidR="00153F7B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№ 24 в п. Кедровое</w:t>
      </w: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ГО Верхняя Пышма»;</w:t>
      </w:r>
    </w:p>
    <w:p w:rsidR="00627803" w:rsidRPr="00627803" w:rsidRDefault="00627803" w:rsidP="00560055">
      <w:pPr>
        <w:pStyle w:val="a6"/>
        <w:numPr>
          <w:ilvl w:val="0"/>
          <w:numId w:val="8"/>
        </w:numPr>
        <w:tabs>
          <w:tab w:val="left" w:pos="3969"/>
        </w:tabs>
        <w:spacing w:after="120" w:line="240" w:lineRule="auto"/>
        <w:jc w:val="both"/>
        <w:rPr>
          <w:rFonts w:ascii="Liberation Serif" w:hAnsi="Liberation Serif" w:cs="Liberation Serif"/>
          <w:sz w:val="24"/>
          <w:shd w:val="clear" w:color="auto" w:fill="FDFDFD"/>
        </w:rPr>
      </w:pP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>Мероприятие «Строительство а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втомобильн</w:t>
      </w: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>ой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дорог</w:t>
      </w: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>и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по ул. Машиностроителей</w:t>
      </w: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в г. Верхняя Пышма»;</w:t>
      </w:r>
    </w:p>
    <w:p w:rsidR="00627803" w:rsidRPr="00627803" w:rsidRDefault="00627803" w:rsidP="00560055">
      <w:pPr>
        <w:pStyle w:val="a6"/>
        <w:numPr>
          <w:ilvl w:val="0"/>
          <w:numId w:val="8"/>
        </w:numPr>
        <w:tabs>
          <w:tab w:val="left" w:pos="3969"/>
        </w:tabs>
        <w:spacing w:after="120" w:line="240" w:lineRule="auto"/>
        <w:jc w:val="both"/>
        <w:rPr>
          <w:rFonts w:ascii="Liberation Serif" w:hAnsi="Liberation Serif" w:cs="Liberation Serif"/>
          <w:sz w:val="24"/>
          <w:shd w:val="clear" w:color="auto" w:fill="FDFDFD"/>
        </w:rPr>
      </w:pP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>Мероприятие «Реконструкция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автомобильной дороги по ул. 40 лет Октября</w:t>
      </w: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в г. Верхняя Пышма»</w:t>
      </w:r>
      <w:r w:rsidR="00723E2A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;</w:t>
      </w:r>
      <w:r w:rsidR="003D3500" w:rsidRP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 </w:t>
      </w:r>
    </w:p>
    <w:p w:rsidR="00CE30EC" w:rsidRPr="00627803" w:rsidRDefault="00627803" w:rsidP="00560055">
      <w:pPr>
        <w:pStyle w:val="a6"/>
        <w:numPr>
          <w:ilvl w:val="0"/>
          <w:numId w:val="8"/>
        </w:numPr>
        <w:tabs>
          <w:tab w:val="left" w:pos="4678"/>
        </w:tabs>
        <w:spacing w:after="120" w:line="240" w:lineRule="auto"/>
        <w:jc w:val="both"/>
        <w:rPr>
          <w:rFonts w:ascii="Liberation Serif" w:hAnsi="Liberation Serif" w:cs="Liberation Serif"/>
          <w:sz w:val="32"/>
          <w:shd w:val="clear" w:color="auto" w:fill="FDFDFD"/>
        </w:rPr>
      </w:pPr>
      <w:r>
        <w:rPr>
          <w:rFonts w:ascii="Liberation Serif" w:hAnsi="Liberation Serif" w:cs="Liberation Serif"/>
          <w:noProof/>
          <w:sz w:val="24"/>
          <w:szCs w:val="28"/>
          <w:lang w:eastAsia="ru-RU"/>
        </w:rPr>
        <w:t xml:space="preserve">Мероприятие </w:t>
      </w:r>
      <w:r w:rsidRPr="00627803">
        <w:rPr>
          <w:rFonts w:ascii="Liberation Serif" w:hAnsi="Liberation Serif"/>
          <w:sz w:val="24"/>
        </w:rPr>
        <w:t>«Комплексное благоустройство общественной территории бульвара по проспекту Успенский от улицы Калинина до Машиностроителей в городе Верхняя Пышма 2 этап (сквер в границах улицы Уральских Рабочих и Успенского проспекта)»</w:t>
      </w:r>
      <w:r>
        <w:rPr>
          <w:rFonts w:ascii="Liberation Serif" w:hAnsi="Liberation Serif"/>
          <w:sz w:val="24"/>
        </w:rPr>
        <w:t xml:space="preserve"> (г. Верхняя Пышма);</w:t>
      </w:r>
    </w:p>
    <w:p w:rsidR="00D10FB8" w:rsidRPr="00B709CA" w:rsidRDefault="00071A2E" w:rsidP="00560055">
      <w:pPr>
        <w:pStyle w:val="a6"/>
        <w:numPr>
          <w:ilvl w:val="0"/>
          <w:numId w:val="8"/>
        </w:numPr>
        <w:tabs>
          <w:tab w:val="left" w:pos="4678"/>
        </w:tabs>
        <w:spacing w:after="120" w:line="240" w:lineRule="auto"/>
        <w:ind w:left="709" w:hanging="357"/>
        <w:jc w:val="both"/>
        <w:rPr>
          <w:rFonts w:ascii="Liberation Serif" w:hAnsi="Liberation Serif" w:cs="Liberation Serif"/>
          <w:sz w:val="32"/>
          <w:shd w:val="clear" w:color="auto" w:fill="FDFDFD"/>
        </w:rPr>
      </w:pPr>
      <w:r w:rsidRPr="00B86499">
        <w:rPr>
          <w:noProof/>
          <w:shd w:val="clear" w:color="auto" w:fill="FDFDFD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26337</wp:posOffset>
            </wp:positionH>
            <wp:positionV relativeFrom="paragraph">
              <wp:posOffset>575945</wp:posOffset>
            </wp:positionV>
            <wp:extent cx="2891155" cy="2103755"/>
            <wp:effectExtent l="0" t="0" r="4445" b="0"/>
            <wp:wrapSquare wrapText="bothSides"/>
            <wp:docPr id="4" name="Рисунок 4" descr="C:\Users\gordeevaim\Desktop\photo_2023-11-01_12-27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deevaim\Desktop\photo_2023-11-01_12-27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FB8">
        <w:rPr>
          <w:noProof/>
          <w:shd w:val="clear" w:color="auto" w:fill="FDFDFD"/>
          <w:lang w:eastAsia="ru-RU"/>
        </w:rPr>
        <w:drawing>
          <wp:anchor distT="0" distB="0" distL="114300" distR="114300" simplePos="0" relativeHeight="251658240" behindDoc="0" locked="0" layoutInCell="1" allowOverlap="1" wp14:anchorId="2F51844E" wp14:editId="654D7FE5">
            <wp:simplePos x="0" y="0"/>
            <wp:positionH relativeFrom="column">
              <wp:posOffset>3320791</wp:posOffset>
            </wp:positionH>
            <wp:positionV relativeFrom="paragraph">
              <wp:posOffset>575945</wp:posOffset>
            </wp:positionV>
            <wp:extent cx="2890520" cy="2103755"/>
            <wp:effectExtent l="0" t="0" r="5080" b="0"/>
            <wp:wrapSquare wrapText="bothSides"/>
            <wp:docPr id="2" name="Рисунок 2" descr="Z:\ФОТО\Сквер (у здания Суда)\благоустройство сквера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ОТО\Сквер (у здания Суда)\благоустройство сквера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0DA">
        <w:rPr>
          <w:noProof/>
          <w:shd w:val="clear" w:color="auto" w:fill="FDFDFD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6596805</wp:posOffset>
            </wp:positionH>
            <wp:positionV relativeFrom="paragraph">
              <wp:posOffset>575945</wp:posOffset>
            </wp:positionV>
            <wp:extent cx="2884805" cy="2103755"/>
            <wp:effectExtent l="0" t="0" r="0" b="0"/>
            <wp:wrapTight wrapText="bothSides">
              <wp:wrapPolygon edited="0">
                <wp:start x="0" y="0"/>
                <wp:lineTo x="0" y="21320"/>
                <wp:lineTo x="21396" y="21320"/>
                <wp:lineTo x="21396" y="0"/>
                <wp:lineTo x="0" y="0"/>
              </wp:wrapPolygon>
            </wp:wrapTight>
            <wp:docPr id="3" name="Рисунок 3" descr="C:\Users\gordeevaim\Desktop\ул. Машиностро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deevaim\Desktop\ул. Машиностроителе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803">
        <w:rPr>
          <w:rFonts w:ascii="Liberation Serif" w:hAnsi="Liberation Serif" w:cs="Liberation Serif"/>
          <w:noProof/>
          <w:sz w:val="24"/>
          <w:szCs w:val="28"/>
          <w:lang w:eastAsia="ru-RU"/>
        </w:rPr>
        <w:t>Мероприятие «</w:t>
      </w:r>
      <w:r w:rsidR="00627803">
        <w:rPr>
          <w:rFonts w:ascii="Liberation Serif" w:hAnsi="Liberation Serif"/>
          <w:sz w:val="24"/>
          <w:szCs w:val="24"/>
        </w:rPr>
        <w:t>П</w:t>
      </w:r>
      <w:r w:rsidR="00627803" w:rsidRPr="00627803">
        <w:rPr>
          <w:rFonts w:ascii="Liberation Serif" w:hAnsi="Liberation Serif"/>
          <w:sz w:val="24"/>
          <w:szCs w:val="24"/>
        </w:rPr>
        <w:t>роект по благоустройству общественной территории «Бульвар по проспекту Успенскому в городе Верхняя Пышма. 1 очередь. ГорСАД»</w:t>
      </w:r>
      <w:r w:rsidR="00627803">
        <w:rPr>
          <w:rFonts w:ascii="Liberation Serif" w:hAnsi="Liberation Serif"/>
          <w:sz w:val="24"/>
          <w:szCs w:val="24"/>
        </w:rPr>
        <w:t xml:space="preserve"> </w:t>
      </w:r>
      <w:r w:rsidR="00627803">
        <w:rPr>
          <w:rFonts w:ascii="Liberation Serif" w:hAnsi="Liberation Serif"/>
          <w:sz w:val="24"/>
        </w:rPr>
        <w:t xml:space="preserve">(г. Верхняя Пышма). </w:t>
      </w:r>
    </w:p>
    <w:sectPr w:rsidR="00D10FB8" w:rsidRPr="00B709CA" w:rsidSect="00A93F9F">
      <w:pgSz w:w="16838" w:h="11906" w:orient="landscape"/>
      <w:pgMar w:top="709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A7BCF"/>
    <w:multiLevelType w:val="hybridMultilevel"/>
    <w:tmpl w:val="DCF2D442"/>
    <w:lvl w:ilvl="0" w:tplc="BA4EEF02">
      <w:start w:val="2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76B5"/>
    <w:multiLevelType w:val="hybridMultilevel"/>
    <w:tmpl w:val="D9CAA89C"/>
    <w:lvl w:ilvl="0" w:tplc="12E88A8E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6265"/>
    <w:multiLevelType w:val="hybridMultilevel"/>
    <w:tmpl w:val="7DDCDF88"/>
    <w:lvl w:ilvl="0" w:tplc="5574D052">
      <w:start w:val="3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08B8"/>
    <w:multiLevelType w:val="hybridMultilevel"/>
    <w:tmpl w:val="77CE792A"/>
    <w:lvl w:ilvl="0" w:tplc="71AAF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B94755"/>
    <w:multiLevelType w:val="hybridMultilevel"/>
    <w:tmpl w:val="304E9B5E"/>
    <w:lvl w:ilvl="0" w:tplc="E370BB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75777"/>
    <w:multiLevelType w:val="hybridMultilevel"/>
    <w:tmpl w:val="DF34528E"/>
    <w:lvl w:ilvl="0" w:tplc="848A4672">
      <w:start w:val="3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979D2"/>
    <w:multiLevelType w:val="hybridMultilevel"/>
    <w:tmpl w:val="66F8B256"/>
    <w:lvl w:ilvl="0" w:tplc="F64206A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71AD3C59"/>
    <w:multiLevelType w:val="hybridMultilevel"/>
    <w:tmpl w:val="15C69014"/>
    <w:lvl w:ilvl="0" w:tplc="12E88A8E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82B31"/>
    <w:multiLevelType w:val="hybridMultilevel"/>
    <w:tmpl w:val="C690F9E0"/>
    <w:lvl w:ilvl="0" w:tplc="A3BAAA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F327FB"/>
    <w:multiLevelType w:val="hybridMultilevel"/>
    <w:tmpl w:val="6936B90E"/>
    <w:lvl w:ilvl="0" w:tplc="4064A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1B"/>
    <w:rsid w:val="00031F23"/>
    <w:rsid w:val="00036D27"/>
    <w:rsid w:val="0004449D"/>
    <w:rsid w:val="00056CF3"/>
    <w:rsid w:val="00066FB3"/>
    <w:rsid w:val="00071A2E"/>
    <w:rsid w:val="000B00C9"/>
    <w:rsid w:val="000B6239"/>
    <w:rsid w:val="000D44DE"/>
    <w:rsid w:val="00105BC0"/>
    <w:rsid w:val="001149D4"/>
    <w:rsid w:val="00145608"/>
    <w:rsid w:val="00153F7B"/>
    <w:rsid w:val="001670BE"/>
    <w:rsid w:val="00170FCC"/>
    <w:rsid w:val="001818F8"/>
    <w:rsid w:val="001D140A"/>
    <w:rsid w:val="001E63D1"/>
    <w:rsid w:val="002054A0"/>
    <w:rsid w:val="00237F25"/>
    <w:rsid w:val="00253C4A"/>
    <w:rsid w:val="00280510"/>
    <w:rsid w:val="0028186E"/>
    <w:rsid w:val="002D2B3A"/>
    <w:rsid w:val="00314B5A"/>
    <w:rsid w:val="0032651F"/>
    <w:rsid w:val="00336EB1"/>
    <w:rsid w:val="0034637E"/>
    <w:rsid w:val="00346C3C"/>
    <w:rsid w:val="003602E4"/>
    <w:rsid w:val="003647A4"/>
    <w:rsid w:val="0037201D"/>
    <w:rsid w:val="003974BA"/>
    <w:rsid w:val="003A564F"/>
    <w:rsid w:val="003B2CFC"/>
    <w:rsid w:val="003C6C6A"/>
    <w:rsid w:val="003D3500"/>
    <w:rsid w:val="00416B2F"/>
    <w:rsid w:val="0042679B"/>
    <w:rsid w:val="00426A33"/>
    <w:rsid w:val="004551FE"/>
    <w:rsid w:val="00471B91"/>
    <w:rsid w:val="004774AB"/>
    <w:rsid w:val="004A072D"/>
    <w:rsid w:val="004C7A6F"/>
    <w:rsid w:val="004E3BA3"/>
    <w:rsid w:val="004E4EFB"/>
    <w:rsid w:val="00506C13"/>
    <w:rsid w:val="005221BB"/>
    <w:rsid w:val="0052265C"/>
    <w:rsid w:val="00551B8A"/>
    <w:rsid w:val="0055797F"/>
    <w:rsid w:val="00560055"/>
    <w:rsid w:val="005706C7"/>
    <w:rsid w:val="0058081F"/>
    <w:rsid w:val="005819C2"/>
    <w:rsid w:val="005A5D90"/>
    <w:rsid w:val="005C3B98"/>
    <w:rsid w:val="005F48D9"/>
    <w:rsid w:val="00627803"/>
    <w:rsid w:val="006476A9"/>
    <w:rsid w:val="00652F79"/>
    <w:rsid w:val="00676FED"/>
    <w:rsid w:val="00694E08"/>
    <w:rsid w:val="006E35C3"/>
    <w:rsid w:val="0070496F"/>
    <w:rsid w:val="00715B5F"/>
    <w:rsid w:val="00715BD2"/>
    <w:rsid w:val="00720739"/>
    <w:rsid w:val="007207F8"/>
    <w:rsid w:val="00723E2A"/>
    <w:rsid w:val="007401E2"/>
    <w:rsid w:val="0075475A"/>
    <w:rsid w:val="00793746"/>
    <w:rsid w:val="007B2F33"/>
    <w:rsid w:val="007B5FD9"/>
    <w:rsid w:val="007C5922"/>
    <w:rsid w:val="007D12C0"/>
    <w:rsid w:val="007D2143"/>
    <w:rsid w:val="007D614B"/>
    <w:rsid w:val="007D7395"/>
    <w:rsid w:val="008072DE"/>
    <w:rsid w:val="00807A28"/>
    <w:rsid w:val="00835586"/>
    <w:rsid w:val="00863531"/>
    <w:rsid w:val="0086411A"/>
    <w:rsid w:val="00866F5C"/>
    <w:rsid w:val="00871126"/>
    <w:rsid w:val="008F6815"/>
    <w:rsid w:val="00906968"/>
    <w:rsid w:val="009156F0"/>
    <w:rsid w:val="00944C8A"/>
    <w:rsid w:val="00986ED4"/>
    <w:rsid w:val="00995938"/>
    <w:rsid w:val="009A2F52"/>
    <w:rsid w:val="009D38AC"/>
    <w:rsid w:val="00A23535"/>
    <w:rsid w:val="00A35959"/>
    <w:rsid w:val="00A4779D"/>
    <w:rsid w:val="00A6652F"/>
    <w:rsid w:val="00A907BE"/>
    <w:rsid w:val="00A93F9F"/>
    <w:rsid w:val="00AB3467"/>
    <w:rsid w:val="00AC2C1B"/>
    <w:rsid w:val="00AC4CE1"/>
    <w:rsid w:val="00AF4707"/>
    <w:rsid w:val="00B51405"/>
    <w:rsid w:val="00B709CA"/>
    <w:rsid w:val="00B75275"/>
    <w:rsid w:val="00B754DD"/>
    <w:rsid w:val="00B814CD"/>
    <w:rsid w:val="00B86499"/>
    <w:rsid w:val="00B93C1C"/>
    <w:rsid w:val="00BA6B0C"/>
    <w:rsid w:val="00BB3FA2"/>
    <w:rsid w:val="00BC54A9"/>
    <w:rsid w:val="00BD2390"/>
    <w:rsid w:val="00BE65CF"/>
    <w:rsid w:val="00BF2E6F"/>
    <w:rsid w:val="00C13E61"/>
    <w:rsid w:val="00C258BA"/>
    <w:rsid w:val="00C35C96"/>
    <w:rsid w:val="00C54F2C"/>
    <w:rsid w:val="00C65FC5"/>
    <w:rsid w:val="00C669F0"/>
    <w:rsid w:val="00CA2A4C"/>
    <w:rsid w:val="00CB51DD"/>
    <w:rsid w:val="00CC1729"/>
    <w:rsid w:val="00CE30EC"/>
    <w:rsid w:val="00CE3173"/>
    <w:rsid w:val="00CF14BB"/>
    <w:rsid w:val="00CF6311"/>
    <w:rsid w:val="00D10FB8"/>
    <w:rsid w:val="00D25233"/>
    <w:rsid w:val="00D61305"/>
    <w:rsid w:val="00D674FC"/>
    <w:rsid w:val="00D8169C"/>
    <w:rsid w:val="00D922CD"/>
    <w:rsid w:val="00D943C3"/>
    <w:rsid w:val="00DA3BC7"/>
    <w:rsid w:val="00DE3865"/>
    <w:rsid w:val="00E000DA"/>
    <w:rsid w:val="00E014EF"/>
    <w:rsid w:val="00E107B6"/>
    <w:rsid w:val="00E2236B"/>
    <w:rsid w:val="00E30421"/>
    <w:rsid w:val="00E4570D"/>
    <w:rsid w:val="00E52182"/>
    <w:rsid w:val="00E6243B"/>
    <w:rsid w:val="00E863C7"/>
    <w:rsid w:val="00E925E2"/>
    <w:rsid w:val="00EC1C17"/>
    <w:rsid w:val="00ED634E"/>
    <w:rsid w:val="00ED78A6"/>
    <w:rsid w:val="00EF1DCC"/>
    <w:rsid w:val="00F026E7"/>
    <w:rsid w:val="00F2085D"/>
    <w:rsid w:val="00F20F16"/>
    <w:rsid w:val="00F2708B"/>
    <w:rsid w:val="00F35B73"/>
    <w:rsid w:val="00F46144"/>
    <w:rsid w:val="00F57A06"/>
    <w:rsid w:val="00F7554D"/>
    <w:rsid w:val="00F7798D"/>
    <w:rsid w:val="00F84D31"/>
    <w:rsid w:val="00FB4921"/>
    <w:rsid w:val="00FC3A9F"/>
    <w:rsid w:val="00FC555A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881C2-CFC1-492C-8E44-9BEA1DF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FE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085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9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8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88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2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8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5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6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66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9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8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0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555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9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35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19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2236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7088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283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170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34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4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3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Предоставление</a:t>
            </a:r>
            <a:r>
              <a:rPr lang="ru-RU" sz="1200" b="1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rPr>
              <a:t> субсидий и иных межбюджетных трансфертов ГО Верхняя Пышма в 2023 году</a:t>
            </a:r>
            <a:endParaRPr lang="ru-RU" sz="1200" b="1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283302596112924"/>
          <c:y val="0.14718253968253969"/>
          <c:w val="0.52485458930344731"/>
          <c:h val="0.6699865641794775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субсидии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Из них получено в рамках конкурсных отборов, тыс.руб.</c:v>
                </c:pt>
                <c:pt idx="1">
                  <c:v>Всего выделено областных средств, тыс. руб.</c:v>
                </c:pt>
              </c:strCache>
            </c:strRef>
          </c:cat>
          <c:val>
            <c:numRef>
              <c:f>Лист1!$B$2:$B$3</c:f>
              <c:numCache>
                <c:formatCode>#\ ##0.0</c:formatCode>
                <c:ptCount val="2"/>
                <c:pt idx="0">
                  <c:v>998161.8</c:v>
                </c:pt>
                <c:pt idx="1">
                  <c:v>1180344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Из них получено в рамках конкурсных отборов, тыс.руб.</c:v>
                </c:pt>
                <c:pt idx="1">
                  <c:v>Всего выделено областных средств, тыс. руб.</c:v>
                </c:pt>
              </c:strCache>
            </c:strRef>
          </c:cat>
          <c:val>
            <c:numRef>
              <c:f>Лист1!$C$2:$C$3</c:f>
              <c:numCache>
                <c:formatCode>#\ ##0.0</c:formatCode>
                <c:ptCount val="2"/>
                <c:pt idx="0">
                  <c:v>428236.7</c:v>
                </c:pt>
                <c:pt idx="1">
                  <c:v>577440.80000000005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1543942096"/>
        <c:axId val="1543944816"/>
      </c:barChart>
      <c:catAx>
        <c:axId val="1543942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Liberation Serif" panose="02020603050405020304" pitchFamily="18" charset="0"/>
                <a:cs typeface="Liberation Serif" panose="02020603050405020304" pitchFamily="18" charset="0"/>
              </a:defRPr>
            </a:pPr>
            <a:endParaRPr lang="ru-RU"/>
          </a:p>
        </c:txPr>
        <c:crossAx val="1543944816"/>
        <c:crosses val="autoZero"/>
        <c:auto val="1"/>
        <c:lblAlgn val="ctr"/>
        <c:lblOffset val="100"/>
        <c:tickLblSkip val="1"/>
        <c:noMultiLvlLbl val="0"/>
      </c:catAx>
      <c:valAx>
        <c:axId val="15439448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crossAx val="1543942096"/>
        <c:crosses val="autoZero"/>
        <c:crossBetween val="between"/>
        <c:majorUnit val="50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290494938132735"/>
          <c:y val="0.83073458198366135"/>
          <c:w val="0.33184625506717319"/>
          <c:h val="0.168495385633240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0.80029</cdr:x>
      <cdr:y>0.59337</cdr:y>
    </cdr:from>
    <cdr:to>
      <cdr:x>0.90477</cdr:x>
      <cdr:y>0.7322</cdr:y>
    </cdr:to>
    <cdr:sp macro="" textlink="">
      <cdr:nvSpPr>
        <cdr:cNvPr id="2" name="Надпись 8"/>
        <cdr:cNvSpPr txBox="1"/>
      </cdr:nvSpPr>
      <cdr:spPr>
        <a:xfrm xmlns:a="http://schemas.openxmlformats.org/drawingml/2006/main">
          <a:off x="7683697" y="1728339"/>
          <a:ext cx="1003133" cy="4043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1 406 398,5</a:t>
          </a:r>
        </a:p>
      </cdr:txBody>
    </cdr:sp>
  </cdr:relSizeAnchor>
  <cdr:relSizeAnchor xmlns:cdr="http://schemas.openxmlformats.org/drawingml/2006/chartDrawing">
    <cdr:from>
      <cdr:x>0.51309</cdr:x>
      <cdr:y>0.25363</cdr:y>
    </cdr:from>
    <cdr:to>
      <cdr:x>0.63067</cdr:x>
      <cdr:y>0.36838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4593267" y="563525"/>
          <a:ext cx="1052622" cy="2549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1 180 344,0</a:t>
          </a:r>
        </a:p>
      </cdr:txBody>
    </cdr:sp>
  </cdr:relSizeAnchor>
  <cdr:relSizeAnchor xmlns:cdr="http://schemas.openxmlformats.org/drawingml/2006/chartDrawing">
    <cdr:from>
      <cdr:x>0.51401</cdr:x>
      <cdr:y>0.61147</cdr:y>
    </cdr:from>
    <cdr:to>
      <cdr:x>0.63159</cdr:x>
      <cdr:y>0.72623</cdr:y>
    </cdr:to>
    <cdr:sp macro="" textlink="">
      <cdr:nvSpPr>
        <cdr:cNvPr id="4" name="Надпись 1"/>
        <cdr:cNvSpPr txBox="1"/>
      </cdr:nvSpPr>
      <cdr:spPr>
        <a:xfrm xmlns:a="http://schemas.openxmlformats.org/drawingml/2006/main">
          <a:off x="4601536" y="1358604"/>
          <a:ext cx="1052622" cy="254974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0.51902</cdr:x>
      <cdr:y>0.58861</cdr:y>
    </cdr:from>
    <cdr:to>
      <cdr:x>0.64373</cdr:x>
      <cdr:y>0.6891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4646428" y="1307804"/>
          <a:ext cx="1116418" cy="2232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998 161,8</a:t>
          </a:r>
        </a:p>
      </cdr:txBody>
    </cdr:sp>
  </cdr:relSizeAnchor>
  <cdr:relSizeAnchor xmlns:cdr="http://schemas.openxmlformats.org/drawingml/2006/chartDrawing">
    <cdr:from>
      <cdr:x>0.77438</cdr:x>
      <cdr:y>0.25363</cdr:y>
    </cdr:from>
    <cdr:to>
      <cdr:x>0.88246</cdr:x>
      <cdr:y>0.3636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6932428" y="563525"/>
          <a:ext cx="967563" cy="244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577 440,8</a:t>
          </a:r>
        </a:p>
      </cdr:txBody>
    </cdr:sp>
  </cdr:relSizeAnchor>
  <cdr:relSizeAnchor xmlns:cdr="http://schemas.openxmlformats.org/drawingml/2006/chartDrawing">
    <cdr:from>
      <cdr:x>0.69362</cdr:x>
      <cdr:y>0.59339</cdr:y>
    </cdr:from>
    <cdr:to>
      <cdr:x>0.78269</cdr:x>
      <cdr:y>0.70824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6209414" y="1318437"/>
          <a:ext cx="797442" cy="2551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428 236,7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DED4-02E4-4BBB-9FF8-EC34BC60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9</cp:revision>
  <cp:lastPrinted>2024-10-25T06:22:00Z</cp:lastPrinted>
  <dcterms:created xsi:type="dcterms:W3CDTF">2024-04-08T12:18:00Z</dcterms:created>
  <dcterms:modified xsi:type="dcterms:W3CDTF">2024-10-25T06:23:00Z</dcterms:modified>
</cp:coreProperties>
</file>