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A1127" w14:textId="1F1751E1" w:rsidR="00C14714" w:rsidRPr="00B77AE7" w:rsidRDefault="0044297B" w:rsidP="009A6950">
      <w:pPr>
        <w:spacing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</w:t>
      </w:r>
      <w:r w:rsidR="009A6950">
        <w:rPr>
          <w:rFonts w:ascii="Liberation Serif" w:hAnsi="Liberation Serif"/>
          <w:sz w:val="26"/>
          <w:szCs w:val="26"/>
        </w:rPr>
        <w:t xml:space="preserve">                                                           </w:t>
      </w:r>
      <w:r w:rsidR="00C14714" w:rsidRPr="00B77AE7">
        <w:rPr>
          <w:rFonts w:ascii="Liberation Serif" w:hAnsi="Liberation Serif"/>
          <w:sz w:val="26"/>
          <w:szCs w:val="26"/>
        </w:rPr>
        <w:t>УТВЕРЖДАЮ</w:t>
      </w:r>
    </w:p>
    <w:p w14:paraId="084B2287" w14:textId="77777777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Председатель комиссии </w:t>
      </w:r>
    </w:p>
    <w:p w14:paraId="3BE10AB1" w14:textId="7C2C05EE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7E326B" w:rsidRPr="00B77AE7">
        <w:rPr>
          <w:rFonts w:ascii="Liberation Serif" w:hAnsi="Liberation Serif"/>
          <w:sz w:val="26"/>
          <w:szCs w:val="26"/>
        </w:rPr>
        <w:t>А.А.Редин</w:t>
      </w:r>
      <w:proofErr w:type="spellEnd"/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ПОВЕСТКА</w:t>
      </w:r>
    </w:p>
    <w:p w14:paraId="75C8A0A1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2F0CC9AE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Дата проведения:</w:t>
      </w:r>
      <w:r w:rsidR="00626F7B" w:rsidRPr="00B77AE7">
        <w:rPr>
          <w:rFonts w:ascii="Liberation Serif" w:hAnsi="Liberation Serif"/>
          <w:sz w:val="26"/>
          <w:szCs w:val="26"/>
        </w:rPr>
        <w:t xml:space="preserve"> </w:t>
      </w:r>
      <w:r w:rsidR="00EC272C">
        <w:rPr>
          <w:rFonts w:ascii="Liberation Serif" w:hAnsi="Liberation Serif"/>
          <w:sz w:val="26"/>
          <w:szCs w:val="26"/>
        </w:rPr>
        <w:t>25</w:t>
      </w:r>
      <w:r w:rsidRPr="00B77AE7">
        <w:rPr>
          <w:rFonts w:ascii="Liberation Serif" w:hAnsi="Liberation Serif"/>
          <w:sz w:val="26"/>
          <w:szCs w:val="26"/>
        </w:rPr>
        <w:t xml:space="preserve"> </w:t>
      </w:r>
      <w:r w:rsidR="00EC272C">
        <w:rPr>
          <w:rFonts w:ascii="Liberation Serif" w:hAnsi="Liberation Serif"/>
          <w:sz w:val="26"/>
          <w:szCs w:val="26"/>
        </w:rPr>
        <w:t>ок</w:t>
      </w:r>
      <w:r w:rsidR="00626F7B" w:rsidRPr="00B77AE7">
        <w:rPr>
          <w:rFonts w:ascii="Liberation Serif" w:hAnsi="Liberation Serif"/>
          <w:sz w:val="26"/>
          <w:szCs w:val="26"/>
        </w:rPr>
        <w:t>тября</w:t>
      </w:r>
      <w:r w:rsidR="00325F86" w:rsidRPr="00B77AE7">
        <w:rPr>
          <w:rFonts w:ascii="Liberation Serif" w:hAnsi="Liberation Serif"/>
          <w:sz w:val="26"/>
          <w:szCs w:val="26"/>
        </w:rPr>
        <w:t xml:space="preserve"> </w:t>
      </w:r>
      <w:r w:rsidRPr="00B77AE7">
        <w:rPr>
          <w:rFonts w:ascii="Liberation Serif" w:hAnsi="Liberation Serif"/>
          <w:sz w:val="26"/>
          <w:szCs w:val="26"/>
        </w:rPr>
        <w:t>202</w:t>
      </w:r>
      <w:r w:rsidR="005A5A94" w:rsidRPr="00B77AE7">
        <w:rPr>
          <w:rFonts w:ascii="Liberation Serif" w:hAnsi="Liberation Serif"/>
          <w:sz w:val="26"/>
          <w:szCs w:val="26"/>
        </w:rPr>
        <w:t>4</w:t>
      </w:r>
      <w:r w:rsidRPr="00B77AE7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6835927E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</w:p>
    <w:p w14:paraId="53A31F24" w14:textId="7E6F7B46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B77AE7">
        <w:rPr>
          <w:rFonts w:ascii="Liberation Serif" w:hAnsi="Liberation Serif"/>
          <w:sz w:val="26"/>
          <w:szCs w:val="26"/>
        </w:rPr>
        <w:t>1</w:t>
      </w:r>
      <w:r w:rsidR="002A081D">
        <w:rPr>
          <w:rFonts w:ascii="Liberation Serif" w:hAnsi="Liberation Serif"/>
          <w:sz w:val="26"/>
          <w:szCs w:val="26"/>
        </w:rPr>
        <w:t>0</w:t>
      </w:r>
      <w:r w:rsidRPr="00B77AE7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0E24179B" w14:textId="2B4E99E0" w:rsidR="005A5A94" w:rsidRPr="00B77AE7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77AE7">
        <w:rPr>
          <w:rFonts w:ascii="Liberation Serif" w:hAnsi="Liberation Serif" w:cs="Liberation Serif"/>
          <w:sz w:val="26"/>
          <w:szCs w:val="26"/>
        </w:rPr>
        <w:t>Повестка:</w:t>
      </w:r>
    </w:p>
    <w:p w14:paraId="2BF9DB1E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1. Информация о поступивших в администрацию городского округа Верхняя Пышма уведомлениях о заключении трудовых договоров с гражданами, замещавшими должности муниципальной службы в администрации городского округа Верхняя Пышма.</w:t>
      </w:r>
    </w:p>
    <w:p w14:paraId="2B57E711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 xml:space="preserve">Докладчик: Гончарук Н.В., главный специалист сектора муниципальной службы, кадров и наград управления делами администрации городского округа Верхняя Пышма </w:t>
      </w:r>
    </w:p>
    <w:p w14:paraId="6648307E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2. Рассмотрение уведомления о возникшем конфликте интересов или о возможности его возникновения от 23.09.2024 муниципального служащего 1.</w:t>
      </w:r>
    </w:p>
    <w:p w14:paraId="7A795040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Докладчик: Гончарук Н.В.,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1B089878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3. Рассмотрение уведомлений о возникшем конфликте интересов или о возможности его возникновения от 25.09.2024 муниципальных служащих администрации городского округа Верхняя Пышма:</w:t>
      </w:r>
    </w:p>
    <w:p w14:paraId="33CDF8C1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1) муниципального служащего 2.</w:t>
      </w:r>
    </w:p>
    <w:p w14:paraId="7FCCD0B0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2) муниципального служащего 3.</w:t>
      </w:r>
    </w:p>
    <w:p w14:paraId="6F6EE233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3) муниципального служащего 4.</w:t>
      </w:r>
    </w:p>
    <w:p w14:paraId="0BE8BEE2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4) муниципального служащего 5.</w:t>
      </w:r>
    </w:p>
    <w:p w14:paraId="7AEF9D6B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5) муниципального служащего 6.</w:t>
      </w:r>
    </w:p>
    <w:p w14:paraId="55771059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Докладчик: Гончарук Н.В.,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53BB178C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>4. Рассмотрение результатов проверок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и (или) неполных сведений, о доходах, об имуществе и обязательствах имущественного характера, в рамках декларационной кампании 2024 года.</w:t>
      </w:r>
    </w:p>
    <w:p w14:paraId="4B83414E" w14:textId="77777777" w:rsidR="00C536B5" w:rsidRPr="00C536B5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36B5">
        <w:rPr>
          <w:rFonts w:ascii="Liberation Serif" w:hAnsi="Liberation Serif" w:cs="Liberation Serif"/>
          <w:sz w:val="26"/>
          <w:szCs w:val="26"/>
        </w:rPr>
        <w:t xml:space="preserve">Докладчики: Гончарук Н.В., главный специалист сектора муниципальной службы, кадров и наград управления делами администрации городского округа Верхняя Пышма, </w:t>
      </w:r>
    </w:p>
    <w:p w14:paraId="4F73F5BD" w14:textId="056D3950" w:rsidR="0044297B" w:rsidRDefault="00C536B5" w:rsidP="00C536B5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36B5">
        <w:rPr>
          <w:rFonts w:ascii="Liberation Serif" w:hAnsi="Liberation Serif" w:cs="Liberation Serif"/>
          <w:sz w:val="26"/>
          <w:szCs w:val="26"/>
        </w:rPr>
        <w:t>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sectPr w:rsidR="0044297B" w:rsidSect="00EC272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80C20" w14:textId="77777777" w:rsidR="00C615F0" w:rsidRDefault="00C615F0" w:rsidP="00B0293F">
      <w:pPr>
        <w:spacing w:after="0" w:line="240" w:lineRule="auto"/>
      </w:pPr>
      <w:r>
        <w:separator/>
      </w:r>
    </w:p>
  </w:endnote>
  <w:endnote w:type="continuationSeparator" w:id="0">
    <w:p w14:paraId="378434C5" w14:textId="77777777" w:rsidR="00C615F0" w:rsidRDefault="00C615F0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29885" w14:textId="77777777" w:rsidR="00C615F0" w:rsidRDefault="00C615F0" w:rsidP="00B0293F">
      <w:pPr>
        <w:spacing w:after="0" w:line="240" w:lineRule="auto"/>
      </w:pPr>
      <w:r>
        <w:separator/>
      </w:r>
    </w:p>
  </w:footnote>
  <w:footnote w:type="continuationSeparator" w:id="0">
    <w:p w14:paraId="09364778" w14:textId="77777777" w:rsidR="00C615F0" w:rsidRDefault="00C615F0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2"/>
  </w:num>
  <w:num w:numId="2" w16cid:durableId="1344547349">
    <w:abstractNumId w:val="0"/>
  </w:num>
  <w:num w:numId="3" w16cid:durableId="94018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91625"/>
    <w:rsid w:val="00095859"/>
    <w:rsid w:val="000D7CAC"/>
    <w:rsid w:val="0017595C"/>
    <w:rsid w:val="001834F5"/>
    <w:rsid w:val="0028521E"/>
    <w:rsid w:val="002919DA"/>
    <w:rsid w:val="002A081D"/>
    <w:rsid w:val="002A3B79"/>
    <w:rsid w:val="002B1723"/>
    <w:rsid w:val="00325F86"/>
    <w:rsid w:val="00394959"/>
    <w:rsid w:val="003B17E2"/>
    <w:rsid w:val="00414071"/>
    <w:rsid w:val="0044297B"/>
    <w:rsid w:val="004463DB"/>
    <w:rsid w:val="00462657"/>
    <w:rsid w:val="004973D1"/>
    <w:rsid w:val="004A507E"/>
    <w:rsid w:val="004D59C7"/>
    <w:rsid w:val="004F3261"/>
    <w:rsid w:val="00516A8E"/>
    <w:rsid w:val="005205C2"/>
    <w:rsid w:val="005A5A94"/>
    <w:rsid w:val="005B36BB"/>
    <w:rsid w:val="00626F7B"/>
    <w:rsid w:val="00680AEE"/>
    <w:rsid w:val="00717CB1"/>
    <w:rsid w:val="007E326B"/>
    <w:rsid w:val="008063B4"/>
    <w:rsid w:val="0082599B"/>
    <w:rsid w:val="0083744B"/>
    <w:rsid w:val="00856095"/>
    <w:rsid w:val="008D08D2"/>
    <w:rsid w:val="009312AE"/>
    <w:rsid w:val="00995914"/>
    <w:rsid w:val="009A6950"/>
    <w:rsid w:val="00B0293F"/>
    <w:rsid w:val="00B626A2"/>
    <w:rsid w:val="00B77AE7"/>
    <w:rsid w:val="00B83F43"/>
    <w:rsid w:val="00B948BE"/>
    <w:rsid w:val="00BA3ADC"/>
    <w:rsid w:val="00C02716"/>
    <w:rsid w:val="00C14714"/>
    <w:rsid w:val="00C315B2"/>
    <w:rsid w:val="00C536B5"/>
    <w:rsid w:val="00C615F0"/>
    <w:rsid w:val="00CD0593"/>
    <w:rsid w:val="00D045D7"/>
    <w:rsid w:val="00D1356E"/>
    <w:rsid w:val="00D60FD7"/>
    <w:rsid w:val="00D66E78"/>
    <w:rsid w:val="00DB5355"/>
    <w:rsid w:val="00E70F24"/>
    <w:rsid w:val="00E75377"/>
    <w:rsid w:val="00EC272C"/>
    <w:rsid w:val="00ED3B88"/>
    <w:rsid w:val="00FE304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2024-10-25T04:47:00Z</cp:lastPrinted>
  <dcterms:created xsi:type="dcterms:W3CDTF">2024-11-01T10:41:00Z</dcterms:created>
  <dcterms:modified xsi:type="dcterms:W3CDTF">2024-11-01T10:41:00Z</dcterms:modified>
</cp:coreProperties>
</file>